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bCs/>
          <w:sz w:val="32"/>
          <w:lang w:eastAsia="pl-PL"/>
        </w:rPr>
      </w:pPr>
      <w:r>
        <w:rPr>
          <w:rFonts w:hAnsi="Calibri" w:cs="Calibri"/>
          <w:b/>
          <w:bCs/>
          <w:sz w:val="32"/>
          <w:lang w:eastAsia="pl-PL"/>
        </w:rPr>
        <w:t>OPIS PRZEDMIOTU ZAMÓWIENIA</w:t>
      </w:r>
    </w:p>
    <w:p w:rsidR="001F5753" w:rsidRPr="00E64026" w:rsidRDefault="00F65DEA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bCs/>
          <w:sz w:val="32"/>
          <w:lang w:eastAsia="pl-PL"/>
        </w:rPr>
      </w:pPr>
      <w:r>
        <w:rPr>
          <w:rFonts w:hAnsi="Calibri" w:cs="Calibri"/>
          <w:b/>
          <w:bCs/>
          <w:sz w:val="32"/>
          <w:lang w:eastAsia="pl-PL"/>
        </w:rPr>
        <w:t xml:space="preserve">- </w:t>
      </w:r>
      <w:r w:rsidR="001F5753">
        <w:rPr>
          <w:rFonts w:hAnsi="Calibri" w:cs="Calibri"/>
          <w:b/>
          <w:bCs/>
          <w:sz w:val="32"/>
          <w:lang w:eastAsia="pl-PL"/>
        </w:rPr>
        <w:t>WYMAGANIA ZAMAWIAJĄCEGO</w:t>
      </w: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bCs/>
          <w:sz w:val="32"/>
          <w:lang w:eastAsia="pl-PL"/>
        </w:rPr>
      </w:pP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bCs/>
          <w:color w:val="FF0000"/>
          <w:lang w:eastAsia="pl-PL"/>
        </w:rPr>
      </w:pP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bCs/>
          <w:lang w:eastAsia="pl-PL"/>
        </w:rPr>
      </w:pPr>
      <w:bookmarkStart w:id="0" w:name="_Hlk482705998"/>
      <w:r w:rsidRPr="00E64026">
        <w:rPr>
          <w:rFonts w:hAnsi="Calibri" w:cs="Calibri"/>
          <w:b/>
          <w:bCs/>
          <w:lang w:eastAsia="pl-PL"/>
        </w:rPr>
        <w:t xml:space="preserve">Nr </w:t>
      </w:r>
      <w:r w:rsidRPr="00E64026">
        <w:rPr>
          <w:rFonts w:hAnsi="Calibri"/>
          <w:b/>
        </w:rPr>
        <w:t xml:space="preserve">Sprawy :   271.8.2018      </w:t>
      </w:r>
    </w:p>
    <w:bookmarkEnd w:id="0"/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Cs/>
          <w:color w:val="FF0000"/>
          <w:lang w:eastAsia="pl-PL"/>
        </w:rPr>
      </w:pP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Cs/>
          <w:lang w:eastAsia="pl-PL"/>
        </w:rPr>
      </w:pPr>
      <w:r w:rsidRPr="00E64026">
        <w:rPr>
          <w:rFonts w:hAnsi="Calibri" w:cs="Calibri"/>
          <w:bCs/>
          <w:lang w:eastAsia="pl-PL"/>
        </w:rPr>
        <w:t>DLA</w:t>
      </w: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Cs/>
          <w:lang w:eastAsia="pl-PL"/>
        </w:rPr>
      </w:pPr>
      <w:r w:rsidRPr="00E64026">
        <w:rPr>
          <w:rFonts w:hAnsi="Calibri" w:cs="Calibri"/>
          <w:bCs/>
          <w:lang w:eastAsia="pl-PL"/>
        </w:rPr>
        <w:t>PRZETARGU NIEOGRANICZONEGO NA ROBOTY BUDOWLANE</w:t>
      </w: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Cs/>
          <w:lang w:eastAsia="pl-PL"/>
        </w:rPr>
      </w:pP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eastAsia="MS Mincho" w:hAnsi="Calibri" w:cs="Calibri"/>
          <w:bCs/>
          <w:sz w:val="18"/>
          <w:lang w:eastAsia="ar-SA"/>
        </w:rPr>
      </w:pPr>
      <w:r w:rsidRPr="00E64026">
        <w:rPr>
          <w:rFonts w:eastAsia="MS Mincho" w:hAnsi="Calibri" w:cs="Calibri"/>
          <w:bCs/>
          <w:sz w:val="18"/>
          <w:lang w:eastAsia="ar-SA"/>
        </w:rPr>
        <w:t>Przeprowadzanego zgodnie z postanowieniami ustawy z dnia 29 stycznia 2004r. – Prawo zamówień publicznych –</w:t>
      </w:r>
    </w:p>
    <w:p w:rsidR="001F5753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eastAsia="MS Mincho" w:hAnsi="Calibri" w:cs="Calibri"/>
          <w:bCs/>
          <w:sz w:val="18"/>
          <w:lang w:eastAsia="ar-SA"/>
        </w:rPr>
      </w:pPr>
      <w:r w:rsidRPr="00E64026">
        <w:rPr>
          <w:rFonts w:eastAsia="MS Mincho" w:hAnsi="Calibri" w:cs="Calibri"/>
          <w:bCs/>
          <w:sz w:val="18"/>
          <w:lang w:eastAsia="ar-SA"/>
        </w:rPr>
        <w:t xml:space="preserve"> (Dz.U. z 2017 r. poz. 1579 z </w:t>
      </w:r>
      <w:proofErr w:type="spellStart"/>
      <w:r w:rsidRPr="00E64026">
        <w:rPr>
          <w:rFonts w:eastAsia="MS Mincho" w:hAnsi="Calibri" w:cs="Calibri"/>
          <w:bCs/>
          <w:sz w:val="18"/>
          <w:lang w:eastAsia="ar-SA"/>
        </w:rPr>
        <w:t>póź</w:t>
      </w:r>
      <w:r>
        <w:rPr>
          <w:rFonts w:eastAsia="MS Mincho" w:hAnsi="Calibri" w:cs="Calibri"/>
          <w:bCs/>
          <w:sz w:val="18"/>
          <w:lang w:eastAsia="ar-SA"/>
        </w:rPr>
        <w:t>n</w:t>
      </w:r>
      <w:proofErr w:type="spellEnd"/>
      <w:r>
        <w:rPr>
          <w:rFonts w:eastAsia="MS Mincho" w:hAnsi="Calibri" w:cs="Calibri"/>
          <w:bCs/>
          <w:sz w:val="18"/>
          <w:lang w:eastAsia="ar-SA"/>
        </w:rPr>
        <w:t>. zm.)</w:t>
      </w:r>
    </w:p>
    <w:p w:rsidR="001F5753" w:rsidRPr="00E64026" w:rsidRDefault="001F5753" w:rsidP="001F5753">
      <w:pPr>
        <w:autoSpaceDE w:val="0"/>
        <w:autoSpaceDN w:val="0"/>
        <w:adjustRightInd w:val="0"/>
        <w:spacing w:after="0" w:line="269" w:lineRule="auto"/>
        <w:jc w:val="center"/>
        <w:rPr>
          <w:rFonts w:hAnsi="Calibri" w:cs="Calibri"/>
          <w:b/>
          <w:color w:val="FF0000"/>
        </w:rPr>
      </w:pP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center"/>
        <w:rPr>
          <w:rFonts w:eastAsia="Calibri" w:hAnsi="Calibri" w:cs="Calibri"/>
          <w:b/>
          <w:bCs/>
          <w:i/>
          <w:lang w:eastAsia="pl-PL"/>
        </w:rPr>
      </w:pPr>
      <w:r w:rsidRPr="00E64026">
        <w:rPr>
          <w:rFonts w:eastAsia="Calibri" w:hAnsi="Calibri" w:cs="Calibri"/>
          <w:b/>
          <w:bCs/>
          <w:i/>
          <w:lang w:eastAsia="pl-PL"/>
        </w:rPr>
        <w:t>Budowa przystani kajakowych na rzece Nogat w miejscowościach  Janówka i Ząbrowo w ramach programu „Pomorskie Szlaki Kajakowe – Kajakiem przez Żuławy”</w:t>
      </w: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center"/>
        <w:rPr>
          <w:rFonts w:eastAsia="Calibri" w:hAnsi="Calibri" w:cs="Calibri"/>
          <w:b/>
          <w:bCs/>
          <w:i/>
          <w:lang w:eastAsia="pl-PL"/>
        </w:rPr>
      </w:pP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center"/>
        <w:rPr>
          <w:rFonts w:eastAsia="Calibri" w:hAnsi="Calibri" w:cs="Calibri"/>
          <w:b/>
          <w:bCs/>
          <w:i/>
          <w:lang w:eastAsia="pl-PL"/>
        </w:rPr>
      </w:pPr>
      <w:r w:rsidRPr="00E64026">
        <w:rPr>
          <w:rFonts w:eastAsia="Calibri" w:hAnsi="Calibri" w:cs="Calibri"/>
          <w:b/>
          <w:bCs/>
          <w:i/>
          <w:lang w:eastAsia="pl-PL"/>
        </w:rPr>
        <w:t>Projekt jest współfinansowany w ramach Europejskiego Funduszu Rozwoju Europejskiego Regionalnego Programu Operacyjnego Województwa Pomorskiego na lata 2014-2020.</w:t>
      </w: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center"/>
        <w:rPr>
          <w:rFonts w:eastAsia="Calibri" w:hAnsi="Calibri" w:cs="Calibri"/>
          <w:b/>
          <w:lang w:eastAsia="pl-PL"/>
        </w:rPr>
      </w:pPr>
      <w:r w:rsidRPr="00E64026">
        <w:rPr>
          <w:rFonts w:eastAsia="Calibri" w:hAnsi="Calibri" w:cs="Calibri"/>
          <w:b/>
          <w:lang w:eastAsia="pl-PL"/>
        </w:rPr>
        <w:t>z podziałem na części:</w:t>
      </w: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="Calibri" w:cs="Calibri"/>
          <w:b/>
          <w:lang w:eastAsia="pl-PL"/>
        </w:rPr>
      </w:pP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="Calibri" w:cs="Calibri"/>
          <w:lang w:eastAsia="pl-PL"/>
        </w:rPr>
      </w:pPr>
      <w:r w:rsidRPr="00E64026">
        <w:rPr>
          <w:rFonts w:eastAsia="Calibri" w:hAnsi="Calibri" w:cs="Calibri"/>
          <w:b/>
          <w:lang w:eastAsia="pl-PL"/>
        </w:rPr>
        <w:t>Część 1:</w:t>
      </w:r>
      <w:r w:rsidRPr="00E64026">
        <w:rPr>
          <w:rFonts w:eastAsia="Calibri" w:hAnsi="Calibri" w:cs="Calibri"/>
          <w:lang w:eastAsia="pl-PL"/>
        </w:rPr>
        <w:t xml:space="preserve"> Przystań kajakowa na rzece Nogat w Janówce </w:t>
      </w:r>
    </w:p>
    <w:p w:rsidR="001F5753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hAnsi="Calibri" w:cs="Arial"/>
        </w:rPr>
      </w:pPr>
      <w:r w:rsidRPr="00E64026">
        <w:rPr>
          <w:rFonts w:eastAsia="Calibri" w:hAnsi="Calibri" w:cs="Calibri"/>
          <w:b/>
          <w:lang w:eastAsia="pl-PL"/>
        </w:rPr>
        <w:t xml:space="preserve">Część 2: </w:t>
      </w:r>
      <w:r w:rsidRPr="00E64026">
        <w:rPr>
          <w:rFonts w:eastAsia="Calibri" w:hAnsi="Calibri" w:cs="Calibri"/>
          <w:lang w:eastAsia="pl-PL"/>
        </w:rPr>
        <w:t>Przystań kajakowa na rzece Nogat w Ząbrowie</w:t>
      </w:r>
      <w:r w:rsidRPr="00E64026">
        <w:rPr>
          <w:rFonts w:hAnsi="Calibri" w:cs="Arial"/>
        </w:rPr>
        <w:t>.</w:t>
      </w:r>
      <w:r w:rsidRPr="00E64026">
        <w:rPr>
          <w:rFonts w:hAnsi="Calibri"/>
        </w:rPr>
        <w:t xml:space="preserve"> </w:t>
      </w:r>
    </w:p>
    <w:p w:rsidR="001F5753" w:rsidRPr="00E64026" w:rsidRDefault="001F5753" w:rsidP="001F5753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="Calibri" w:cs="Calibri"/>
          <w:b/>
          <w:lang w:eastAsia="pl-PL"/>
        </w:rPr>
      </w:pPr>
    </w:p>
    <w:p w:rsidR="001F5753" w:rsidRPr="001F5753" w:rsidRDefault="001F5753" w:rsidP="001F5753">
      <w:pPr>
        <w:spacing w:after="0"/>
        <w:rPr>
          <w:rFonts w:hAnsi="Calibri" w:cs="Calibri"/>
          <w:b/>
          <w:u w:val="single"/>
        </w:rPr>
      </w:pPr>
      <w:r w:rsidRPr="001F5753">
        <w:rPr>
          <w:rFonts w:hAnsi="Calibri" w:cs="Calibri"/>
          <w:b/>
          <w:u w:val="single"/>
        </w:rPr>
        <w:t>Nazwy i kody CPV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1F5753" w:rsidRPr="00167B3D" w:rsidTr="00F12D22">
        <w:tc>
          <w:tcPr>
            <w:tcW w:w="2122" w:type="dxa"/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>45111291-4</w:t>
            </w:r>
          </w:p>
        </w:tc>
        <w:tc>
          <w:tcPr>
            <w:tcW w:w="6940" w:type="dxa"/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>Roboty w zakresie zagospodarowani a terenu</w:t>
            </w:r>
          </w:p>
        </w:tc>
      </w:tr>
      <w:tr w:rsidR="001F5753" w:rsidRPr="00167B3D" w:rsidTr="00F12D22">
        <w:tc>
          <w:tcPr>
            <w:tcW w:w="2122" w:type="dxa"/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>45000000-7</w:t>
            </w:r>
          </w:p>
        </w:tc>
        <w:tc>
          <w:tcPr>
            <w:tcW w:w="6940" w:type="dxa"/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>Roboty budowlane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45111200-0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budowlane w zakresie przygotowania terenu pod budowę i roboty ziemne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1F5753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45111300-1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rozbiórkowe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45200000-9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45240000-1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Budowa obiektów inżynierii wodnej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45241500-3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budowlane w zakresie nabrzeży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45300000-0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instalacyjne w budynkach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45310000-3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instalacyjne elektryczne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45312000-7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Instalowanie systemów alarmowych i anten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45321000-3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Izolacja cieplna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45324000-4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w zakresie okładziny tynkowej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45410000-4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Tynkowanie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45420000-7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w zakresie zakładania stolarki budowlanej oraz roboty ciesielskie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45430000-0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Pokrywanie podłóg i ścian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45440000-3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malarskie i szklarskie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45450000-6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Roboty budowlane wykończeniowe, pozostałe </w:t>
            </w:r>
          </w:p>
        </w:tc>
      </w:tr>
      <w:tr w:rsidR="001F5753" w:rsidRPr="00167B3D" w:rsidTr="00F12D2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71248000-8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3" w:rsidRPr="00167B3D" w:rsidRDefault="001F5753" w:rsidP="00F12D22">
            <w:pPr>
              <w:spacing w:after="0" w:line="240" w:lineRule="auto"/>
              <w:rPr>
                <w:rFonts w:hAnsi="Calibri"/>
              </w:rPr>
            </w:pPr>
            <w:r w:rsidRPr="00167B3D">
              <w:rPr>
                <w:rFonts w:hAnsi="Calibri"/>
              </w:rPr>
              <w:t xml:space="preserve">Nadzór nad projektem i dokumentacją </w:t>
            </w:r>
          </w:p>
        </w:tc>
      </w:tr>
    </w:tbl>
    <w:p w:rsidR="001F5753" w:rsidRDefault="001F5753" w:rsidP="00D0623D">
      <w:pPr>
        <w:pStyle w:val="Default"/>
        <w:rPr>
          <w:rFonts w:ascii="Times New Roman" w:hAnsi="Times New Roman" w:cs="Times New Roman"/>
        </w:rPr>
      </w:pPr>
    </w:p>
    <w:p w:rsidR="00D0623D" w:rsidRDefault="00D0623D" w:rsidP="00D0623D">
      <w:pPr>
        <w:pStyle w:val="Default"/>
        <w:rPr>
          <w:rFonts w:ascii="Times New Roman" w:hAnsi="Times New Roman" w:cs="Times New Roman"/>
          <w:b/>
          <w:bCs/>
        </w:rPr>
      </w:pPr>
    </w:p>
    <w:p w:rsidR="0044451D" w:rsidRPr="00F65DEA" w:rsidRDefault="0044451D" w:rsidP="001F5753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Opis przedmiotu zamówienia. </w:t>
      </w:r>
    </w:p>
    <w:p w:rsidR="00D0623D" w:rsidRPr="00F65DEA" w:rsidRDefault="00D0623D" w:rsidP="00D0623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44451D" w:rsidRPr="00F65DEA" w:rsidRDefault="0044451D" w:rsidP="001F5753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sz w:val="22"/>
          <w:szCs w:val="22"/>
        </w:rPr>
        <w:t xml:space="preserve">Przedmiotem zamówienia jest wybudowanie przystani </w:t>
      </w:r>
      <w:r w:rsidR="0019185D">
        <w:rPr>
          <w:rFonts w:asciiTheme="minorHAnsi" w:hAnsiTheme="minorHAnsi" w:cs="Times New Roman"/>
          <w:sz w:val="22"/>
          <w:szCs w:val="22"/>
        </w:rPr>
        <w:t>kajakowych na rz. Nogat w Janówce</w:t>
      </w:r>
      <w:r w:rsidRPr="00F65DEA">
        <w:rPr>
          <w:rFonts w:asciiTheme="minorHAnsi" w:hAnsiTheme="minorHAnsi" w:cs="Times New Roman"/>
          <w:sz w:val="22"/>
          <w:szCs w:val="22"/>
        </w:rPr>
        <w:t xml:space="preserve"> oraz na rz. Nogat w </w:t>
      </w:r>
      <w:r w:rsidR="0019185D">
        <w:rPr>
          <w:rFonts w:asciiTheme="minorHAnsi" w:hAnsiTheme="minorHAnsi" w:cs="Times New Roman"/>
          <w:sz w:val="22"/>
          <w:szCs w:val="22"/>
        </w:rPr>
        <w:t xml:space="preserve">Ząbrowie </w:t>
      </w:r>
      <w:r w:rsidRPr="00F65DEA">
        <w:rPr>
          <w:rFonts w:asciiTheme="minorHAnsi" w:hAnsiTheme="minorHAnsi" w:cs="Times New Roman"/>
          <w:sz w:val="22"/>
          <w:szCs w:val="22"/>
        </w:rPr>
        <w:t xml:space="preserve">w ramach projektu: „POMORSKIE SZLAKI KAJAKOWE – KAJAKIEM PRZEZ ŻUŁAWY, zgodnie z posiadanymi dokumentacjami projektowymi dla poszczególnych części zamówienia: </w:t>
      </w:r>
    </w:p>
    <w:p w:rsidR="001F5753" w:rsidRPr="00F65DEA" w:rsidRDefault="001F5753" w:rsidP="001F5753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4451D" w:rsidRPr="00F65DEA" w:rsidRDefault="0044451D" w:rsidP="001F5753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Część </w:t>
      </w:r>
      <w:r w:rsidR="00111921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Pr="00F65DEA">
        <w:rPr>
          <w:rFonts w:asciiTheme="minorHAnsi" w:hAnsiTheme="minorHAnsi" w:cs="Times New Roman"/>
          <w:sz w:val="22"/>
          <w:szCs w:val="22"/>
        </w:rPr>
        <w:t xml:space="preserve">Przystań kajakowa na rz. Nogat w Janówce  </w:t>
      </w:r>
    </w:p>
    <w:p w:rsidR="00BD456B" w:rsidRDefault="00BD456B" w:rsidP="001F5753">
      <w:pPr>
        <w:spacing w:after="0"/>
        <w:jc w:val="both"/>
        <w:rPr>
          <w:rFonts w:cs="Times New Roman"/>
        </w:rPr>
      </w:pPr>
      <w:r w:rsidRPr="00F65DEA">
        <w:rPr>
          <w:rFonts w:cs="Times New Roman"/>
        </w:rPr>
        <w:t xml:space="preserve">Budowa przystani kajakowej polega na budowie pomostu pływającego w kształcie litery „I”, połączonego z zapleczem ruchomym trapem i schodami terenowymi oraz elementów infrastruktury przystani turystycznej, w której skład wchodzą: wiata, suszarki na kajaki, </w:t>
      </w:r>
      <w:r w:rsidR="005F7235">
        <w:rPr>
          <w:rFonts w:cs="Times New Roman"/>
        </w:rPr>
        <w:t xml:space="preserve">slip, </w:t>
      </w:r>
      <w:r w:rsidRPr="00F65DEA">
        <w:rPr>
          <w:rFonts w:cs="Times New Roman"/>
        </w:rPr>
        <w:t>tablica informacyjna oraz elementy małej architektury. Planuje się wykonanie ciąg</w:t>
      </w:r>
      <w:r w:rsidR="005F7235">
        <w:rPr>
          <w:rFonts w:cs="Times New Roman"/>
        </w:rPr>
        <w:t>u</w:t>
      </w:r>
      <w:r w:rsidRPr="00F65DEA">
        <w:rPr>
          <w:rFonts w:cs="Times New Roman"/>
        </w:rPr>
        <w:t xml:space="preserve"> jezdn</w:t>
      </w:r>
      <w:r w:rsidR="005F7235">
        <w:rPr>
          <w:rFonts w:cs="Times New Roman"/>
        </w:rPr>
        <w:t>ego</w:t>
      </w:r>
      <w:r w:rsidRPr="00F65DEA">
        <w:rPr>
          <w:rFonts w:cs="Times New Roman"/>
        </w:rPr>
        <w:t xml:space="preserve"> i zatoczkę z parkingiem</w:t>
      </w:r>
      <w:r w:rsidR="005F7235">
        <w:rPr>
          <w:rFonts w:cs="Times New Roman"/>
        </w:rPr>
        <w:t xml:space="preserve"> o nawierzchni mineralnej oraz betonowej</w:t>
      </w:r>
      <w:r w:rsidRPr="00F65DEA">
        <w:rPr>
          <w:rFonts w:cs="Times New Roman"/>
        </w:rPr>
        <w:t>.</w:t>
      </w:r>
      <w:r w:rsidR="00D0623D" w:rsidRPr="00F65DEA">
        <w:rPr>
          <w:rFonts w:cs="Times New Roman"/>
        </w:rPr>
        <w:t xml:space="preserve"> Projektuje się ogrodzenie inwestycji.</w:t>
      </w:r>
    </w:p>
    <w:p w:rsidR="0019185D" w:rsidRDefault="0019185D" w:rsidP="001F5753">
      <w:pPr>
        <w:spacing w:after="0"/>
        <w:jc w:val="both"/>
        <w:rPr>
          <w:rFonts w:cs="Times New Roman"/>
        </w:rPr>
      </w:pPr>
    </w:p>
    <w:p w:rsidR="0019185D" w:rsidRPr="00F65DEA" w:rsidRDefault="0019185D" w:rsidP="0019185D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Część </w:t>
      </w:r>
      <w:r w:rsidR="00111921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: </w:t>
      </w:r>
      <w:r w:rsidRPr="00F65DEA">
        <w:rPr>
          <w:rFonts w:asciiTheme="minorHAnsi" w:hAnsiTheme="minorHAnsi" w:cs="Times New Roman"/>
          <w:sz w:val="22"/>
          <w:szCs w:val="22"/>
        </w:rPr>
        <w:t xml:space="preserve">Przystań kajakowa na rz. Nogat w Ząbrowie </w:t>
      </w:r>
    </w:p>
    <w:p w:rsidR="0019185D" w:rsidRPr="00F65DEA" w:rsidRDefault="0019185D" w:rsidP="0019185D">
      <w:pPr>
        <w:spacing w:after="0"/>
        <w:jc w:val="both"/>
        <w:rPr>
          <w:rFonts w:cs="Times New Roman"/>
        </w:rPr>
      </w:pPr>
      <w:r w:rsidRPr="00F65DEA">
        <w:rPr>
          <w:rFonts w:cs="Times New Roman"/>
        </w:rPr>
        <w:t xml:space="preserve">Budowa przystani kajakowej polega na budowie pomostu pływającego w kształcie litery „I”, połączonego z zapleczem ruchomym trapem i schodami terenowymi oraz elementów infrastruktury przystani turystycznej, w której skład wchodzą: wiata, suszarki na kajaki, tablica informacyjna oraz elementy małej architektury. Planuje się wykonanie utwardzenia pod wiatami o nawierzchni mineralnej oraz ciąg jezdny o nawierzchni </w:t>
      </w:r>
      <w:r w:rsidR="005F7235">
        <w:rPr>
          <w:rFonts w:cs="Times New Roman"/>
        </w:rPr>
        <w:t>betonowej</w:t>
      </w:r>
      <w:r w:rsidRPr="00F65DEA">
        <w:rPr>
          <w:rFonts w:cs="Times New Roman"/>
        </w:rPr>
        <w:t>. Projektuje się monitoring terenów.</w:t>
      </w:r>
    </w:p>
    <w:p w:rsidR="00BD456B" w:rsidRPr="00F65DEA" w:rsidRDefault="00BD456B" w:rsidP="001F5753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4451D" w:rsidRPr="00F65DEA" w:rsidRDefault="0044451D" w:rsidP="001F5753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sz w:val="22"/>
          <w:szCs w:val="22"/>
        </w:rPr>
        <w:t xml:space="preserve">Zamówienie będzie dofinansowane ze środków Europejskiego Funduszu Rozwoju </w:t>
      </w:r>
      <w:r w:rsidR="00111921">
        <w:rPr>
          <w:rFonts w:asciiTheme="minorHAnsi" w:hAnsiTheme="minorHAnsi" w:cs="Times New Roman"/>
          <w:sz w:val="22"/>
          <w:szCs w:val="22"/>
        </w:rPr>
        <w:t>R</w:t>
      </w:r>
      <w:r w:rsidRPr="00F65DEA">
        <w:rPr>
          <w:rFonts w:asciiTheme="minorHAnsi" w:hAnsiTheme="minorHAnsi" w:cs="Times New Roman"/>
          <w:sz w:val="22"/>
          <w:szCs w:val="22"/>
        </w:rPr>
        <w:t xml:space="preserve">egionalnego </w:t>
      </w:r>
      <w:r w:rsidR="00111921">
        <w:rPr>
          <w:rFonts w:asciiTheme="minorHAnsi" w:hAnsiTheme="minorHAnsi" w:cs="Times New Roman"/>
          <w:sz w:val="22"/>
          <w:szCs w:val="22"/>
        </w:rPr>
        <w:t xml:space="preserve">                      </w:t>
      </w:r>
      <w:r w:rsidRPr="00F65DEA">
        <w:rPr>
          <w:rFonts w:asciiTheme="minorHAnsi" w:hAnsiTheme="minorHAnsi" w:cs="Times New Roman"/>
          <w:sz w:val="22"/>
          <w:szCs w:val="22"/>
        </w:rPr>
        <w:t xml:space="preserve">w ramach Regionalnego Programu Operacyjnego dla Województwa Pomorskiego na lata 2014-2020. </w:t>
      </w:r>
    </w:p>
    <w:p w:rsidR="00BD456B" w:rsidRPr="00F65DEA" w:rsidRDefault="00BD456B" w:rsidP="001F5753">
      <w:pPr>
        <w:spacing w:after="0"/>
        <w:jc w:val="both"/>
        <w:rPr>
          <w:rFonts w:cs="Times New Roman"/>
        </w:rPr>
      </w:pPr>
    </w:p>
    <w:p w:rsidR="00BD456B" w:rsidRPr="00F65DEA" w:rsidRDefault="00BD456B" w:rsidP="001F5753">
      <w:pPr>
        <w:spacing w:after="0"/>
        <w:jc w:val="both"/>
        <w:rPr>
          <w:rFonts w:cs="Times New Roman"/>
        </w:rPr>
      </w:pPr>
      <w:r w:rsidRPr="00F65DEA">
        <w:rPr>
          <w:rFonts w:cs="Times New Roman"/>
        </w:rPr>
        <w:t>Szczegółowy opis przedmiotu zamówienia zawarty jest w poszczególnych Projektach Budowlanych.</w:t>
      </w:r>
    </w:p>
    <w:p w:rsidR="00F65DEA" w:rsidRPr="00F65DEA" w:rsidRDefault="00F65DEA" w:rsidP="001F5753">
      <w:pPr>
        <w:spacing w:after="0"/>
        <w:jc w:val="both"/>
      </w:pPr>
    </w:p>
    <w:p w:rsidR="00F65DEA" w:rsidRDefault="00F65DEA" w:rsidP="001F5753">
      <w:pPr>
        <w:spacing w:after="0"/>
        <w:jc w:val="both"/>
      </w:pPr>
      <w:r w:rsidRPr="00F65DEA">
        <w:t xml:space="preserve">Podczas wykonywania robót zwraca się uwagę Wykonawcy, że przedmiot zamówienia należy wykonać z należytą starannością, zgodnie z opracowaną dokumentacją projektową i </w:t>
      </w:r>
      <w:proofErr w:type="spellStart"/>
      <w:r w:rsidRPr="00F65DEA">
        <w:t>S</w:t>
      </w:r>
      <w:r w:rsidR="00965EC5">
        <w:t>TWiOR</w:t>
      </w:r>
      <w:proofErr w:type="spellEnd"/>
      <w:r w:rsidR="00965EC5">
        <w:t>, Harmonogramem rzeczowo-</w:t>
      </w:r>
      <w:r w:rsidRPr="00F65DEA">
        <w:t>terminowo</w:t>
      </w:r>
      <w:r w:rsidR="00965EC5">
        <w:t>-</w:t>
      </w:r>
      <w:r w:rsidRPr="00F65DEA">
        <w:t xml:space="preserve"> finansowym, Specyfikacją Istotnych Warunków Zamówienia (dalej „SIWZ”), Ofertą Wykonawcy oraz zgodnie z zasadami wiedzy technicznej, obowiązującymi </w:t>
      </w:r>
      <w:r w:rsidR="00965EC5">
        <w:t xml:space="preserve">                     </w:t>
      </w:r>
      <w:r w:rsidRPr="00F65DEA">
        <w:t xml:space="preserve">w Polsce przepisami prawa oraz celem, któremu ma on służyć, w terminach określonych Umową. </w:t>
      </w:r>
    </w:p>
    <w:p w:rsidR="00F65DEA" w:rsidRDefault="00F65DEA" w:rsidP="001F5753">
      <w:pPr>
        <w:spacing w:after="0"/>
        <w:jc w:val="both"/>
      </w:pPr>
      <w:r w:rsidRPr="00F65DEA">
        <w:t xml:space="preserve">Zamawiający informuje że: </w:t>
      </w:r>
    </w:p>
    <w:p w:rsidR="00F65DEA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przedmiot Umowy realizowany jest w ramach dofinansowania z Europejskiego Funduszu Rozwoju Regionalnego w ramach projektu „POMORSKIE SZLAKI KAJAKOWE – KAJAKIEM PRZEZ ŻUŁAWY” I JEST WSPÓŁFINANSOWANY W RAMACH EUROPEJSKIEGO FUNDUSZU ROZWOJU EUROPEJSKIEGO REGIONALNEGO PROGRAMU OPERACYJNEGO WOJEWÓDZTWA POMORSKIEGO NA LATA 2014-2020.” </w:t>
      </w:r>
    </w:p>
    <w:p w:rsidR="00394FEC" w:rsidRPr="0046616C" w:rsidRDefault="00324BCD" w:rsidP="00394FEC">
      <w:pPr>
        <w:pStyle w:val="Akapitzlist"/>
        <w:numPr>
          <w:ilvl w:val="0"/>
          <w:numId w:val="4"/>
        </w:numPr>
        <w:spacing w:after="0"/>
        <w:jc w:val="both"/>
      </w:pPr>
      <w:r w:rsidRPr="0046616C">
        <w:t xml:space="preserve">Wykonawca jest zobowiązany do dostarczenia świadectwa kwalifikacyjnego  zgodnie </w:t>
      </w:r>
      <w:r w:rsidR="00965EC5" w:rsidRPr="0046616C">
        <w:t xml:space="preserve">                          </w:t>
      </w:r>
      <w:r w:rsidR="001928E9" w:rsidRPr="0046616C">
        <w:t>z Ustawą z dnia 21 grudnia 2000r. o żegludze śródlądowej (</w:t>
      </w:r>
      <w:proofErr w:type="spellStart"/>
      <w:r w:rsidR="001928E9" w:rsidRPr="0046616C">
        <w:t>t.j</w:t>
      </w:r>
      <w:proofErr w:type="spellEnd"/>
      <w:r w:rsidR="001928E9" w:rsidRPr="0046616C">
        <w:t xml:space="preserve">. Dz. U. z 2017r. poz. 2128) oraz </w:t>
      </w:r>
      <w:r w:rsidR="00E47A5B" w:rsidRPr="0046616C">
        <w:t xml:space="preserve">Rozporządzeniem Ministra infrastruktury w sprawie świadectw </w:t>
      </w:r>
      <w:r w:rsidR="001928E9" w:rsidRPr="0046616C">
        <w:t>zdolności żeglugowej z dnia 5 listopada 2010r. (Dz.</w:t>
      </w:r>
      <w:r w:rsidR="00965EC5" w:rsidRPr="0046616C">
        <w:t xml:space="preserve"> U. z 2010r. nr 216, poz. 1424) w dniu odbioru.</w:t>
      </w:r>
    </w:p>
    <w:p w:rsidR="00324BCD" w:rsidRPr="0046616C" w:rsidRDefault="00324BCD" w:rsidP="004757AD">
      <w:pPr>
        <w:pStyle w:val="Akapitzlist"/>
        <w:numPr>
          <w:ilvl w:val="0"/>
          <w:numId w:val="4"/>
        </w:numPr>
        <w:spacing w:after="0"/>
        <w:jc w:val="both"/>
      </w:pPr>
      <w:r w:rsidRPr="0046616C">
        <w:t xml:space="preserve">Wykonawca jest zobowiązany do wyposażenia </w:t>
      </w:r>
      <w:r w:rsidR="00965EC5" w:rsidRPr="0046616C">
        <w:t>przystani w sprzęt ratunkowy i oświetlenie tymczasowe</w:t>
      </w:r>
      <w:r w:rsidRPr="0046616C">
        <w:t xml:space="preserve"> zgodnie z pismem</w:t>
      </w:r>
      <w:r w:rsidR="001928E9" w:rsidRPr="0046616C">
        <w:t xml:space="preserve"> Dyrektora Urzędu </w:t>
      </w:r>
      <w:r w:rsidR="00394FEC" w:rsidRPr="0046616C">
        <w:t xml:space="preserve">Żeglugi Śródlądowej w Gdańsku, </w:t>
      </w:r>
      <w:r w:rsidR="00A875B5" w:rsidRPr="0046616C">
        <w:t xml:space="preserve">                                </w:t>
      </w:r>
      <w:r w:rsidR="00394FEC" w:rsidRPr="0046616C">
        <w:t>nr Gd-064-38-691/2018/EC z dnia 14 marca 2018r. (załącznik nr 1 do OPZ).</w:t>
      </w:r>
    </w:p>
    <w:p w:rsidR="003034BC" w:rsidRPr="0046616C" w:rsidRDefault="003034BC" w:rsidP="004757AD">
      <w:pPr>
        <w:pStyle w:val="Akapitzlist"/>
        <w:numPr>
          <w:ilvl w:val="0"/>
          <w:numId w:val="4"/>
        </w:numPr>
        <w:spacing w:after="0"/>
        <w:jc w:val="both"/>
      </w:pPr>
      <w:r w:rsidRPr="0046616C">
        <w:lastRenderedPageBreak/>
        <w:t>Wykonawca jest zobowiązany  do wykonania i uzgodnienia projektu organizacji ruchu wodn</w:t>
      </w:r>
      <w:r w:rsidR="00394FEC" w:rsidRPr="0046616C">
        <w:t>ego w okresie realizacji robót.</w:t>
      </w:r>
    </w:p>
    <w:p w:rsidR="003034BC" w:rsidRPr="0046616C" w:rsidRDefault="003034BC" w:rsidP="004757AD">
      <w:pPr>
        <w:pStyle w:val="Akapitzlist"/>
        <w:numPr>
          <w:ilvl w:val="0"/>
          <w:numId w:val="4"/>
        </w:numPr>
        <w:spacing w:after="0"/>
        <w:jc w:val="both"/>
      </w:pPr>
      <w:r w:rsidRPr="0046616C">
        <w:t xml:space="preserve"> Wykonawca jest zobowiązany  do wykonania i uzgodnienia projektu docelowej organizacji ruchu wodnego </w:t>
      </w:r>
      <w:r w:rsidR="00394FEC" w:rsidRPr="0046616C">
        <w:t>po zakończeniu realizacji robót.</w:t>
      </w:r>
    </w:p>
    <w:p w:rsidR="00F65DEA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46616C">
        <w:t>Na etapie realizacji robót, Wykonawca zobowiązany</w:t>
      </w:r>
      <w:r w:rsidRPr="00F65DEA">
        <w:t xml:space="preserve"> jest do zapewnienia pełnej koordynacji branżowej. </w:t>
      </w:r>
    </w:p>
    <w:p w:rsidR="00F65DEA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Wymaga się, aby roboty były kompletne w zakresie wszelkich rozwiązań branżowych, niezbędnych do przyszłego funkcjonowania zadań. </w:t>
      </w:r>
    </w:p>
    <w:p w:rsidR="00F65DEA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Wykonawca uzyska potrzebne warunki, decyzje i dokumenty formalno-prawne oraz dokona stosownych zgłoszeń robót budowlanych wymaganych do wykonania i ukończenia robót. </w:t>
      </w:r>
    </w:p>
    <w:p w:rsidR="00F65DEA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Wykonawca nie może wykorzystywać błędów w materiałach przekazanych przez Zamawiającego lub ich pomijać. O ich wykryciu powinien natychmiast powiadomić Zamawiającego, wraz z propozycją ich rozwiązania. </w:t>
      </w:r>
    </w:p>
    <w:p w:rsidR="004757AD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Niniejsze wymagania należy rozumieć i stosować w powiązaniu z pozostałymi dokumentami tworzącymi całość Specyfikacji Istotnych Warunków Zamówienia (SIWZ). </w:t>
      </w:r>
    </w:p>
    <w:p w:rsidR="004757AD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>Wszelkie dokumenty przekazane Wykonawcy stanowią integralną część umowy,</w:t>
      </w:r>
      <w:r w:rsidR="00E155CB">
        <w:br/>
      </w:r>
      <w:r w:rsidRPr="00F65DEA">
        <w:t xml:space="preserve">a wymagania wyszczególnione w choćby jednym z nich są obowiązujące dla Wykonawcy tak jakby zawarte były w całej dokumentacji. </w:t>
      </w:r>
    </w:p>
    <w:p w:rsidR="004757AD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Zamawiający przyjmuje, że ryzyko Wykonawcy uwzględnione zostało w cenie ryczałtowej, określającej z góry wartość/cenę umowną za wykonie danych prac lub ich określonej części niezależnie od ich późniejszego nakładu i zakresu. </w:t>
      </w:r>
    </w:p>
    <w:p w:rsidR="004757AD" w:rsidRDefault="00F65DEA" w:rsidP="004757AD">
      <w:pPr>
        <w:pStyle w:val="Akapitzlist"/>
        <w:numPr>
          <w:ilvl w:val="0"/>
          <w:numId w:val="4"/>
        </w:numPr>
        <w:spacing w:after="0"/>
        <w:jc w:val="both"/>
      </w:pPr>
      <w:r w:rsidRPr="00F65DEA">
        <w:t xml:space="preserve">Wykonawca zobowiązany jest do uwzględnienia w ofercie pełnego zakresu wszystkich prac oraz innych świadczeń niezbędnych do prawidłowego wykonania zamówienia </w:t>
      </w:r>
      <w:r w:rsidR="00A875B5">
        <w:t xml:space="preserve">                                       </w:t>
      </w:r>
      <w:r w:rsidRPr="00F65DEA">
        <w:t xml:space="preserve">i uwzględnienia wszelkich niezbędnych kosztów z tym związanych, w tym kosztów wykonania niezbędnych uzgodnień, opracowań, zajęcia terenu pod budowę, ewentualnej wycinki drzew, obsługi geodezyjnej budowy itp. </w:t>
      </w:r>
    </w:p>
    <w:p w:rsidR="005F7235" w:rsidRDefault="005F7235" w:rsidP="004757AD">
      <w:pPr>
        <w:pStyle w:val="Akapitzlist"/>
        <w:numPr>
          <w:ilvl w:val="0"/>
          <w:numId w:val="4"/>
        </w:numPr>
        <w:spacing w:after="0"/>
        <w:jc w:val="both"/>
      </w:pPr>
      <w:r>
        <w:t>Wykonawca zobowiązany jest wykonania projektu organizacji ruchu na drogach (powiatowej i krajowej) oraz</w:t>
      </w:r>
      <w:r w:rsidR="00606523">
        <w:t xml:space="preserve"> do wykonania znaków informacyjno-promocyjnych</w:t>
      </w:r>
      <w:r>
        <w:t xml:space="preserve"> na podstawie wzorów stanowiących załączniki</w:t>
      </w:r>
      <w:r w:rsidR="0090171D">
        <w:t xml:space="preserve"> do Opisu Przedmiotu Zamówienia: załącznik</w:t>
      </w:r>
      <w:r>
        <w:t xml:space="preserve"> nr 2</w:t>
      </w:r>
      <w:r w:rsidR="00B92800">
        <w:t xml:space="preserve"> </w:t>
      </w:r>
      <w:r w:rsidR="0090171D">
        <w:t xml:space="preserve">- </w:t>
      </w:r>
      <w:r w:rsidR="00B92800">
        <w:t>dla przystani kajakowej w Ząbrowie</w:t>
      </w:r>
      <w:r>
        <w:t xml:space="preserve"> i</w:t>
      </w:r>
      <w:r w:rsidR="00B92800">
        <w:t xml:space="preserve"> załącznik</w:t>
      </w:r>
      <w:r>
        <w:t xml:space="preserve"> nr 3</w:t>
      </w:r>
      <w:r w:rsidR="0090171D">
        <w:t xml:space="preserve"> -</w:t>
      </w:r>
      <w:r w:rsidR="00B92800">
        <w:t xml:space="preserve"> dla przystani kajakowej w Janówce</w:t>
      </w:r>
      <w:r w:rsidR="00606523">
        <w:t>.</w:t>
      </w:r>
    </w:p>
    <w:p w:rsidR="00606523" w:rsidRPr="00E155CB" w:rsidRDefault="00606523" w:rsidP="004757AD">
      <w:pPr>
        <w:pStyle w:val="Akapitzlist"/>
        <w:numPr>
          <w:ilvl w:val="0"/>
          <w:numId w:val="4"/>
        </w:numPr>
        <w:spacing w:after="0"/>
        <w:jc w:val="both"/>
      </w:pPr>
      <w:bookmarkStart w:id="1" w:name="_GoBack"/>
      <w:bookmarkEnd w:id="1"/>
      <w:r>
        <w:t xml:space="preserve">Wykonawca </w:t>
      </w:r>
      <w:r w:rsidR="00F400BA">
        <w:t xml:space="preserve">wykona i zamontuje tablice informacyjno-pamiątkowe </w:t>
      </w:r>
      <w:r w:rsidR="00F400BA" w:rsidRPr="00F400BA">
        <w:rPr>
          <w:szCs w:val="20"/>
        </w:rPr>
        <w:t xml:space="preserve">w ilości 1 sztuka dla każdej części i formie zgodnej z obowiązującymi wytycznymi dla Regionalnego Programu Operacyjnego Województwa Pomorskiego 2014 – 2020, tj. Wytycznymi w zakresie informacji i promocji projektów dofinansowanych w ramach Regionalnego Programu Operacyjnego Województwa Pomorskiego na lata 2014-2020 (dostępny na stronie internetowej: www.funduszeeuropejskie.gov.pl ). Lokalizację oraz formę tablic zaproponuje Wykonawca do akceptacji Zamawiającego. Minimalny rozmiar tablicy to 80 x 120 cm (wymiary europalety). Należy zamontować jedną tablicę informacyjno-pamiątkową dla każdej części. Jeżeli tablica informacyjno-pamiątkowa jest położona w znacznej odległości od miejsca, gdzie mogą znajdować się odbiorcy, to powinna być odpowiednio większa, aby odbiorcy mogli odczytać informacje. Wszelkie koszty związane z wykonaniem, ustawieniem i utrzymaniem tablic informacyjno-pamiątkowych, w tym koszy uzgodnień, dzierżawy terenu ponosi Wykonawca. Projekt tablic wymaga uzgodnienia przez Zamawiającego. Tablice informacyjno-pamiątkowe </w:t>
      </w:r>
      <w:r w:rsidR="00F400BA" w:rsidRPr="00F400BA">
        <w:rPr>
          <w:szCs w:val="20"/>
        </w:rPr>
        <w:lastRenderedPageBreak/>
        <w:t>będą utrzymywane przez Wykonawcę w dobrym stanie przez cały okres realizacji robót, jak</w:t>
      </w:r>
      <w:r w:rsidR="00E155CB">
        <w:rPr>
          <w:szCs w:val="20"/>
        </w:rPr>
        <w:br/>
      </w:r>
      <w:r w:rsidR="00F400BA" w:rsidRPr="00F400BA">
        <w:rPr>
          <w:szCs w:val="20"/>
        </w:rPr>
        <w:t xml:space="preserve">i po ich zakończeniu. </w:t>
      </w:r>
      <w:r w:rsidR="00F400BA">
        <w:rPr>
          <w:szCs w:val="20"/>
        </w:rPr>
        <w:t>Zamawiający wskaże</w:t>
      </w:r>
      <w:r w:rsidR="00F400BA" w:rsidRPr="00F400BA">
        <w:rPr>
          <w:szCs w:val="20"/>
        </w:rPr>
        <w:t xml:space="preserve"> Wykonawc</w:t>
      </w:r>
      <w:r w:rsidR="00F400BA">
        <w:rPr>
          <w:szCs w:val="20"/>
        </w:rPr>
        <w:t>y</w:t>
      </w:r>
      <w:r w:rsidR="00F400BA" w:rsidRPr="00F400BA">
        <w:rPr>
          <w:szCs w:val="20"/>
        </w:rPr>
        <w:t xml:space="preserve"> miejsc</w:t>
      </w:r>
      <w:r w:rsidR="00F400BA">
        <w:rPr>
          <w:szCs w:val="20"/>
        </w:rPr>
        <w:t xml:space="preserve">e </w:t>
      </w:r>
      <w:r w:rsidR="00F400BA" w:rsidRPr="00F400BA">
        <w:rPr>
          <w:szCs w:val="20"/>
        </w:rPr>
        <w:t>montażu tablic</w:t>
      </w:r>
      <w:r w:rsidR="00F400BA">
        <w:rPr>
          <w:szCs w:val="20"/>
        </w:rPr>
        <w:t>.</w:t>
      </w:r>
      <w:r w:rsidR="00F400BA" w:rsidRPr="00F400BA">
        <w:rPr>
          <w:szCs w:val="20"/>
        </w:rPr>
        <w:t xml:space="preserve"> </w:t>
      </w:r>
      <w:r w:rsidR="00F400BA" w:rsidRPr="00F400BA">
        <w:rPr>
          <w:sz w:val="24"/>
        </w:rPr>
        <w:t xml:space="preserve"> </w:t>
      </w:r>
    </w:p>
    <w:p w:rsidR="00E155CB" w:rsidRDefault="00E155CB" w:rsidP="004757AD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Wykonawca wykona i zamontuje tablice informacyjne dwustronne </w:t>
      </w:r>
      <w:r w:rsidRPr="00F400BA">
        <w:rPr>
          <w:szCs w:val="20"/>
        </w:rPr>
        <w:t>w ilości 1 sztuka dla każdej części i formie zgodnej z</w:t>
      </w:r>
      <w:r>
        <w:rPr>
          <w:szCs w:val="20"/>
        </w:rPr>
        <w:t xml:space="preserve"> indywidualnym projektem przekazanym przez Zamawiającego</w:t>
      </w:r>
      <w:r w:rsidRPr="00F400BA">
        <w:rPr>
          <w:szCs w:val="20"/>
        </w:rPr>
        <w:t xml:space="preserve">. Lokalizację tablic </w:t>
      </w:r>
      <w:r>
        <w:rPr>
          <w:szCs w:val="20"/>
        </w:rPr>
        <w:t>wskaże Zamawiający</w:t>
      </w:r>
      <w:r w:rsidRPr="00F400BA">
        <w:rPr>
          <w:szCs w:val="20"/>
        </w:rPr>
        <w:t>. Wszelkie koszty związane</w:t>
      </w:r>
      <w:r>
        <w:rPr>
          <w:szCs w:val="20"/>
        </w:rPr>
        <w:br/>
      </w:r>
      <w:r w:rsidRPr="00F400BA">
        <w:rPr>
          <w:szCs w:val="20"/>
        </w:rPr>
        <w:t>z wykonaniem</w:t>
      </w:r>
      <w:r>
        <w:rPr>
          <w:szCs w:val="20"/>
        </w:rPr>
        <w:t xml:space="preserve"> i</w:t>
      </w:r>
      <w:r w:rsidRPr="00F400BA">
        <w:rPr>
          <w:szCs w:val="20"/>
        </w:rPr>
        <w:t xml:space="preserve"> ustawieniem </w:t>
      </w:r>
      <w:r>
        <w:rPr>
          <w:szCs w:val="20"/>
        </w:rPr>
        <w:t xml:space="preserve">tablic informacyjnych </w:t>
      </w:r>
      <w:r w:rsidRPr="00F400BA">
        <w:rPr>
          <w:szCs w:val="20"/>
        </w:rPr>
        <w:t xml:space="preserve">ponosi Wykonawca. </w:t>
      </w:r>
      <w:r>
        <w:rPr>
          <w:szCs w:val="20"/>
        </w:rPr>
        <w:t xml:space="preserve">Tablice informacyjne </w:t>
      </w:r>
      <w:r w:rsidRPr="00F400BA">
        <w:rPr>
          <w:szCs w:val="20"/>
        </w:rPr>
        <w:t xml:space="preserve">będą utrzymywane przez Wykonawcę w dobrym stanie przez cały okres realizacji robót. </w:t>
      </w:r>
      <w:r>
        <w:rPr>
          <w:szCs w:val="20"/>
        </w:rPr>
        <w:t>Zamawiający wskaże</w:t>
      </w:r>
      <w:r w:rsidRPr="00F400BA">
        <w:rPr>
          <w:szCs w:val="20"/>
        </w:rPr>
        <w:t xml:space="preserve"> Wykonawc</w:t>
      </w:r>
      <w:r>
        <w:rPr>
          <w:szCs w:val="20"/>
        </w:rPr>
        <w:t>y</w:t>
      </w:r>
      <w:r w:rsidRPr="00F400BA">
        <w:rPr>
          <w:szCs w:val="20"/>
        </w:rPr>
        <w:t xml:space="preserve"> miejsc</w:t>
      </w:r>
      <w:r>
        <w:rPr>
          <w:szCs w:val="20"/>
        </w:rPr>
        <w:t xml:space="preserve">e </w:t>
      </w:r>
      <w:r w:rsidRPr="00F400BA">
        <w:rPr>
          <w:szCs w:val="20"/>
        </w:rPr>
        <w:t>montażu tablic</w:t>
      </w:r>
    </w:p>
    <w:p w:rsidR="004757AD" w:rsidRDefault="004757AD" w:rsidP="001F5753">
      <w:pPr>
        <w:spacing w:after="0"/>
        <w:jc w:val="both"/>
      </w:pPr>
    </w:p>
    <w:p w:rsidR="004757AD" w:rsidRDefault="00F65DEA" w:rsidP="001F5753">
      <w:pPr>
        <w:spacing w:after="0"/>
        <w:jc w:val="both"/>
      </w:pPr>
      <w:r w:rsidRPr="00F65DEA">
        <w:t xml:space="preserve">Ponadto obowiązkiem Wykonawcy jest: </w:t>
      </w:r>
    </w:p>
    <w:p w:rsidR="004757AD" w:rsidRDefault="00F65DEA" w:rsidP="004757AD">
      <w:pPr>
        <w:pStyle w:val="Akapitzlist"/>
        <w:numPr>
          <w:ilvl w:val="0"/>
          <w:numId w:val="6"/>
        </w:numPr>
        <w:spacing w:after="0"/>
        <w:jc w:val="both"/>
      </w:pPr>
      <w:r w:rsidRPr="00F65DEA">
        <w:t xml:space="preserve">Powiadomienie mieszkańców o prowadzonych robotach. </w:t>
      </w:r>
    </w:p>
    <w:p w:rsidR="0044451D" w:rsidRDefault="00F65DEA" w:rsidP="004757AD">
      <w:pPr>
        <w:pStyle w:val="Akapitzlist"/>
        <w:numPr>
          <w:ilvl w:val="0"/>
          <w:numId w:val="6"/>
        </w:numPr>
        <w:spacing w:after="0"/>
        <w:jc w:val="both"/>
      </w:pPr>
      <w:r w:rsidRPr="00F65DEA">
        <w:t>Opracowanie i uzgodnienie z Użytkownikiem technologii i harmonogramu Robót</w:t>
      </w:r>
      <w:r w:rsidR="004757AD">
        <w:t>.</w:t>
      </w:r>
    </w:p>
    <w:p w:rsidR="004757AD" w:rsidRPr="00F65DEA" w:rsidRDefault="004757AD" w:rsidP="001F5753">
      <w:pPr>
        <w:spacing w:after="0"/>
        <w:jc w:val="both"/>
        <w:rPr>
          <w:rFonts w:cs="Times New Roman"/>
        </w:rPr>
      </w:pPr>
    </w:p>
    <w:p w:rsidR="0044451D" w:rsidRPr="00F65DEA" w:rsidRDefault="0044451D" w:rsidP="001F575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Termin realizacji zamówienia </w:t>
      </w:r>
    </w:p>
    <w:p w:rsidR="0044451D" w:rsidRPr="00F65DEA" w:rsidRDefault="0044451D" w:rsidP="001F5753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Część 1: </w:t>
      </w:r>
      <w:r w:rsidRPr="00F65DEA">
        <w:rPr>
          <w:rFonts w:asciiTheme="minorHAnsi" w:hAnsiTheme="minorHAnsi" w:cs="Times New Roman"/>
          <w:sz w:val="22"/>
          <w:szCs w:val="22"/>
        </w:rPr>
        <w:t xml:space="preserve">od podpisania umowy – </w:t>
      </w:r>
      <w:r w:rsidRPr="00F65DEA">
        <w:rPr>
          <w:rFonts w:asciiTheme="minorHAnsi" w:hAnsiTheme="minorHAnsi" w:cs="Times New Roman"/>
          <w:b/>
          <w:bCs/>
          <w:sz w:val="22"/>
          <w:szCs w:val="22"/>
        </w:rPr>
        <w:t xml:space="preserve">do dnia </w:t>
      </w:r>
      <w:r w:rsidR="001F5753" w:rsidRPr="00F65DEA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5E4670">
        <w:rPr>
          <w:rFonts w:asciiTheme="minorHAnsi" w:hAnsiTheme="minorHAnsi" w:cs="Times New Roman"/>
          <w:b/>
          <w:bCs/>
          <w:sz w:val="22"/>
          <w:szCs w:val="22"/>
        </w:rPr>
        <w:t>0.11</w:t>
      </w:r>
      <w:r w:rsidR="001F5753" w:rsidRPr="00F65DEA">
        <w:rPr>
          <w:rFonts w:asciiTheme="minorHAnsi" w:hAnsiTheme="minorHAnsi" w:cs="Times New Roman"/>
          <w:b/>
          <w:bCs/>
          <w:sz w:val="22"/>
          <w:szCs w:val="22"/>
        </w:rPr>
        <w:t>.2018r.</w:t>
      </w:r>
    </w:p>
    <w:p w:rsidR="0044451D" w:rsidRDefault="0044451D" w:rsidP="001F5753">
      <w:pPr>
        <w:pStyle w:val="Default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F65DEA">
        <w:rPr>
          <w:rFonts w:cs="Times New Roman"/>
          <w:b/>
          <w:bCs/>
          <w:sz w:val="22"/>
          <w:szCs w:val="22"/>
        </w:rPr>
        <w:t xml:space="preserve">Cześć 2: </w:t>
      </w:r>
      <w:r w:rsidRPr="00F65DEA">
        <w:rPr>
          <w:rFonts w:cs="Times New Roman"/>
          <w:sz w:val="22"/>
          <w:szCs w:val="22"/>
        </w:rPr>
        <w:t xml:space="preserve">od podpisania umowy – </w:t>
      </w:r>
      <w:r w:rsidRPr="00F65DEA">
        <w:rPr>
          <w:rFonts w:cs="Times New Roman"/>
          <w:b/>
          <w:bCs/>
          <w:sz w:val="22"/>
          <w:szCs w:val="22"/>
        </w:rPr>
        <w:t xml:space="preserve">do dnia </w:t>
      </w:r>
      <w:r w:rsidR="005E4670">
        <w:rPr>
          <w:rFonts w:cs="Times New Roman"/>
          <w:b/>
          <w:bCs/>
          <w:sz w:val="22"/>
          <w:szCs w:val="22"/>
        </w:rPr>
        <w:t>30.11</w:t>
      </w:r>
      <w:r w:rsidR="001F5753" w:rsidRPr="00F65DEA">
        <w:rPr>
          <w:rFonts w:cs="Times New Roman"/>
          <w:b/>
          <w:bCs/>
          <w:sz w:val="22"/>
          <w:szCs w:val="22"/>
        </w:rPr>
        <w:t>.2018r.</w:t>
      </w:r>
      <w:r w:rsidRPr="00F65DEA">
        <w:rPr>
          <w:rFonts w:cs="Times New Roman"/>
          <w:b/>
          <w:bCs/>
          <w:sz w:val="22"/>
          <w:szCs w:val="22"/>
        </w:rPr>
        <w:t xml:space="preserve"> </w:t>
      </w:r>
    </w:p>
    <w:p w:rsidR="00A875B5" w:rsidRDefault="00A875B5" w:rsidP="001F5753">
      <w:pPr>
        <w:pStyle w:val="Default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5E4670" w:rsidRPr="005E4670" w:rsidRDefault="00A875B5" w:rsidP="005E4670">
      <w:pPr>
        <w:pStyle w:val="Default"/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Załączniki do OPZ:</w:t>
      </w:r>
    </w:p>
    <w:p w:rsidR="00A875B5" w:rsidRDefault="00A875B5" w:rsidP="001F5753">
      <w:pPr>
        <w:pStyle w:val="Default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Załącznik nr 1 - p</w:t>
      </w:r>
      <w:r w:rsidRPr="00A875B5">
        <w:rPr>
          <w:rFonts w:cs="Times New Roman"/>
          <w:bCs/>
          <w:sz w:val="22"/>
          <w:szCs w:val="22"/>
        </w:rPr>
        <w:t>ismo Dyrektora Urzędu Żeglugi Śródlądowej w Gdańsku nr Gd-064-38-69</w:t>
      </w:r>
      <w:r w:rsidR="00D41BDE">
        <w:rPr>
          <w:rFonts w:cs="Times New Roman"/>
          <w:bCs/>
          <w:sz w:val="22"/>
          <w:szCs w:val="22"/>
        </w:rPr>
        <w:t>1/2018/EC z dnia 14 marca 2018r.</w:t>
      </w:r>
    </w:p>
    <w:p w:rsidR="00F400BA" w:rsidRDefault="00F400BA" w:rsidP="001F5753">
      <w:pPr>
        <w:pStyle w:val="Default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Załącznik nr 2 – Typ znaku/projekt graficzny dla przystani kajakowej w Ząbrowie</w:t>
      </w:r>
      <w:r w:rsidR="00BD24BE">
        <w:rPr>
          <w:rFonts w:cs="Times New Roman"/>
          <w:bCs/>
          <w:sz w:val="22"/>
          <w:szCs w:val="22"/>
        </w:rPr>
        <w:t>.</w:t>
      </w:r>
    </w:p>
    <w:p w:rsidR="00F400BA" w:rsidRDefault="00F400BA" w:rsidP="001F5753">
      <w:pPr>
        <w:pStyle w:val="Default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Załącznik nr 3 – Typ znaku/projekt graficzny dla przystani kajakowej w Janówce</w:t>
      </w:r>
      <w:r w:rsidR="00BD24BE">
        <w:rPr>
          <w:rFonts w:cs="Times New Roman"/>
          <w:bCs/>
          <w:sz w:val="22"/>
          <w:szCs w:val="22"/>
        </w:rPr>
        <w:t>.</w:t>
      </w:r>
    </w:p>
    <w:p w:rsidR="00F400BA" w:rsidRPr="00A875B5" w:rsidRDefault="00F400BA" w:rsidP="001F5753">
      <w:pPr>
        <w:pStyle w:val="Default"/>
        <w:spacing w:line="276" w:lineRule="auto"/>
        <w:jc w:val="both"/>
        <w:rPr>
          <w:rFonts w:cs="Times New Roman"/>
          <w:bCs/>
          <w:sz w:val="22"/>
          <w:szCs w:val="22"/>
        </w:rPr>
      </w:pPr>
    </w:p>
    <w:sectPr w:rsidR="00F400BA" w:rsidRPr="00A875B5" w:rsidSect="00D04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95" w:rsidRDefault="005A6795" w:rsidP="001F5753">
      <w:pPr>
        <w:spacing w:after="0" w:line="240" w:lineRule="auto"/>
      </w:pPr>
      <w:r>
        <w:separator/>
      </w:r>
    </w:p>
  </w:endnote>
  <w:endnote w:type="continuationSeparator" w:id="0">
    <w:p w:rsidR="005A6795" w:rsidRDefault="005A6795" w:rsidP="001F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95" w:rsidRDefault="005A6795" w:rsidP="001F5753">
      <w:pPr>
        <w:spacing w:after="0" w:line="240" w:lineRule="auto"/>
      </w:pPr>
      <w:r>
        <w:separator/>
      </w:r>
    </w:p>
  </w:footnote>
  <w:footnote w:type="continuationSeparator" w:id="0">
    <w:p w:rsidR="005A6795" w:rsidRDefault="005A6795" w:rsidP="001F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53" w:rsidRDefault="001F5753">
    <w:pPr>
      <w:pStyle w:val="Nagwek"/>
    </w:pPr>
    <w:r w:rsidRPr="001F57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7014210" cy="746760"/>
          <wp:effectExtent l="19050" t="0" r="0" b="0"/>
          <wp:wrapTight wrapText="bothSides">
            <wp:wrapPolygon edited="0">
              <wp:start x="880" y="0"/>
              <wp:lineTo x="176" y="3306"/>
              <wp:lineTo x="176" y="16531"/>
              <wp:lineTo x="1819" y="17633"/>
              <wp:lineTo x="-59" y="20939"/>
              <wp:lineTo x="21588" y="20939"/>
              <wp:lineTo x="19183" y="17633"/>
              <wp:lineTo x="21530" y="15980"/>
              <wp:lineTo x="21530" y="1653"/>
              <wp:lineTo x="1349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21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214"/>
    <w:multiLevelType w:val="hybridMultilevel"/>
    <w:tmpl w:val="D534D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613"/>
    <w:multiLevelType w:val="hybridMultilevel"/>
    <w:tmpl w:val="5562F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61D"/>
    <w:multiLevelType w:val="hybridMultilevel"/>
    <w:tmpl w:val="0750C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43C"/>
    <w:multiLevelType w:val="hybridMultilevel"/>
    <w:tmpl w:val="449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01245"/>
    <w:multiLevelType w:val="multilevel"/>
    <w:tmpl w:val="30221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B297161"/>
    <w:multiLevelType w:val="hybridMultilevel"/>
    <w:tmpl w:val="7F16010A"/>
    <w:lvl w:ilvl="0" w:tplc="042C6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710"/>
    <w:multiLevelType w:val="hybridMultilevel"/>
    <w:tmpl w:val="A1D4C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DC4"/>
    <w:multiLevelType w:val="hybridMultilevel"/>
    <w:tmpl w:val="EF926570"/>
    <w:lvl w:ilvl="0" w:tplc="C076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5686"/>
    <w:multiLevelType w:val="hybridMultilevel"/>
    <w:tmpl w:val="96BC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51D"/>
    <w:rsid w:val="00063C39"/>
    <w:rsid w:val="000A29A3"/>
    <w:rsid w:val="00111921"/>
    <w:rsid w:val="0019185D"/>
    <w:rsid w:val="001928E9"/>
    <w:rsid w:val="001F5753"/>
    <w:rsid w:val="002D0CCF"/>
    <w:rsid w:val="003034BC"/>
    <w:rsid w:val="00324BCD"/>
    <w:rsid w:val="00394FEC"/>
    <w:rsid w:val="0044451D"/>
    <w:rsid w:val="0046616C"/>
    <w:rsid w:val="004757AD"/>
    <w:rsid w:val="005324A5"/>
    <w:rsid w:val="00596382"/>
    <w:rsid w:val="005A6795"/>
    <w:rsid w:val="005E4670"/>
    <w:rsid w:val="005F6C6C"/>
    <w:rsid w:val="005F7235"/>
    <w:rsid w:val="00606523"/>
    <w:rsid w:val="00634759"/>
    <w:rsid w:val="006A0997"/>
    <w:rsid w:val="00886E11"/>
    <w:rsid w:val="0090171D"/>
    <w:rsid w:val="00937843"/>
    <w:rsid w:val="00965EC5"/>
    <w:rsid w:val="009E79AB"/>
    <w:rsid w:val="00A875B5"/>
    <w:rsid w:val="00B049D8"/>
    <w:rsid w:val="00B0685A"/>
    <w:rsid w:val="00B92800"/>
    <w:rsid w:val="00BD24BE"/>
    <w:rsid w:val="00BD3B54"/>
    <w:rsid w:val="00BD456B"/>
    <w:rsid w:val="00C55032"/>
    <w:rsid w:val="00CD2BA4"/>
    <w:rsid w:val="00D04AE7"/>
    <w:rsid w:val="00D0623D"/>
    <w:rsid w:val="00D41BDE"/>
    <w:rsid w:val="00DB61F8"/>
    <w:rsid w:val="00E155CB"/>
    <w:rsid w:val="00E47A5B"/>
    <w:rsid w:val="00E95697"/>
    <w:rsid w:val="00EA3CC9"/>
    <w:rsid w:val="00EE69E8"/>
    <w:rsid w:val="00F400BA"/>
    <w:rsid w:val="00F414A2"/>
    <w:rsid w:val="00F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753"/>
  </w:style>
  <w:style w:type="paragraph" w:styleId="Stopka">
    <w:name w:val="footer"/>
    <w:basedOn w:val="Normalny"/>
    <w:link w:val="StopkaZnak"/>
    <w:uiPriority w:val="99"/>
    <w:semiHidden/>
    <w:unhideWhenUsed/>
    <w:rsid w:val="001F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753"/>
  </w:style>
  <w:style w:type="paragraph" w:styleId="Akapitzlist">
    <w:name w:val="List Paragraph"/>
    <w:basedOn w:val="Normalny"/>
    <w:uiPriority w:val="34"/>
    <w:qFormat/>
    <w:rsid w:val="00475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E.Rojek</cp:lastModifiedBy>
  <cp:revision>16</cp:revision>
  <cp:lastPrinted>2018-06-14T12:59:00Z</cp:lastPrinted>
  <dcterms:created xsi:type="dcterms:W3CDTF">2018-06-06T11:53:00Z</dcterms:created>
  <dcterms:modified xsi:type="dcterms:W3CDTF">2018-07-19T12:13:00Z</dcterms:modified>
</cp:coreProperties>
</file>