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7F" w:rsidRPr="004A1B7F" w:rsidRDefault="004A1B7F" w:rsidP="008F7122">
      <w:pPr>
        <w:spacing w:line="276" w:lineRule="auto"/>
        <w:jc w:val="right"/>
        <w:rPr>
          <w:rFonts w:ascii="Caladea" w:hAnsi="Caladea"/>
        </w:rPr>
      </w:pPr>
      <w:r w:rsidRPr="004A1B7F">
        <w:rPr>
          <w:rFonts w:ascii="Caladea" w:hAnsi="Caladea"/>
        </w:rPr>
        <w:t>Stare Pole, dnia …………………………….</w:t>
      </w:r>
    </w:p>
    <w:p w:rsidR="004A1B7F" w:rsidRPr="008F7122" w:rsidRDefault="004A1B7F" w:rsidP="008F7122">
      <w:pPr>
        <w:spacing w:line="276" w:lineRule="auto"/>
        <w:jc w:val="both"/>
        <w:rPr>
          <w:rFonts w:ascii="Caladea" w:hAnsi="Caladea"/>
          <w:sz w:val="20"/>
        </w:rPr>
      </w:pPr>
      <w:r w:rsidRPr="008F7122">
        <w:rPr>
          <w:rFonts w:ascii="Caladea" w:hAnsi="Caladea"/>
          <w:sz w:val="20"/>
        </w:rPr>
        <w:t>............................................................</w:t>
      </w:r>
    </w:p>
    <w:p w:rsidR="004A1B7F" w:rsidRPr="008F7122" w:rsidRDefault="004A1B7F" w:rsidP="008F7122">
      <w:pPr>
        <w:spacing w:line="276" w:lineRule="auto"/>
        <w:jc w:val="both"/>
        <w:rPr>
          <w:rFonts w:ascii="Caladea" w:hAnsi="Caladea"/>
          <w:sz w:val="20"/>
        </w:rPr>
      </w:pPr>
      <w:r w:rsidRPr="008F7122">
        <w:rPr>
          <w:rFonts w:ascii="Caladea" w:hAnsi="Caladea"/>
          <w:sz w:val="20"/>
        </w:rPr>
        <w:t>………………………………………</w:t>
      </w:r>
    </w:p>
    <w:p w:rsidR="004A1B7F" w:rsidRPr="008F7122" w:rsidRDefault="004A1B7F" w:rsidP="008F7122">
      <w:pPr>
        <w:spacing w:line="276" w:lineRule="auto"/>
        <w:jc w:val="both"/>
        <w:rPr>
          <w:rFonts w:ascii="Caladea" w:hAnsi="Caladea"/>
          <w:sz w:val="20"/>
        </w:rPr>
      </w:pPr>
      <w:r w:rsidRPr="008F7122">
        <w:rPr>
          <w:rFonts w:ascii="Caladea" w:hAnsi="Caladea"/>
          <w:sz w:val="20"/>
        </w:rPr>
        <w:t>Imię i nazwisko wnioskodawcy / nazwa instytucji</w:t>
      </w:r>
    </w:p>
    <w:p w:rsidR="004A1B7F" w:rsidRPr="008F7122" w:rsidRDefault="004A1B7F" w:rsidP="008F7122">
      <w:pPr>
        <w:spacing w:line="276" w:lineRule="auto"/>
        <w:jc w:val="both"/>
        <w:rPr>
          <w:rFonts w:ascii="Caladea" w:hAnsi="Caladea"/>
          <w:sz w:val="20"/>
        </w:rPr>
      </w:pPr>
      <w:r w:rsidRPr="008F7122">
        <w:rPr>
          <w:rFonts w:ascii="Caladea" w:hAnsi="Caladea"/>
          <w:sz w:val="20"/>
        </w:rPr>
        <w:t>............................................................</w:t>
      </w:r>
    </w:p>
    <w:p w:rsidR="004A1B7F" w:rsidRPr="008F7122" w:rsidRDefault="004A1B7F" w:rsidP="008F7122">
      <w:pPr>
        <w:spacing w:line="276" w:lineRule="auto"/>
        <w:jc w:val="both"/>
        <w:rPr>
          <w:rFonts w:ascii="Caladea" w:hAnsi="Caladea"/>
          <w:sz w:val="20"/>
        </w:rPr>
      </w:pPr>
      <w:r w:rsidRPr="008F7122">
        <w:rPr>
          <w:rFonts w:ascii="Caladea" w:hAnsi="Caladea"/>
          <w:sz w:val="20"/>
        </w:rPr>
        <w:t>............................................................</w:t>
      </w:r>
    </w:p>
    <w:p w:rsidR="004A1B7F" w:rsidRPr="008F7122" w:rsidRDefault="004A1B7F" w:rsidP="008F7122">
      <w:pPr>
        <w:spacing w:line="276" w:lineRule="auto"/>
        <w:jc w:val="both"/>
        <w:rPr>
          <w:rFonts w:ascii="Caladea" w:hAnsi="Caladea"/>
          <w:sz w:val="20"/>
        </w:rPr>
      </w:pPr>
      <w:r w:rsidRPr="008F7122">
        <w:rPr>
          <w:rFonts w:ascii="Caladea" w:hAnsi="Caladea"/>
          <w:sz w:val="20"/>
        </w:rPr>
        <w:t>Adres / siedziba</w:t>
      </w:r>
    </w:p>
    <w:p w:rsidR="004A1B7F" w:rsidRPr="008F7122" w:rsidRDefault="004A1B7F" w:rsidP="008F7122">
      <w:pPr>
        <w:spacing w:line="276" w:lineRule="auto"/>
        <w:jc w:val="both"/>
        <w:rPr>
          <w:rFonts w:ascii="Caladea" w:hAnsi="Caladea"/>
          <w:sz w:val="20"/>
        </w:rPr>
      </w:pPr>
      <w:r w:rsidRPr="008F7122">
        <w:rPr>
          <w:rFonts w:ascii="Caladea" w:hAnsi="Caladea"/>
          <w:sz w:val="20"/>
        </w:rPr>
        <w:t>............................................................</w:t>
      </w:r>
    </w:p>
    <w:p w:rsidR="004A1B7F" w:rsidRPr="008F7122" w:rsidRDefault="004A1B7F" w:rsidP="008F7122">
      <w:pPr>
        <w:spacing w:line="276" w:lineRule="auto"/>
        <w:jc w:val="both"/>
        <w:rPr>
          <w:rFonts w:ascii="Caladea" w:hAnsi="Caladea"/>
          <w:sz w:val="20"/>
        </w:rPr>
      </w:pPr>
      <w:r w:rsidRPr="008F7122">
        <w:rPr>
          <w:rFonts w:ascii="Caladea" w:hAnsi="Caladea"/>
          <w:sz w:val="20"/>
        </w:rPr>
        <w:t>Nr telefonu</w:t>
      </w:r>
    </w:p>
    <w:p w:rsidR="004A1B7F" w:rsidRPr="004A1B7F" w:rsidRDefault="004A1B7F" w:rsidP="008F7122">
      <w:pPr>
        <w:spacing w:line="276" w:lineRule="auto"/>
        <w:ind w:firstLine="4536"/>
        <w:jc w:val="both"/>
        <w:rPr>
          <w:rFonts w:ascii="Caladea" w:hAnsi="Caladea"/>
        </w:rPr>
      </w:pPr>
      <w:r w:rsidRPr="004A1B7F">
        <w:rPr>
          <w:rFonts w:ascii="Caladea" w:hAnsi="Caladea"/>
        </w:rPr>
        <w:t>URZĄD GMINY W STARYM POLU</w:t>
      </w:r>
    </w:p>
    <w:p w:rsidR="004A1B7F" w:rsidRPr="004A1B7F" w:rsidRDefault="004A1B7F" w:rsidP="008F7122">
      <w:pPr>
        <w:spacing w:line="276" w:lineRule="auto"/>
        <w:ind w:firstLine="4536"/>
        <w:jc w:val="both"/>
        <w:rPr>
          <w:rFonts w:ascii="Caladea" w:hAnsi="Caladea"/>
        </w:rPr>
      </w:pPr>
      <w:r w:rsidRPr="004A1B7F">
        <w:rPr>
          <w:rFonts w:ascii="Caladea" w:hAnsi="Caladea"/>
        </w:rPr>
        <w:t>UL. MARYNARKI WOJENNEJ 6</w:t>
      </w:r>
    </w:p>
    <w:p w:rsidR="004A1B7F" w:rsidRPr="004A1B7F" w:rsidRDefault="004A1B7F" w:rsidP="008F7122">
      <w:pPr>
        <w:spacing w:line="276" w:lineRule="auto"/>
        <w:ind w:firstLine="4536"/>
        <w:jc w:val="both"/>
        <w:rPr>
          <w:rFonts w:ascii="Caladea" w:hAnsi="Caladea"/>
        </w:rPr>
      </w:pPr>
      <w:r w:rsidRPr="004A1B7F">
        <w:rPr>
          <w:rFonts w:ascii="Caladea" w:hAnsi="Caladea"/>
        </w:rPr>
        <w:t>82-220 STARE POLE</w:t>
      </w:r>
    </w:p>
    <w:p w:rsidR="004A1B7F" w:rsidRPr="004A1B7F" w:rsidRDefault="004A1B7F" w:rsidP="008F7122">
      <w:pPr>
        <w:spacing w:line="276" w:lineRule="auto"/>
        <w:ind w:firstLine="4536"/>
        <w:jc w:val="both"/>
        <w:rPr>
          <w:rFonts w:ascii="Caladea" w:hAnsi="Caladea"/>
        </w:rPr>
      </w:pPr>
    </w:p>
    <w:p w:rsidR="004A1B7F" w:rsidRPr="004A1B7F" w:rsidRDefault="004A1B7F" w:rsidP="008F7122">
      <w:pPr>
        <w:spacing w:line="276" w:lineRule="auto"/>
        <w:jc w:val="center"/>
        <w:rPr>
          <w:rFonts w:ascii="Caladea" w:hAnsi="Caladea"/>
          <w:b/>
        </w:rPr>
      </w:pPr>
      <w:r w:rsidRPr="004A1B7F">
        <w:rPr>
          <w:rFonts w:ascii="Caladea" w:hAnsi="Caladea"/>
          <w:b/>
        </w:rPr>
        <w:t>WNIOSEK</w:t>
      </w:r>
    </w:p>
    <w:p w:rsidR="004A1B7F" w:rsidRDefault="004A1B7F" w:rsidP="008F7122">
      <w:pPr>
        <w:spacing w:line="276" w:lineRule="auto"/>
        <w:jc w:val="center"/>
        <w:rPr>
          <w:rFonts w:ascii="Caladea" w:hAnsi="Caladea"/>
          <w:b/>
        </w:rPr>
      </w:pPr>
      <w:r w:rsidRPr="004A1B7F">
        <w:rPr>
          <w:rFonts w:ascii="Caladea" w:hAnsi="Caladea"/>
          <w:b/>
        </w:rPr>
        <w:t>O USTALENIE WARUNKÓW ZABUDOWY</w:t>
      </w:r>
    </w:p>
    <w:p w:rsidR="004A1B7F" w:rsidRPr="004A1B7F" w:rsidRDefault="004A1B7F" w:rsidP="008F7122">
      <w:pPr>
        <w:spacing w:line="276" w:lineRule="auto"/>
        <w:jc w:val="center"/>
        <w:rPr>
          <w:rFonts w:ascii="Caladea" w:hAnsi="Caladea"/>
          <w:b/>
        </w:rPr>
      </w:pPr>
    </w:p>
    <w:p w:rsid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Zgodnie z art. 64 ust. 1 i 2 ustawy z dnia 27 marca 2003 r. o planowaniu i zagospodarowaniu przestrzennym wnoszę jak wyżej: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  <w:b/>
        </w:rPr>
      </w:pPr>
      <w:r w:rsidRPr="004A1B7F">
        <w:rPr>
          <w:rFonts w:ascii="Caladea" w:hAnsi="Caladea"/>
          <w:b/>
        </w:rPr>
        <w:t xml:space="preserve">1. Nazwa inwestycji: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(rodzaj planowanych robót np.: budowa, odbudowa, rozbudowa, nadbudowa, zmiana sposobu użytkowania oraz funkcja i sposób zagospodarowania terenu np.: budynek; mieszkalny jednorodzinny, wielorodzinny, usługowy, handlowy, gospodarczy, itd.; budowla: droga, sieci uzbrojenia terenu itd.)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D94">
        <w:rPr>
          <w:rFonts w:ascii="Caladea" w:hAnsi="Caladea"/>
        </w:rPr>
        <w:t>.........</w:t>
      </w:r>
    </w:p>
    <w:p w:rsid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D94">
        <w:rPr>
          <w:rFonts w:ascii="Caladea" w:hAnsi="Caladea"/>
        </w:rPr>
        <w:t>..........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D94">
        <w:rPr>
          <w:rFonts w:ascii="Caladea" w:hAnsi="Caladea"/>
        </w:rPr>
        <w:t>.........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D94">
        <w:rPr>
          <w:rFonts w:ascii="Caladea" w:hAnsi="Caladea"/>
        </w:rPr>
        <w:t>..........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  <w:b/>
        </w:rPr>
      </w:pPr>
      <w:r w:rsidRPr="004A1B7F">
        <w:rPr>
          <w:rFonts w:ascii="Caladea" w:hAnsi="Caladea"/>
          <w:b/>
        </w:rPr>
        <w:t xml:space="preserve">2. Adres inwestycji: (miejscowość, ulica, nr ewidencyjny działki/działek, nr obrębu)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D94">
        <w:rPr>
          <w:rFonts w:ascii="Caladea" w:hAnsi="Caladea"/>
        </w:rPr>
        <w:t>..........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D94">
        <w:rPr>
          <w:rFonts w:ascii="Caladea" w:hAnsi="Caladea"/>
        </w:rPr>
        <w:t>.........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Granice terenu inwestycji oraz obszar, na który inwestycja ta będzie oddziaływać przedstawiono na kopii mapy zasadniczej linią koloru: </w:t>
      </w:r>
    </w:p>
    <w:p w:rsid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................................................................ i ........................................................ </w:t>
      </w:r>
    </w:p>
    <w:p w:rsidR="004A1B7F" w:rsidRDefault="004A1B7F" w:rsidP="008F7122">
      <w:pPr>
        <w:spacing w:line="276" w:lineRule="auto"/>
        <w:jc w:val="both"/>
        <w:rPr>
          <w:rFonts w:ascii="Caladea" w:hAnsi="Caladea"/>
        </w:rPr>
      </w:pPr>
    </w:p>
    <w:p w:rsidR="00234D94" w:rsidRDefault="00234D94" w:rsidP="008F7122">
      <w:pPr>
        <w:spacing w:line="276" w:lineRule="auto"/>
        <w:jc w:val="both"/>
        <w:rPr>
          <w:rFonts w:ascii="Caladea" w:hAnsi="Caladea"/>
        </w:rPr>
      </w:pP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  <w:b/>
        </w:rPr>
      </w:pPr>
      <w:r w:rsidRPr="004A1B7F">
        <w:rPr>
          <w:rFonts w:ascii="Caladea" w:hAnsi="Caladea"/>
          <w:b/>
        </w:rPr>
        <w:lastRenderedPageBreak/>
        <w:t xml:space="preserve">3. Rodzaj zabudowy: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(zabudowa mieszkaniowa jednorodzinna, wielorodzinna, usługowa, zagrodowa, produkcyjna, cmentarze, drogi publiczne, drogi wewnętrzne, obiekty infrastruktury technicznej)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D94">
        <w:rPr>
          <w:rFonts w:ascii="Caladea" w:hAnsi="Caladea"/>
        </w:rPr>
        <w:t>.........</w:t>
      </w:r>
    </w:p>
    <w:p w:rsid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D94">
        <w:rPr>
          <w:rFonts w:ascii="Caladea" w:hAnsi="Caladea"/>
        </w:rPr>
        <w:t>.........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D94">
        <w:rPr>
          <w:rFonts w:ascii="Caladea" w:hAnsi="Caladea"/>
        </w:rPr>
        <w:t>.........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D94">
        <w:rPr>
          <w:rFonts w:ascii="Caladea" w:hAnsi="Caladea"/>
        </w:rPr>
        <w:t>..........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  <w:b/>
        </w:rPr>
      </w:pPr>
      <w:r w:rsidRPr="004A1B7F">
        <w:rPr>
          <w:rFonts w:ascii="Caladea" w:hAnsi="Caladea"/>
          <w:b/>
        </w:rPr>
        <w:t xml:space="preserve">4. Charakterystyka inwestycji: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a) Określenie planowanego sposobu zagospodarowania terenu/działki: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opisowo -</w:t>
      </w:r>
    </w:p>
    <w:p w:rsidR="00234D94" w:rsidRPr="004A1B7F" w:rsidRDefault="00234D94" w:rsidP="00234D94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adea" w:hAnsi="Caladea"/>
        </w:rPr>
        <w:t>.........</w:t>
      </w:r>
    </w:p>
    <w:p w:rsidR="00234D94" w:rsidRDefault="00234D94" w:rsidP="00234D94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adea" w:hAnsi="Caladea"/>
        </w:rPr>
        <w:t>.........</w:t>
      </w:r>
    </w:p>
    <w:p w:rsidR="00234D94" w:rsidRPr="004A1B7F" w:rsidRDefault="00234D94" w:rsidP="00234D94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adea" w:hAnsi="Caladea"/>
        </w:rPr>
        <w:t>.........</w:t>
      </w:r>
    </w:p>
    <w:p w:rsidR="00234D94" w:rsidRPr="004A1B7F" w:rsidRDefault="00234D94" w:rsidP="00234D94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adea" w:hAnsi="Caladea"/>
        </w:rPr>
        <w:t>..........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graficznie - załączyć do wniosku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  <w:b/>
        </w:rPr>
      </w:pPr>
      <w:r w:rsidRPr="004A1B7F">
        <w:rPr>
          <w:rFonts w:ascii="Caladea" w:hAnsi="Caladea"/>
          <w:b/>
        </w:rPr>
        <w:t xml:space="preserve">Budynki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rodzaj i ilość budynków (przy budynkach o funkcji mieszkalnej podać ilość lokali)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- jednorodzinne: wolnostojące, w zabudowie bliźniaczej, szeregowej, grupowej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</w:t>
      </w:r>
      <w:r>
        <w:rPr>
          <w:rFonts w:ascii="Caladea" w:hAnsi="Caladea"/>
        </w:rPr>
        <w:t>.........................................................</w:t>
      </w:r>
      <w:r w:rsidRPr="004A1B7F">
        <w:rPr>
          <w:rFonts w:ascii="Caladea" w:hAnsi="Caladea"/>
        </w:rPr>
        <w:t xml:space="preserve"> </w:t>
      </w:r>
    </w:p>
    <w:p w:rsidR="004A1B7F" w:rsidRPr="004A1B7F" w:rsidRDefault="008F7122" w:rsidP="008F7122">
      <w:pPr>
        <w:spacing w:line="276" w:lineRule="auto"/>
        <w:jc w:val="both"/>
        <w:rPr>
          <w:rFonts w:ascii="Caladea" w:hAnsi="Caladea"/>
        </w:rPr>
      </w:pPr>
      <w:r>
        <w:rPr>
          <w:rFonts w:ascii="Caladea" w:hAnsi="Caladea"/>
        </w:rPr>
        <w:t xml:space="preserve">- </w:t>
      </w:r>
      <w:r w:rsidR="004A1B7F" w:rsidRPr="004A1B7F">
        <w:rPr>
          <w:rFonts w:ascii="Caladea" w:hAnsi="Caladea"/>
        </w:rPr>
        <w:t>wielorodzinne:...............................................................................................................</w:t>
      </w:r>
      <w:r w:rsidR="004A1B7F">
        <w:rPr>
          <w:rFonts w:ascii="Caladea" w:hAnsi="Caladea"/>
        </w:rPr>
        <w:t>......................................</w:t>
      </w:r>
      <w:r w:rsidR="004A1B7F" w:rsidRPr="004A1B7F">
        <w:rPr>
          <w:rFonts w:ascii="Caladea" w:hAnsi="Caladea"/>
        </w:rPr>
        <w:t xml:space="preserve">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-inne: usługowe, gospodarcze, warsztatowe, produkcyjne (z podaniem technologii), garaże, zagrodowe (z podaniem wielkości gospodarstwa rolnego)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</w:t>
      </w:r>
      <w:r>
        <w:rPr>
          <w:rFonts w:ascii="Caladea" w:hAnsi="Caladea"/>
        </w:rPr>
        <w:t>...........................................................</w:t>
      </w:r>
      <w:r w:rsidRPr="004A1B7F">
        <w:rPr>
          <w:rFonts w:ascii="Caladea" w:hAnsi="Caladea"/>
        </w:rPr>
        <w:t xml:space="preserve">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>wielkość powierzchni w m2</w:t>
      </w:r>
    </w:p>
    <w:p w:rsidR="008F7122" w:rsidRPr="004A1B7F" w:rsidRDefault="008F7122" w:rsidP="008F7122">
      <w:pPr>
        <w:spacing w:line="276" w:lineRule="auto"/>
        <w:jc w:val="both"/>
        <w:rPr>
          <w:rFonts w:ascii="Caladea" w:hAnsi="Caladea"/>
        </w:rPr>
      </w:pPr>
      <w:r>
        <w:rPr>
          <w:rFonts w:ascii="Caladea" w:hAnsi="Caladea"/>
        </w:rPr>
        <w:t xml:space="preserve">- </w:t>
      </w:r>
      <w:r w:rsidR="004A1B7F" w:rsidRPr="004A1B7F">
        <w:rPr>
          <w:rFonts w:ascii="Caladea" w:hAnsi="Caladea"/>
        </w:rPr>
        <w:t>zabudowy..........................................................................................................</w:t>
      </w:r>
      <w:r w:rsidR="004A1B7F">
        <w:rPr>
          <w:rFonts w:ascii="Caladea" w:hAnsi="Caladea"/>
        </w:rPr>
        <w:t>......................................................</w:t>
      </w:r>
    </w:p>
    <w:p w:rsidR="004A1B7F" w:rsidRPr="004A1B7F" w:rsidRDefault="008F7122" w:rsidP="008F7122">
      <w:pPr>
        <w:spacing w:line="276" w:lineRule="auto"/>
        <w:jc w:val="both"/>
        <w:rPr>
          <w:rFonts w:ascii="Caladea" w:hAnsi="Caladea"/>
        </w:rPr>
      </w:pPr>
      <w:r>
        <w:rPr>
          <w:rFonts w:ascii="Caladea" w:hAnsi="Caladea"/>
        </w:rPr>
        <w:t xml:space="preserve">- </w:t>
      </w:r>
      <w:r w:rsidR="004A1B7F" w:rsidRPr="004A1B7F">
        <w:rPr>
          <w:rFonts w:ascii="Caladea" w:hAnsi="Caladea"/>
        </w:rPr>
        <w:t>użytkowa..........................................................................................................</w:t>
      </w:r>
      <w:r w:rsidR="004A1B7F">
        <w:rPr>
          <w:rFonts w:ascii="Caladea" w:hAnsi="Caladea"/>
        </w:rPr>
        <w:t>......................................................</w:t>
      </w:r>
      <w:r w:rsidR="004A1B7F" w:rsidRPr="004A1B7F">
        <w:rPr>
          <w:rFonts w:ascii="Caladea" w:hAnsi="Caladea"/>
        </w:rPr>
        <w:t>.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- sprzedaży (dla obiektów</w:t>
      </w:r>
      <w:r w:rsidR="008F7122"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>handlowych).......................................................................</w:t>
      </w:r>
      <w:r>
        <w:rPr>
          <w:rFonts w:ascii="Caladea" w:hAnsi="Caladea"/>
        </w:rPr>
        <w:t>....…………………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>szerokość elewacji frontowej: ..............................................................................</w:t>
      </w:r>
      <w:r>
        <w:rPr>
          <w:rFonts w:ascii="Caladea" w:hAnsi="Caladea"/>
        </w:rPr>
        <w:t>.........................................</w:t>
      </w:r>
      <w:r w:rsidRPr="004A1B7F">
        <w:rPr>
          <w:rFonts w:ascii="Caladea" w:hAnsi="Caladea"/>
        </w:rPr>
        <w:t xml:space="preserve">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wysokość górnej krawędzi elewacji frontowej i liczba kondygnacji: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</w:t>
      </w:r>
      <w:r>
        <w:rPr>
          <w:rFonts w:ascii="Caladea" w:hAnsi="Caladea"/>
        </w:rPr>
        <w:t>...............................................................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rodzaj dachu (płaski, stromy - kąt nachylenia, układ połaci, wysokość do kalenicy)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</w:t>
      </w:r>
      <w:r>
        <w:rPr>
          <w:rFonts w:ascii="Caladea" w:hAnsi="Caladea"/>
        </w:rPr>
        <w:t>...........................................................</w:t>
      </w:r>
    </w:p>
    <w:p w:rsidR="008F7122" w:rsidRDefault="008F7122" w:rsidP="008F7122">
      <w:pPr>
        <w:spacing w:line="276" w:lineRule="auto"/>
        <w:jc w:val="both"/>
        <w:rPr>
          <w:rFonts w:ascii="Caladea" w:hAnsi="Caladea"/>
        </w:rPr>
      </w:pP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  <w:b/>
        </w:rPr>
      </w:pPr>
      <w:r w:rsidRPr="004A1B7F">
        <w:rPr>
          <w:rFonts w:ascii="Caladea" w:hAnsi="Caladea"/>
          <w:b/>
        </w:rPr>
        <w:lastRenderedPageBreak/>
        <w:t xml:space="preserve">Budowle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>rodzaj i ilość: ...........................................................................................</w:t>
      </w:r>
      <w:r>
        <w:rPr>
          <w:rFonts w:ascii="Caladea" w:hAnsi="Caladea"/>
        </w:rPr>
        <w:t>.............................................................</w:t>
      </w:r>
      <w:r w:rsidRPr="004A1B7F">
        <w:rPr>
          <w:rFonts w:ascii="Caladea" w:hAnsi="Caladea"/>
        </w:rPr>
        <w:t xml:space="preserve">.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parametry i inne dane (długość, przekroje, usytuowanie : podziemne, nadziemne,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głębokość posadowienia):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</w:t>
      </w:r>
      <w:r>
        <w:rPr>
          <w:rFonts w:ascii="Caladea" w:hAnsi="Caladea"/>
        </w:rPr>
        <w:t>................................................................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</w:t>
      </w:r>
      <w:r>
        <w:rPr>
          <w:rFonts w:ascii="Caladea" w:hAnsi="Caladea"/>
        </w:rPr>
        <w:t>................................................................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b) określenie zapotrzebowania inwestycji: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na wodę ...............................................................................................m3/dobę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na energię: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- elektryczną (moc przyłączeniowa).......................................................................kW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- cieplną (sposób ogrzewania, w przypadku ogrzewania gazem podać ilość m3/dobę)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...............................................................................................................m3/dobę </w:t>
      </w:r>
    </w:p>
    <w:p w:rsid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sposób odprowadzenia lub oczyszczania ścieków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............................................................................................................m3/dobę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sposób zagospodarowania wód opadowych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.....................................................................................................................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sposób obsługi komunikacyjnej -ustalenie wjazdu i wyjazdu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......................................................................................................................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ilość samochodów osobowych ................. ciężarowych .......................(np. szt./dobę)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>ilość miejsc postojowych........., powierzchnia użytkowa garaży, parkingów ..................m2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sposób unieszkodliwiana odpadów............................................................................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inne potrzeby w zakresie infrastruktury technicznej ....................................................... </w:t>
      </w:r>
    </w:p>
    <w:p w:rsidR="004A1B7F" w:rsidRDefault="004A1B7F" w:rsidP="008F7122">
      <w:pPr>
        <w:spacing w:line="276" w:lineRule="auto"/>
        <w:jc w:val="both"/>
        <w:rPr>
          <w:rFonts w:ascii="Caladea" w:hAnsi="Caladea"/>
        </w:rPr>
      </w:pP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c) określenie charakterystycznych parametrów technicznych inwestycji oraz,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w przypadku braku obowiązku przeprowadzenia postępowania w sprawie oceny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oddziaływania na środowisko, dane charakteryzujące jej wpływ na środowisko </w:t>
      </w:r>
    </w:p>
    <w:p w:rsidR="00234D94" w:rsidRPr="004A1B7F" w:rsidRDefault="00234D94" w:rsidP="00234D94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adea" w:hAnsi="Caladea"/>
        </w:rPr>
        <w:t>.........</w:t>
      </w:r>
    </w:p>
    <w:p w:rsidR="00234D94" w:rsidRDefault="00234D94" w:rsidP="00234D94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adea" w:hAnsi="Caladea"/>
        </w:rPr>
        <w:t>.........</w:t>
      </w:r>
    </w:p>
    <w:p w:rsidR="008F7122" w:rsidRDefault="008F7122" w:rsidP="008F7122">
      <w:pPr>
        <w:spacing w:line="276" w:lineRule="auto"/>
        <w:jc w:val="both"/>
        <w:rPr>
          <w:rFonts w:ascii="Caladea" w:hAnsi="Caladea"/>
        </w:rPr>
      </w:pPr>
    </w:p>
    <w:p w:rsidR="008F7122" w:rsidRDefault="008F7122" w:rsidP="008F7122">
      <w:pPr>
        <w:spacing w:line="276" w:lineRule="auto"/>
        <w:jc w:val="both"/>
        <w:rPr>
          <w:rFonts w:ascii="Caladea" w:hAnsi="Caladea"/>
        </w:rPr>
      </w:pP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Do wniosku dołącza</w:t>
      </w:r>
      <w:r>
        <w:rPr>
          <w:rFonts w:ascii="Caladea" w:hAnsi="Caladea"/>
        </w:rPr>
        <w:t>m</w:t>
      </w:r>
      <w:r>
        <w:rPr>
          <w:rFonts w:ascii="Caladea" w:hAnsi="Caladea"/>
          <w:vertAlign w:val="superscript"/>
        </w:rPr>
        <w:t>1</w:t>
      </w:r>
      <w:r w:rsidRPr="004A1B7F">
        <w:rPr>
          <w:rFonts w:ascii="Caladea" w:hAnsi="Caladea"/>
        </w:rPr>
        <w:t xml:space="preserve">: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1. załącznik graficzny zawierający określenie granic terenu objętego wnioskiem, przedstawionych na kopii mapy zasadniczej lub w przypadku jej braku na kopii mapy katastralnej, przyjętych do państwowego zasobu geodezyjnego i kartograficznego, obejmujących teren, którego wniosek dotyczy, i obszaru, na który ta inwestycja będzie oddziaływać (zgodnie z § 3 ust.2 rozporządzenia Ministra Infrastruktury z dnia 26 sierpnia 2003 r. w sprawie sposobu ustalania wymagań dotyczących nowej zabudowy i zagospodarowania terenu w przypadku braku miejscowego zagospodarowania przestrzennego - w/w mapa winna obejmować teren zawierający trzykrotną szerokość </w:t>
      </w:r>
      <w:r w:rsidRPr="004A1B7F">
        <w:rPr>
          <w:rFonts w:ascii="Caladea" w:hAnsi="Caladea"/>
        </w:rPr>
        <w:lastRenderedPageBreak/>
        <w:t xml:space="preserve">frontu działki objętej wnioskiem, nie mniej niż 50 m), w skali 1:500 lub 1:1000, a dla inwestycji liniowych również w skali 1:2000;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2. 1 egzemplarz mapy jak wyżej bez naniesionych projektowanych elementów i innych naniesień;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3. decyzję o środowiskowych uwarunkowaniach – zgodnie z art.72 ust.1 pkt.3 ustawy o udostępnieniu informacji o środowisku i jego ochronie, udziale społeczeństwa w ochronie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środowiska oraz o ocenach oddziaływania na środowisko;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4. załącznik graficzny, o którym mowa w pkt. 4a);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5. umowy zawarte pomiędzy właściwą jednostką organizacyjną a inwestorem,</w:t>
      </w:r>
      <w:r w:rsidR="008F7122"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gwarantujące wykonanie uzbrojenia terenu wystarczającego dla zamierzenia budowlanego (dotyczy, jeżeli z opinii lub warunków technicznych wynika konieczność budowy uzbrojenia terenu);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6. upoważnienie udzielone osobie działającej w moim imieniu;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7. dowód opłaty skarbowej. Ustawa z dnia 16 listopada 2006 r. o opłacie skarbowej oraz </w:t>
      </w:r>
    </w:p>
    <w:p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rozporządzenie Ministra Finansów z dnia 28 września 2007r. w sprawie zapłaty opłaty skarbowej. </w:t>
      </w:r>
    </w:p>
    <w:p w:rsidR="008F7122" w:rsidRDefault="008F7122" w:rsidP="008F7122">
      <w:pPr>
        <w:spacing w:line="276" w:lineRule="auto"/>
        <w:ind w:firstLine="4962"/>
        <w:jc w:val="center"/>
        <w:rPr>
          <w:rFonts w:ascii="Caladea" w:hAnsi="Caladea"/>
        </w:rPr>
      </w:pPr>
    </w:p>
    <w:p w:rsidR="008F7122" w:rsidRDefault="008F7122" w:rsidP="008F7122">
      <w:pPr>
        <w:spacing w:line="276" w:lineRule="auto"/>
        <w:ind w:firstLine="4962"/>
        <w:jc w:val="center"/>
        <w:rPr>
          <w:rFonts w:ascii="Caladea" w:hAnsi="Caladea"/>
        </w:rPr>
      </w:pPr>
    </w:p>
    <w:p w:rsidR="008F7122" w:rsidRDefault="008F7122" w:rsidP="008F7122">
      <w:pPr>
        <w:spacing w:line="276" w:lineRule="auto"/>
        <w:ind w:firstLine="4962"/>
        <w:jc w:val="center"/>
        <w:rPr>
          <w:rFonts w:ascii="Caladea" w:hAnsi="Caladea"/>
        </w:rPr>
      </w:pPr>
    </w:p>
    <w:p w:rsidR="008F7122" w:rsidRDefault="008F7122" w:rsidP="008F7122">
      <w:pPr>
        <w:spacing w:line="276" w:lineRule="auto"/>
        <w:ind w:firstLine="4962"/>
        <w:jc w:val="center"/>
        <w:rPr>
          <w:rFonts w:ascii="Caladea" w:hAnsi="Caladea"/>
        </w:rPr>
      </w:pPr>
    </w:p>
    <w:p w:rsidR="008F7122" w:rsidRDefault="008F7122" w:rsidP="008F7122">
      <w:pPr>
        <w:spacing w:line="276" w:lineRule="auto"/>
        <w:ind w:firstLine="4962"/>
        <w:jc w:val="center"/>
        <w:rPr>
          <w:rFonts w:ascii="Caladea" w:hAnsi="Caladea"/>
        </w:rPr>
      </w:pPr>
    </w:p>
    <w:p w:rsidR="008F7122" w:rsidRDefault="008F7122" w:rsidP="008F7122">
      <w:pPr>
        <w:spacing w:line="276" w:lineRule="auto"/>
        <w:ind w:firstLine="4962"/>
        <w:jc w:val="center"/>
        <w:rPr>
          <w:rFonts w:ascii="Caladea" w:hAnsi="Caladea"/>
        </w:rPr>
      </w:pPr>
    </w:p>
    <w:p w:rsidR="004A1B7F" w:rsidRPr="004A1B7F" w:rsidRDefault="004A1B7F" w:rsidP="008F7122">
      <w:pPr>
        <w:spacing w:line="276" w:lineRule="auto"/>
        <w:ind w:firstLine="4962"/>
        <w:jc w:val="center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</w:t>
      </w:r>
    </w:p>
    <w:p w:rsidR="004A1B7F" w:rsidRPr="004A1B7F" w:rsidRDefault="004A1B7F" w:rsidP="008F7122">
      <w:pPr>
        <w:spacing w:line="276" w:lineRule="auto"/>
        <w:ind w:firstLine="4962"/>
        <w:jc w:val="center"/>
        <w:rPr>
          <w:rFonts w:ascii="Caladea" w:hAnsi="Caladea"/>
        </w:rPr>
      </w:pPr>
      <w:r w:rsidRPr="004A1B7F">
        <w:rPr>
          <w:rFonts w:ascii="Caladea" w:hAnsi="Caladea"/>
        </w:rPr>
        <w:t>(podpis wnioskodawcy lub</w:t>
      </w:r>
    </w:p>
    <w:p w:rsidR="004A1B7F" w:rsidRPr="004A1B7F" w:rsidRDefault="004A1B7F" w:rsidP="008F7122">
      <w:pPr>
        <w:spacing w:line="276" w:lineRule="auto"/>
        <w:ind w:firstLine="4962"/>
        <w:jc w:val="center"/>
        <w:rPr>
          <w:rFonts w:ascii="Caladea" w:hAnsi="Caladea"/>
        </w:rPr>
      </w:pPr>
      <w:r w:rsidRPr="004A1B7F">
        <w:rPr>
          <w:rFonts w:ascii="Caladea" w:hAnsi="Caladea"/>
        </w:rPr>
        <w:t>osoby przez niego upoważnionej)</w:t>
      </w:r>
    </w:p>
    <w:p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:rsidR="004A1B7F" w:rsidRPr="00464460" w:rsidRDefault="008F7122" w:rsidP="008F7122">
      <w:pPr>
        <w:spacing w:line="276" w:lineRule="auto"/>
        <w:rPr>
          <w:rFonts w:ascii="Caladea" w:hAnsi="Caladea"/>
          <w:i/>
          <w:sz w:val="20"/>
        </w:rPr>
      </w:pPr>
      <w:r w:rsidRPr="00464460">
        <w:rPr>
          <w:rFonts w:ascii="Caladea" w:hAnsi="Caladea"/>
          <w:i/>
          <w:sz w:val="20"/>
          <w:vertAlign w:val="superscript"/>
        </w:rPr>
        <w:t xml:space="preserve">1 </w:t>
      </w:r>
      <w:r w:rsidR="004A1B7F" w:rsidRPr="00464460">
        <w:rPr>
          <w:rFonts w:ascii="Caladea" w:hAnsi="Caladea"/>
          <w:i/>
          <w:sz w:val="20"/>
        </w:rPr>
        <w:t>Niepotrzebne skreślić</w:t>
      </w:r>
    </w:p>
    <w:p w:rsidR="008F7122" w:rsidRDefault="008F7122" w:rsidP="008F7122">
      <w:pPr>
        <w:spacing w:line="276" w:lineRule="auto"/>
        <w:jc w:val="both"/>
        <w:rPr>
          <w:rFonts w:ascii="Caladea" w:hAnsi="Caladea"/>
        </w:rPr>
      </w:pPr>
      <w:bookmarkStart w:id="0" w:name="_GoBack"/>
      <w:bookmarkEnd w:id="0"/>
    </w:p>
    <w:p w:rsidR="008F7122" w:rsidRPr="00A74F22" w:rsidRDefault="008F7122" w:rsidP="008F7122">
      <w:pPr>
        <w:jc w:val="center"/>
        <w:rPr>
          <w:rFonts w:ascii="Caladea" w:hAnsi="Caladea" w:cs="Arial"/>
          <w:b/>
          <w:sz w:val="22"/>
          <w:szCs w:val="20"/>
        </w:rPr>
      </w:pPr>
      <w:r w:rsidRPr="00A74F22">
        <w:rPr>
          <w:rFonts w:ascii="Caladea" w:hAnsi="Caladea" w:cs="Arial"/>
          <w:b/>
          <w:sz w:val="22"/>
          <w:szCs w:val="20"/>
        </w:rPr>
        <w:lastRenderedPageBreak/>
        <w:t>Klauzula informacyjna dotycząca przetwarzania danych osobowych.</w:t>
      </w:r>
    </w:p>
    <w:p w:rsidR="008F7122" w:rsidRPr="00A74F22" w:rsidRDefault="008F7122" w:rsidP="008F7122">
      <w:pPr>
        <w:jc w:val="center"/>
        <w:rPr>
          <w:rFonts w:ascii="Caladea" w:hAnsi="Caladea" w:cs="Arial"/>
          <w:b/>
          <w:sz w:val="22"/>
          <w:szCs w:val="20"/>
        </w:rPr>
      </w:pPr>
      <w:r w:rsidRPr="00A74F22">
        <w:rPr>
          <w:rFonts w:ascii="Caladea" w:hAnsi="Caladea" w:cs="Arial"/>
          <w:b/>
          <w:sz w:val="22"/>
          <w:szCs w:val="20"/>
        </w:rPr>
        <w:t>Informacje podawane w przypadku zbierania danych osobowych bezpośrednio od osoby, której dane dotyczą zgodnie z art. 13 RODO</w:t>
      </w:r>
    </w:p>
    <w:p w:rsidR="008F7122" w:rsidRPr="00A74F22" w:rsidRDefault="008F7122" w:rsidP="008F7122">
      <w:pPr>
        <w:jc w:val="center"/>
        <w:rPr>
          <w:rFonts w:ascii="Caladea" w:hAnsi="Caladea" w:cs="Arial"/>
          <w:sz w:val="20"/>
          <w:szCs w:val="20"/>
        </w:rPr>
      </w:pPr>
    </w:p>
    <w:p w:rsidR="008F7122" w:rsidRPr="00A74F22" w:rsidRDefault="008F7122" w:rsidP="008F7122">
      <w:pPr>
        <w:pStyle w:val="Akapitzlist"/>
        <w:numPr>
          <w:ilvl w:val="0"/>
          <w:numId w:val="3"/>
        </w:numPr>
        <w:shd w:val="clear" w:color="auto" w:fill="FFFFFF"/>
        <w:ind w:left="284" w:hanging="284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Administratorem Pani/Pana danych osobowych jest Wójt Gminy Stare Pole z siedzibą przy ul. marynarki Wojennej 6, 82-220 Stare Pole</w:t>
      </w:r>
      <w:r>
        <w:rPr>
          <w:rFonts w:ascii="Caladea" w:eastAsia="Times New Roman" w:hAnsi="Caladea" w:cs="Arial"/>
          <w:bCs/>
          <w:sz w:val="22"/>
          <w:szCs w:val="20"/>
          <w:lang w:eastAsia="pl-PL"/>
        </w:rPr>
        <w:t>.</w:t>
      </w:r>
    </w:p>
    <w:p w:rsidR="008F7122" w:rsidRPr="00A74F22" w:rsidRDefault="008F7122" w:rsidP="008F7122">
      <w:pPr>
        <w:pStyle w:val="Akapitzlist"/>
        <w:numPr>
          <w:ilvl w:val="0"/>
          <w:numId w:val="3"/>
        </w:numPr>
        <w:shd w:val="clear" w:color="auto" w:fill="FFFFFF"/>
        <w:ind w:left="284" w:hanging="284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 xml:space="preserve">Wyznaczono inspektora ochrony danych, z którym można się kontaktować poprzez </w:t>
      </w: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br/>
        <w:t>e-mail:  </w:t>
      </w:r>
      <w:hyperlink r:id="rId8" w:history="1">
        <w:r w:rsidRPr="00A74F22">
          <w:rPr>
            <w:rFonts w:ascii="Caladea" w:eastAsia="Times New Roman" w:hAnsi="Caladea" w:cs="Arial"/>
            <w:bCs/>
            <w:sz w:val="22"/>
            <w:szCs w:val="20"/>
            <w:lang w:eastAsia="pl-PL"/>
          </w:rPr>
          <w:t>ug@starepole.pl</w:t>
        </w:r>
      </w:hyperlink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 lub pisemnie na adres: ul. Marynarki Wojennej 6, 82-220 Stare Pole</w:t>
      </w:r>
      <w:r>
        <w:rPr>
          <w:rFonts w:ascii="Caladea" w:eastAsia="Times New Roman" w:hAnsi="Caladea" w:cs="Arial"/>
          <w:bCs/>
          <w:sz w:val="22"/>
          <w:szCs w:val="20"/>
          <w:lang w:eastAsia="pl-PL"/>
        </w:rPr>
        <w:t>.</w:t>
      </w:r>
    </w:p>
    <w:p w:rsidR="008F7122" w:rsidRPr="00A74F22" w:rsidRDefault="008F7122" w:rsidP="008F7122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 xml:space="preserve">Dane osobowe przetwarzane będą w celu </w:t>
      </w:r>
      <w:r w:rsidRPr="00A74F22">
        <w:rPr>
          <w:rFonts w:ascii="Caladea" w:hAnsi="Caladea" w:cs="Arial"/>
          <w:i/>
          <w:sz w:val="22"/>
          <w:szCs w:val="20"/>
        </w:rPr>
        <w:t>przeprowadzenia postępowania administracyjnego lub czynności urzędowej zgodnie ze złożonym wnioskiem</w:t>
      </w:r>
      <w:r w:rsidRPr="00A74F22">
        <w:rPr>
          <w:rFonts w:ascii="Caladea" w:hAnsi="Caladea" w:cs="Arial"/>
          <w:sz w:val="22"/>
          <w:szCs w:val="20"/>
        </w:rPr>
        <w:t>.</w:t>
      </w:r>
    </w:p>
    <w:p w:rsidR="008F7122" w:rsidRPr="00A74F22" w:rsidRDefault="008F7122" w:rsidP="008F7122">
      <w:p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Podstawą prawną jest:</w:t>
      </w:r>
    </w:p>
    <w:p w:rsidR="008F7122" w:rsidRPr="00A74F22" w:rsidRDefault="008F7122" w:rsidP="008F7122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Kodeks postępowania administracyjnego z dnia 14 czerwca 1960 r.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(Dz. U. z 2017 r. poz. 1257 ze zm.),</w:t>
      </w:r>
    </w:p>
    <w:p w:rsidR="008F7122" w:rsidRPr="00A74F22" w:rsidRDefault="008F7122" w:rsidP="008F7122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7 lipca 1994r. Prawo budowlane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2017 r. poz. 1332 ze zm.),</w:t>
      </w:r>
    </w:p>
    <w:p w:rsidR="008F7122" w:rsidRPr="00A74F22" w:rsidRDefault="008F7122" w:rsidP="008F7122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27 marca 2003 r. o planowaniu i zagospodarowaniu przestrzennym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(Dz. U. z 2016r. poz. 778 ze zm.),</w:t>
      </w:r>
    </w:p>
    <w:p w:rsidR="008F7122" w:rsidRPr="00A74F22" w:rsidRDefault="008F7122" w:rsidP="008F7122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21 sierpnia 1997 r. o gospodarce nieruchomościami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2018 r. poz. 650),</w:t>
      </w:r>
    </w:p>
    <w:p w:rsidR="008F7122" w:rsidRPr="00A74F22" w:rsidRDefault="008F7122" w:rsidP="008F7122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27 sierpnia 2009 r. o finansach publicznych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2017 r. poz. 2077),</w:t>
      </w:r>
    </w:p>
    <w:p w:rsidR="008F7122" w:rsidRPr="00A74F22" w:rsidRDefault="008F7122" w:rsidP="008F7122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29 stycznia 2004 r. Prawo zamówień publicznych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 2017 r. poz. 1579)</w:t>
      </w:r>
    </w:p>
    <w:p w:rsidR="008F7122" w:rsidRPr="00DE4A8B" w:rsidRDefault="008F7122" w:rsidP="008F7122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DE4A8B">
        <w:rPr>
          <w:rFonts w:ascii="Caladea" w:hAnsi="Caladea" w:cs="Arial"/>
          <w:sz w:val="22"/>
          <w:szCs w:val="20"/>
        </w:rPr>
        <w:t>Dane osobowe podlegają ujawnianiu następującym odbiorcom:</w:t>
      </w:r>
    </w:p>
    <w:p w:rsidR="008F7122" w:rsidRPr="00A74F22" w:rsidRDefault="008F7122" w:rsidP="008F7122">
      <w:pPr>
        <w:pStyle w:val="Akapitzlist"/>
        <w:numPr>
          <w:ilvl w:val="0"/>
          <w:numId w:val="2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strony postępowania administracyjnego,</w:t>
      </w:r>
    </w:p>
    <w:p w:rsidR="008F7122" w:rsidRPr="00A74F22" w:rsidRDefault="008F7122" w:rsidP="008F7122">
      <w:pPr>
        <w:pStyle w:val="Akapitzlist"/>
        <w:numPr>
          <w:ilvl w:val="0"/>
          <w:numId w:val="2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uczestnicy procesu budowlanego,</w:t>
      </w:r>
    </w:p>
    <w:p w:rsidR="008F7122" w:rsidRPr="00A74F22" w:rsidRDefault="008F7122" w:rsidP="008F7122">
      <w:pPr>
        <w:pStyle w:val="Akapitzlist"/>
        <w:numPr>
          <w:ilvl w:val="0"/>
          <w:numId w:val="2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organy oraz jednostki uzgadniające,</w:t>
      </w:r>
    </w:p>
    <w:p w:rsidR="008F7122" w:rsidRPr="00A74F22" w:rsidRDefault="008F7122" w:rsidP="008F7122">
      <w:pPr>
        <w:pStyle w:val="Akapitzlist"/>
        <w:numPr>
          <w:ilvl w:val="0"/>
          <w:numId w:val="2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organy wyższego stopnia.</w:t>
      </w:r>
    </w:p>
    <w:p w:rsidR="008F7122" w:rsidRPr="00A74F22" w:rsidRDefault="008F7122" w:rsidP="008F7122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Dane osobowe nie będą przekazywane do państwa trzeciego/organizacji międzynarodowej.</w:t>
      </w:r>
    </w:p>
    <w:p w:rsidR="008F7122" w:rsidRPr="00A74F22" w:rsidRDefault="008F7122" w:rsidP="008F7122">
      <w:pPr>
        <w:pStyle w:val="Akapitzlist"/>
        <w:numPr>
          <w:ilvl w:val="0"/>
          <w:numId w:val="3"/>
        </w:numPr>
        <w:shd w:val="clear" w:color="auto" w:fill="FFFFFF"/>
        <w:ind w:left="284" w:hanging="284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8F7122" w:rsidRPr="00A74F22" w:rsidRDefault="008F7122" w:rsidP="008F7122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 w:rsidR="008F7122" w:rsidRPr="00A74F22" w:rsidRDefault="008F7122" w:rsidP="008F7122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Każda osoba ma prawo wniesienia skargi do Prezesa Urzędu Ochrony Danych Osobowych jeśli uzna, że przetwarzanie jej danych osobowych odbywa się niezgodnie z przepisami.</w:t>
      </w:r>
    </w:p>
    <w:p w:rsidR="008F7122" w:rsidRPr="00A74F22" w:rsidRDefault="008F7122" w:rsidP="008F7122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:rsidR="008F7122" w:rsidRPr="00A74F22" w:rsidRDefault="008F7122" w:rsidP="008F7122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Dane nie będą podlegały zautomatyzowanemu podejmowaniu decyzji dotyczących Pani/Pana danych osobowych, w tym profilowaniu.</w:t>
      </w:r>
    </w:p>
    <w:p w:rsidR="008F7122" w:rsidRPr="00A74F22" w:rsidRDefault="008F7122" w:rsidP="008F7122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 xml:space="preserve">W postępowaniach administracyjnych i czynnościach urzędowych prawo do wycofania </w:t>
      </w:r>
      <w:r>
        <w:rPr>
          <w:rFonts w:ascii="Caladea" w:hAnsi="Caladea" w:cs="Arial"/>
          <w:sz w:val="22"/>
          <w:szCs w:val="20"/>
        </w:rPr>
        <w:br/>
      </w:r>
      <w:r w:rsidRPr="00A74F22">
        <w:rPr>
          <w:rFonts w:ascii="Caladea" w:hAnsi="Caladea" w:cs="Arial"/>
          <w:sz w:val="22"/>
          <w:szCs w:val="20"/>
        </w:rPr>
        <w:t>w dowolnym momencie udzielonej wcześniej zgody na przetwarzanie swoich danych osobowych nie przysługuje.</w:t>
      </w:r>
    </w:p>
    <w:p w:rsidR="008F7122" w:rsidRPr="00912C64" w:rsidRDefault="008F7122" w:rsidP="008F7122">
      <w:pPr>
        <w:ind w:left="284" w:hanging="284"/>
        <w:jc w:val="both"/>
        <w:rPr>
          <w:rFonts w:ascii="Arial" w:hAnsi="Arial" w:cs="Arial"/>
          <w:sz w:val="20"/>
        </w:rPr>
      </w:pPr>
    </w:p>
    <w:p w:rsidR="008F7122" w:rsidRDefault="008F7122" w:rsidP="008F7122">
      <w:pPr>
        <w:ind w:left="284" w:hanging="284"/>
        <w:jc w:val="both"/>
        <w:rPr>
          <w:rFonts w:ascii="Caladea" w:hAnsi="Caladea"/>
          <w:b/>
        </w:rPr>
      </w:pPr>
    </w:p>
    <w:p w:rsidR="008F7122" w:rsidRPr="00827CB6" w:rsidRDefault="008F7122" w:rsidP="008F7122">
      <w:pPr>
        <w:ind w:left="4248"/>
        <w:jc w:val="both"/>
      </w:pPr>
      <w:r>
        <w:t xml:space="preserve">        ……………………………………</w:t>
      </w:r>
    </w:p>
    <w:p w:rsidR="008F7122" w:rsidRPr="00C76739" w:rsidRDefault="008F7122" w:rsidP="008F7122">
      <w:pPr>
        <w:jc w:val="both"/>
        <w:rPr>
          <w:i/>
          <w:sz w:val="16"/>
          <w:szCs w:val="16"/>
        </w:rPr>
      </w:pP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i/>
          <w:sz w:val="16"/>
          <w:szCs w:val="16"/>
        </w:rPr>
        <w:t>Podpis wnioskodawcy</w:t>
      </w:r>
    </w:p>
    <w:p w:rsidR="008F7122" w:rsidRPr="00A035E0" w:rsidRDefault="008F7122" w:rsidP="008F7122">
      <w:pPr>
        <w:pStyle w:val="Tekstpodstawowy"/>
        <w:spacing w:line="360" w:lineRule="auto"/>
        <w:rPr>
          <w:rFonts w:ascii="Caladea" w:hAnsi="Caladea"/>
          <w:szCs w:val="20"/>
        </w:rPr>
      </w:pPr>
    </w:p>
    <w:p w:rsidR="008F7122" w:rsidRPr="004A1B7F" w:rsidRDefault="008F7122" w:rsidP="008F7122">
      <w:pPr>
        <w:spacing w:line="276" w:lineRule="auto"/>
        <w:jc w:val="both"/>
        <w:rPr>
          <w:rFonts w:ascii="Caladea" w:hAnsi="Caladea"/>
        </w:rPr>
      </w:pPr>
    </w:p>
    <w:sectPr w:rsidR="008F7122" w:rsidRPr="004A1B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06B" w:rsidRDefault="0082006B" w:rsidP="004A1B7F">
      <w:r>
        <w:separator/>
      </w:r>
    </w:p>
  </w:endnote>
  <w:endnote w:type="continuationSeparator" w:id="0">
    <w:p w:rsidR="0082006B" w:rsidRDefault="0082006B" w:rsidP="004A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3162056"/>
      <w:docPartObj>
        <w:docPartGallery w:val="Page Numbers (Bottom of Page)"/>
        <w:docPartUnique/>
      </w:docPartObj>
    </w:sdtPr>
    <w:sdtEndPr/>
    <w:sdtContent>
      <w:p w:rsidR="004A1B7F" w:rsidRDefault="004A1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A1B7F" w:rsidRDefault="004A1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06B" w:rsidRDefault="0082006B" w:rsidP="004A1B7F">
      <w:r>
        <w:separator/>
      </w:r>
    </w:p>
  </w:footnote>
  <w:footnote w:type="continuationSeparator" w:id="0">
    <w:p w:rsidR="0082006B" w:rsidRDefault="0082006B" w:rsidP="004A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5A3"/>
    <w:multiLevelType w:val="hybridMultilevel"/>
    <w:tmpl w:val="DC46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7CD55B27"/>
    <w:multiLevelType w:val="hybridMultilevel"/>
    <w:tmpl w:val="5EF6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7F"/>
    <w:rsid w:val="0007345D"/>
    <w:rsid w:val="000B4673"/>
    <w:rsid w:val="00234D94"/>
    <w:rsid w:val="003D227F"/>
    <w:rsid w:val="00464460"/>
    <w:rsid w:val="004A1B7F"/>
    <w:rsid w:val="0082006B"/>
    <w:rsid w:val="008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AD0B"/>
  <w15:chartTrackingRefBased/>
  <w15:docId w15:val="{CC91A6BF-7FED-4B58-B386-8E1A9E32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B7F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B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B7F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B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B7F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F7122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8F7122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122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71FA-E67B-4FE9-8497-8AB3B170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2389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3</cp:revision>
  <dcterms:created xsi:type="dcterms:W3CDTF">2018-07-09T08:45:00Z</dcterms:created>
  <dcterms:modified xsi:type="dcterms:W3CDTF">2018-07-09T09:10:00Z</dcterms:modified>
</cp:coreProperties>
</file>