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0571" w14:textId="77777777" w:rsidR="00E36536" w:rsidRPr="00E36536" w:rsidRDefault="00E36536" w:rsidP="00E36536">
      <w:pPr>
        <w:shd w:val="clear" w:color="auto" w:fill="FFFFFF"/>
        <w:spacing w:before="120" w:after="200"/>
        <w:ind w:right="23"/>
        <w:jc w:val="right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Załącznik nr 3 do Umowy</w:t>
      </w:r>
    </w:p>
    <w:p w14:paraId="2B8DC2E1" w14:textId="77777777" w:rsidR="00562FB3" w:rsidRPr="00E36536" w:rsidRDefault="00562FB3" w:rsidP="00562FB3">
      <w:pPr>
        <w:shd w:val="clear" w:color="auto" w:fill="FFFFFF"/>
        <w:spacing w:before="120" w:after="200"/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KARTA GWARANCYJNA</w:t>
      </w:r>
    </w:p>
    <w:p w14:paraId="7879EAE8" w14:textId="77777777" w:rsidR="00562FB3" w:rsidRPr="00E36536" w:rsidRDefault="00562FB3" w:rsidP="00562F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35B6D2" w14:textId="77777777" w:rsidR="00562FB3" w:rsidRPr="00E36536" w:rsidRDefault="00562FB3" w:rsidP="00562F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Dotyczy: ……………………………………………………………………………………………………………</w:t>
      </w:r>
    </w:p>
    <w:p w14:paraId="3FB38FE6" w14:textId="77777777" w:rsidR="00562FB3" w:rsidRPr="00E36536" w:rsidRDefault="00562FB3" w:rsidP="00562FB3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66A43CE6" w14:textId="77777777" w:rsidR="00562FB3" w:rsidRPr="00E36536" w:rsidRDefault="00562FB3" w:rsidP="00562FB3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GWARANTEM</w:t>
      </w:r>
      <w:r w:rsidRPr="00E36536">
        <w:rPr>
          <w:rFonts w:asciiTheme="minorHAnsi" w:hAnsiTheme="minorHAnsi" w:cstheme="minorHAnsi"/>
          <w:sz w:val="22"/>
          <w:szCs w:val="22"/>
        </w:rPr>
        <w:t xml:space="preserve"> jest</w:t>
      </w:r>
    </w:p>
    <w:p w14:paraId="45C1354C" w14:textId="77777777" w:rsidR="00562FB3" w:rsidRPr="00E36536" w:rsidRDefault="00562FB3" w:rsidP="00562FB3">
      <w:pPr>
        <w:spacing w:line="480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……………………………………………………………..</w:t>
      </w:r>
    </w:p>
    <w:p w14:paraId="2026741C" w14:textId="77777777" w:rsidR="00562FB3" w:rsidRPr="00E36536" w:rsidRDefault="00562FB3" w:rsidP="00562FB3">
      <w:pPr>
        <w:spacing w:line="480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36536">
        <w:rPr>
          <w:rFonts w:asciiTheme="minorHAnsi" w:hAnsiTheme="minorHAnsi" w:cstheme="minorHAnsi"/>
          <w:b/>
          <w:i/>
          <w:color w:val="000000"/>
          <w:sz w:val="22"/>
          <w:szCs w:val="22"/>
        </w:rPr>
        <w:t>Reprezentowany przez:</w:t>
      </w:r>
    </w:p>
    <w:p w14:paraId="7E41254B" w14:textId="77777777" w:rsidR="00562FB3" w:rsidRPr="00E36536" w:rsidRDefault="00562FB3" w:rsidP="00562FB3">
      <w:pPr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E36536">
        <w:rPr>
          <w:rFonts w:asciiTheme="minorHAnsi" w:hAnsiTheme="minorHAnsi" w:cstheme="minorHAnsi"/>
          <w:sz w:val="22"/>
          <w:szCs w:val="22"/>
        </w:rPr>
        <w:t>1.  ………………………………………………………………………………………………………..</w:t>
      </w:r>
    </w:p>
    <w:p w14:paraId="2440A742" w14:textId="77777777" w:rsidR="00562FB3" w:rsidRPr="00E36536" w:rsidRDefault="00562FB3" w:rsidP="00562FB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2. </w:t>
      </w:r>
      <w:r w:rsidRPr="00E3653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5F5D4FF0" w14:textId="77777777" w:rsidR="00562FB3" w:rsidRPr="00E36536" w:rsidRDefault="00562FB3" w:rsidP="00562FB3">
      <w:pPr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będącym Wykonawcą </w:t>
      </w:r>
    </w:p>
    <w:p w14:paraId="19D09689" w14:textId="77777777" w:rsidR="00562FB3" w:rsidRPr="00E36536" w:rsidRDefault="00562FB3" w:rsidP="00562FB3">
      <w:pPr>
        <w:rPr>
          <w:rFonts w:asciiTheme="minorHAnsi" w:hAnsiTheme="minorHAnsi" w:cstheme="minorHAnsi"/>
          <w:sz w:val="22"/>
          <w:szCs w:val="22"/>
        </w:rPr>
      </w:pPr>
    </w:p>
    <w:p w14:paraId="722BD245" w14:textId="1187C952" w:rsidR="00562FB3" w:rsidRPr="00E36536" w:rsidRDefault="00562FB3" w:rsidP="00562FB3">
      <w:pPr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uprawnionym z tytułu gwarancji jest </w:t>
      </w:r>
      <w:r w:rsidR="00A92E46">
        <w:rPr>
          <w:rFonts w:asciiTheme="minorHAnsi" w:eastAsia="MS Mincho" w:hAnsiTheme="minorHAnsi" w:cstheme="minorHAnsi"/>
          <w:b/>
        </w:rPr>
        <w:t>Gmina Stare Pole z siedzibą w Starym Polu, ul. Marynarki Wojennej 6</w:t>
      </w:r>
      <w:r w:rsidRPr="00E36536">
        <w:rPr>
          <w:rFonts w:asciiTheme="minorHAnsi" w:eastAsia="MS Mincho" w:hAnsiTheme="minorHAnsi" w:cstheme="minorHAnsi"/>
          <w:b/>
          <w:sz w:val="22"/>
          <w:szCs w:val="22"/>
        </w:rPr>
        <w:t xml:space="preserve">, </w:t>
      </w:r>
      <w:r w:rsidRPr="00E365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6536">
        <w:rPr>
          <w:rFonts w:asciiTheme="minorHAnsi" w:hAnsiTheme="minorHAnsi" w:cstheme="minorHAnsi"/>
          <w:sz w:val="22"/>
          <w:szCs w:val="22"/>
        </w:rPr>
        <w:t>zwana dalej Zamawiającym.</w:t>
      </w:r>
    </w:p>
    <w:p w14:paraId="162E8C5E" w14:textId="77777777" w:rsidR="00562FB3" w:rsidRPr="00E36536" w:rsidRDefault="00562FB3" w:rsidP="00562F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CBA9D3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11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1.</w:t>
      </w:r>
      <w:r w:rsidRPr="00E36536">
        <w:rPr>
          <w:rFonts w:asciiTheme="minorHAnsi" w:hAnsiTheme="minorHAnsi" w:cstheme="minorHAnsi"/>
          <w:b/>
          <w:sz w:val="22"/>
          <w:szCs w:val="22"/>
        </w:rPr>
        <w:tab/>
        <w:t>Przedmiot i termin gwarancji.</w:t>
      </w:r>
    </w:p>
    <w:p w14:paraId="2A3EB58E" w14:textId="0E6ACF18" w:rsidR="00562FB3" w:rsidRDefault="00562FB3" w:rsidP="00562FB3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1.1 </w:t>
      </w:r>
      <w:r w:rsidRPr="00E36536">
        <w:rPr>
          <w:rFonts w:asciiTheme="minorHAnsi" w:hAnsiTheme="minorHAnsi" w:cstheme="minorHAnsi"/>
          <w:sz w:val="22"/>
          <w:szCs w:val="22"/>
        </w:rPr>
        <w:tab/>
      </w:r>
      <w:r w:rsidRPr="00E36536">
        <w:rPr>
          <w:rFonts w:asciiTheme="minorHAnsi" w:hAnsiTheme="minorHAnsi" w:cstheme="minorHAnsi"/>
          <w:sz w:val="22"/>
          <w:szCs w:val="22"/>
        </w:rPr>
        <w:tab/>
        <w:t>Niniejsza gwarancja obejmuje części ………… zadania pn.</w:t>
      </w:r>
      <w:r w:rsidRPr="00E3653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97868A" w14:textId="77777777" w:rsidR="007E614A" w:rsidRPr="00E36536" w:rsidRDefault="007E614A" w:rsidP="00562FB3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981E12" w14:textId="5C4BFAEF" w:rsidR="00A92E46" w:rsidRDefault="00A92E46" w:rsidP="00A92E46">
      <w:pPr>
        <w:pStyle w:val="Style1"/>
        <w:spacing w:line="269" w:lineRule="auto"/>
        <w:jc w:val="center"/>
        <w:rPr>
          <w:rFonts w:ascii="Calibri" w:hAnsi="Calibri" w:cs="Calibri"/>
          <w:b/>
          <w:bCs/>
          <w:i/>
          <w:caps/>
          <w:szCs w:val="14"/>
        </w:rPr>
      </w:pPr>
      <w:r>
        <w:rPr>
          <w:rFonts w:asciiTheme="minorHAnsi" w:eastAsia="MS Mincho" w:hAnsiTheme="minorHAnsi" w:cstheme="minorHAnsi"/>
          <w:b/>
          <w:sz w:val="20"/>
          <w:szCs w:val="20"/>
        </w:rPr>
        <w:t xml:space="preserve">„Zaprojektowanie i wykonanie robót budowlanych w ramach projektu: </w:t>
      </w:r>
      <w:r w:rsidRPr="00CB5C7D">
        <w:rPr>
          <w:rFonts w:asciiTheme="minorHAnsi" w:hAnsiTheme="minorHAnsi" w:cstheme="minorHAnsi"/>
          <w:b/>
          <w:bCs/>
          <w:i/>
          <w:caps/>
          <w:szCs w:val="14"/>
        </w:rPr>
        <w:t>„</w:t>
      </w:r>
      <w:r w:rsidRPr="003B0738">
        <w:rPr>
          <w:rFonts w:ascii="Calibri" w:hAnsi="Calibri" w:cs="Calibri"/>
          <w:b/>
          <w:bCs/>
          <w:i/>
          <w:caps/>
          <w:szCs w:val="14"/>
        </w:rPr>
        <w:t xml:space="preserve">Budowa kanalizacji sanitarnej w Ząbrowie wraz z poprawą efektywności gminnej oczyszczalni ścieków i istniejącej kanalizacji sanitarnej </w:t>
      </w:r>
      <w:r>
        <w:rPr>
          <w:rFonts w:ascii="Calibri" w:hAnsi="Calibri" w:cs="Calibri"/>
          <w:b/>
          <w:bCs/>
          <w:i/>
          <w:caps/>
          <w:szCs w:val="14"/>
        </w:rPr>
        <w:br/>
      </w:r>
      <w:r w:rsidRPr="003B0738">
        <w:rPr>
          <w:rFonts w:ascii="Calibri" w:hAnsi="Calibri" w:cs="Calibri"/>
          <w:b/>
          <w:bCs/>
          <w:i/>
          <w:caps/>
          <w:szCs w:val="14"/>
        </w:rPr>
        <w:t xml:space="preserve">w aglomeracji Stare Pole”, w ramach Regionalnego Programu Operacyjnego Województwa Pomorskiego na lata 2014-2020, Osi Priorytetowej 11 Środowisko, Działania 11.3 Gospodarka wodno-ściekowa, </w:t>
      </w:r>
    </w:p>
    <w:p w14:paraId="12D85C85" w14:textId="0EDFDFC4" w:rsidR="00A92E46" w:rsidRPr="00A92E46" w:rsidRDefault="00A92E46" w:rsidP="00A92E46">
      <w:pPr>
        <w:pStyle w:val="Style1"/>
        <w:spacing w:line="269" w:lineRule="auto"/>
        <w:jc w:val="center"/>
        <w:rPr>
          <w:rFonts w:asciiTheme="minorHAnsi" w:eastAsia="MS Mincho" w:hAnsiTheme="minorHAnsi" w:cstheme="minorHAnsi"/>
          <w:b/>
          <w:sz w:val="20"/>
          <w:szCs w:val="20"/>
        </w:rPr>
      </w:pPr>
      <w:r w:rsidRPr="00A92E46">
        <w:rPr>
          <w:rFonts w:ascii="Calibri" w:hAnsi="Calibri" w:cs="Calibri"/>
          <w:b/>
          <w:bCs/>
          <w:i/>
          <w:caps/>
          <w:sz w:val="20"/>
          <w:szCs w:val="14"/>
        </w:rPr>
        <w:t>współfinansowanego</w:t>
      </w:r>
      <w:r w:rsidRPr="003B0738">
        <w:rPr>
          <w:rFonts w:ascii="Calibri" w:hAnsi="Calibri" w:cs="Calibri"/>
          <w:b/>
          <w:bCs/>
          <w:i/>
          <w:caps/>
          <w:szCs w:val="14"/>
        </w:rPr>
        <w:t xml:space="preserve"> </w:t>
      </w:r>
    </w:p>
    <w:p w14:paraId="7823930C" w14:textId="3F91AB80" w:rsidR="007E614A" w:rsidRDefault="00A92E46" w:rsidP="007E614A">
      <w:pPr>
        <w:jc w:val="center"/>
        <w:rPr>
          <w:rFonts w:asciiTheme="minorHAnsi" w:hAnsiTheme="minorHAnsi" w:cstheme="minorHAnsi"/>
          <w:b/>
          <w:bCs/>
          <w:i/>
          <w:szCs w:val="14"/>
        </w:rPr>
      </w:pPr>
      <w:r w:rsidRPr="003B0738">
        <w:rPr>
          <w:rFonts w:ascii="Calibri" w:hAnsi="Calibri" w:cs="Calibri"/>
          <w:b/>
          <w:bCs/>
          <w:i/>
          <w:caps/>
          <w:szCs w:val="14"/>
        </w:rPr>
        <w:t>z Europejskiego Funduszu Rozwoju Regionalnego</w:t>
      </w:r>
      <w:r>
        <w:rPr>
          <w:rFonts w:asciiTheme="minorHAnsi" w:hAnsiTheme="minorHAnsi" w:cstheme="minorHAnsi"/>
          <w:b/>
          <w:bCs/>
          <w:i/>
          <w:caps/>
          <w:szCs w:val="14"/>
        </w:rPr>
        <w:t xml:space="preserve">”, </w:t>
      </w:r>
      <w:r w:rsidR="007E614A" w:rsidRPr="00CB5C7D">
        <w:rPr>
          <w:rFonts w:asciiTheme="minorHAnsi" w:hAnsiTheme="minorHAnsi" w:cstheme="minorHAnsi"/>
          <w:b/>
          <w:bCs/>
          <w:i/>
          <w:szCs w:val="14"/>
        </w:rPr>
        <w:t>z podziałem na części</w:t>
      </w:r>
      <w:r w:rsidR="007E614A">
        <w:rPr>
          <w:rFonts w:asciiTheme="minorHAnsi" w:hAnsiTheme="minorHAnsi" w:cstheme="minorHAnsi"/>
          <w:b/>
          <w:bCs/>
          <w:i/>
          <w:szCs w:val="14"/>
        </w:rPr>
        <w:t>”</w:t>
      </w:r>
    </w:p>
    <w:p w14:paraId="213997E6" w14:textId="7ED74BD8" w:rsidR="007E614A" w:rsidRPr="00CB5C7D" w:rsidRDefault="007E614A" w:rsidP="007E614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E0315" w14:textId="77777777" w:rsidR="00562FB3" w:rsidRPr="00E36536" w:rsidRDefault="00562FB3" w:rsidP="00562FB3">
      <w:pPr>
        <w:pStyle w:val="Style1"/>
        <w:spacing w:line="269" w:lineRule="auto"/>
        <w:jc w:val="center"/>
        <w:rPr>
          <w:rFonts w:asciiTheme="minorHAnsi" w:hAnsiTheme="minorHAnsi" w:cstheme="minorHAnsi"/>
          <w:bCs/>
          <w:caps/>
          <w:sz w:val="22"/>
          <w:szCs w:val="22"/>
        </w:rPr>
      </w:pPr>
    </w:p>
    <w:p w14:paraId="5F6902FC" w14:textId="77777777" w:rsidR="00562FB3" w:rsidRPr="00E36536" w:rsidRDefault="00562FB3" w:rsidP="00562FB3">
      <w:pPr>
        <w:pStyle w:val="Style1"/>
        <w:spacing w:line="269" w:lineRule="auto"/>
        <w:jc w:val="both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Gwarant odpowiada wobec Zamawiającego z tytułu niniejszej Karty Gwarancyjnej za </w:t>
      </w:r>
      <w:r w:rsidRPr="00E36536">
        <w:rPr>
          <w:rFonts w:asciiTheme="minorHAnsi" w:hAnsiTheme="minorHAnsi" w:cstheme="minorHAnsi"/>
          <w:color w:val="000000"/>
          <w:sz w:val="22"/>
          <w:szCs w:val="22"/>
        </w:rPr>
        <w:t>całe zadanie</w:t>
      </w:r>
      <w:r w:rsidRPr="00E36536">
        <w:rPr>
          <w:rFonts w:asciiTheme="minorHAnsi" w:hAnsiTheme="minorHAnsi" w:cstheme="minorHAnsi"/>
          <w:sz w:val="22"/>
          <w:szCs w:val="22"/>
        </w:rPr>
        <w:t>. Gwarant jest odpowiedzialny wobec Zamawiającego za realizację wszystkich zobowiązań, o których mowa w punkcie 2.2.</w:t>
      </w:r>
    </w:p>
    <w:p w14:paraId="5AA46CE4" w14:textId="337DA828" w:rsidR="00562FB3" w:rsidRPr="00E36536" w:rsidRDefault="00562FB3" w:rsidP="00562FB3">
      <w:pPr>
        <w:widowControl w:val="0"/>
        <w:numPr>
          <w:ilvl w:val="0"/>
          <w:numId w:val="3"/>
        </w:numPr>
        <w:shd w:val="clear" w:color="auto" w:fill="FFFFFF"/>
        <w:tabs>
          <w:tab w:val="clear" w:pos="408"/>
          <w:tab w:val="left" w:pos="426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Termin gwarancji wynosi </w:t>
      </w:r>
      <w:r w:rsidR="00CF5DD7">
        <w:rPr>
          <w:rFonts w:asciiTheme="minorHAnsi" w:hAnsiTheme="minorHAnsi" w:cstheme="minorHAnsi"/>
          <w:sz w:val="22"/>
          <w:szCs w:val="22"/>
        </w:rPr>
        <w:t>….</w:t>
      </w:r>
      <w:r w:rsidRPr="00E36536">
        <w:rPr>
          <w:rFonts w:asciiTheme="minorHAnsi" w:hAnsiTheme="minorHAnsi" w:cstheme="minorHAnsi"/>
          <w:sz w:val="22"/>
          <w:szCs w:val="22"/>
        </w:rPr>
        <w:t xml:space="preserve"> </w:t>
      </w:r>
      <w:r w:rsidR="00CF5DD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CF5DD7">
        <w:rPr>
          <w:rFonts w:asciiTheme="minorHAnsi" w:hAnsiTheme="minorHAnsi" w:cstheme="minorHAnsi"/>
          <w:sz w:val="22"/>
          <w:szCs w:val="22"/>
        </w:rPr>
        <w:t xml:space="preserve"> </w:t>
      </w:r>
      <w:r w:rsidRPr="00E36536">
        <w:rPr>
          <w:rFonts w:asciiTheme="minorHAnsi" w:hAnsiTheme="minorHAnsi" w:cstheme="minorHAnsi"/>
          <w:sz w:val="22"/>
          <w:szCs w:val="22"/>
        </w:rPr>
        <w:t>miesięcy od daty wskazanej w Świadectwie Przejęcia.</w:t>
      </w:r>
    </w:p>
    <w:p w14:paraId="70F23D84" w14:textId="77777777" w:rsidR="00562FB3" w:rsidRPr="00E36536" w:rsidRDefault="00562FB3" w:rsidP="00562FB3">
      <w:pPr>
        <w:widowControl w:val="0"/>
        <w:numPr>
          <w:ilvl w:val="0"/>
          <w:numId w:val="3"/>
        </w:numPr>
        <w:shd w:val="clear" w:color="auto" w:fill="FFFFFF"/>
        <w:tabs>
          <w:tab w:val="clear" w:pos="408"/>
          <w:tab w:val="left" w:pos="426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Ilekroć w niniejszej Gwarancji Jakości jest mowa o wadzie należy przez to rozumieć wadę fizyczną, o której mowa w art. 556 § 1 kodeksu cywilnego. </w:t>
      </w:r>
    </w:p>
    <w:p w14:paraId="182EF73A" w14:textId="77777777" w:rsidR="00562FB3" w:rsidRPr="00E36536" w:rsidRDefault="00562FB3" w:rsidP="00562FB3">
      <w:pPr>
        <w:shd w:val="clear" w:color="auto" w:fill="FFFFFF"/>
        <w:tabs>
          <w:tab w:val="left" w:pos="370"/>
        </w:tabs>
        <w:ind w:left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CF32BA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2.</w:t>
      </w:r>
      <w:r w:rsidRPr="00E36536">
        <w:rPr>
          <w:rFonts w:asciiTheme="minorHAnsi" w:hAnsiTheme="minorHAnsi" w:cstheme="minorHAnsi"/>
          <w:b/>
          <w:sz w:val="22"/>
          <w:szCs w:val="22"/>
        </w:rPr>
        <w:tab/>
        <w:t>Obowiązki i uprawnienia stron.</w:t>
      </w:r>
    </w:p>
    <w:p w14:paraId="13D9EE6D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37" w:right="10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2.1 W przypadku wystąpienia jakiejkolwiek wady w przedmiocie Umowy Zamawiający jest uprawniony do:</w:t>
      </w:r>
    </w:p>
    <w:p w14:paraId="2A9C91CF" w14:textId="6AB0D8CE" w:rsidR="00562FB3" w:rsidRPr="00E36536" w:rsidRDefault="00562FB3" w:rsidP="00562FB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25"/>
        </w:tabs>
        <w:suppressAutoHyphens/>
        <w:autoSpaceDE w:val="0"/>
        <w:ind w:left="864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żądania usunięcia wady przedmiotu </w:t>
      </w:r>
      <w:r w:rsidRPr="00E36536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E36536">
        <w:rPr>
          <w:rFonts w:asciiTheme="minorHAnsi" w:hAnsiTheme="minorHAnsi" w:cstheme="minorHAnsi"/>
          <w:sz w:val="22"/>
          <w:szCs w:val="22"/>
        </w:rPr>
        <w:t>, a w przypadku, gdy dana rzecz wchodząca w zakres przedmiotu Umowy była już</w:t>
      </w:r>
      <w:r w:rsidR="004B2859">
        <w:rPr>
          <w:rFonts w:asciiTheme="minorHAnsi" w:hAnsiTheme="minorHAnsi" w:cstheme="minorHAnsi"/>
          <w:sz w:val="22"/>
          <w:szCs w:val="22"/>
        </w:rPr>
        <w:t xml:space="preserve"> </w:t>
      </w:r>
      <w:r w:rsidR="006B7638">
        <w:rPr>
          <w:rFonts w:asciiTheme="minorHAnsi" w:hAnsiTheme="minorHAnsi" w:cstheme="minorHAnsi"/>
          <w:sz w:val="22"/>
          <w:szCs w:val="22"/>
        </w:rPr>
        <w:t>jednokrotnie naprawiana</w:t>
      </w:r>
      <w:r w:rsidRPr="00E36536">
        <w:rPr>
          <w:rFonts w:asciiTheme="minorHAnsi" w:hAnsiTheme="minorHAnsi" w:cstheme="minorHAnsi"/>
          <w:sz w:val="22"/>
          <w:szCs w:val="22"/>
        </w:rPr>
        <w:t>– do żądania wymiany tej rzeczy na nową, wolną od wad;</w:t>
      </w:r>
    </w:p>
    <w:p w14:paraId="53926D3E" w14:textId="77777777" w:rsidR="00562FB3" w:rsidRPr="00E36536" w:rsidRDefault="00562FB3" w:rsidP="00562FB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25"/>
        </w:tabs>
        <w:suppressAutoHyphens/>
        <w:autoSpaceDE w:val="0"/>
        <w:ind w:left="864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wskazania trybu usunięcia wady/wymiany rzeczy na wolną od wad;</w:t>
      </w:r>
    </w:p>
    <w:p w14:paraId="3375C275" w14:textId="77777777" w:rsidR="00562FB3" w:rsidRPr="00E36536" w:rsidRDefault="00562FB3" w:rsidP="00562FB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25"/>
        </w:tabs>
        <w:suppressAutoHyphens/>
        <w:autoSpaceDE w:val="0"/>
        <w:ind w:left="864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lastRenderedPageBreak/>
        <w:t>żądania od Gwaranta odszkodowania (obejmującego zarówno poniesione straty, jak i utracone korzyści) za szkodę, jakiej doznał Zamawiający na skutek wystąpienia wad;</w:t>
      </w:r>
    </w:p>
    <w:p w14:paraId="47B1E1AA" w14:textId="77777777" w:rsidR="00562FB3" w:rsidRPr="00E36536" w:rsidRDefault="00562FB3" w:rsidP="00562FB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25"/>
        </w:tabs>
        <w:suppressAutoHyphens/>
        <w:autoSpaceDE w:val="0"/>
        <w:ind w:left="864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żądania od Gwaranta kary umownej za nieterminowe przystąpienie do usuwania wad/wymiany rzeczy na wolną od wad w wysokości 0,05% wynagrodzenia brutto określonego w Umowie za każdy dzień zwłoki;</w:t>
      </w:r>
    </w:p>
    <w:p w14:paraId="0E2B0476" w14:textId="77777777" w:rsidR="00562FB3" w:rsidRPr="00E36536" w:rsidRDefault="00562FB3" w:rsidP="00562FB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20"/>
        </w:tabs>
        <w:suppressAutoHyphens/>
        <w:autoSpaceDE w:val="0"/>
        <w:ind w:left="864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żądania od Gwaranta kary umownej za nieterminowe usunięcie wad/wymianę rzeczy </w:t>
      </w:r>
      <w:r w:rsidR="00BF3CB4">
        <w:rPr>
          <w:rFonts w:asciiTheme="minorHAnsi" w:hAnsiTheme="minorHAnsi" w:cstheme="minorHAnsi"/>
          <w:sz w:val="22"/>
          <w:szCs w:val="22"/>
        </w:rPr>
        <w:t>na wolną od wad w wysokości 0,01</w:t>
      </w:r>
      <w:r w:rsidRPr="00E36536">
        <w:rPr>
          <w:rFonts w:asciiTheme="minorHAnsi" w:hAnsiTheme="minorHAnsi" w:cstheme="minorHAnsi"/>
          <w:sz w:val="22"/>
          <w:szCs w:val="22"/>
        </w:rPr>
        <w:t>% wynagrodzenia brutto za każdy dzień zwłoki;</w:t>
      </w:r>
    </w:p>
    <w:p w14:paraId="2356E435" w14:textId="77777777" w:rsidR="00562FB3" w:rsidRPr="00E36536" w:rsidRDefault="00562FB3" w:rsidP="00562FB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20"/>
        </w:tabs>
        <w:suppressAutoHyphens/>
        <w:autoSpaceDE w:val="0"/>
        <w:ind w:left="864" w:hanging="42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żądania od Gwaranta odszkodowania za nieterminowe usunięcia wad/wymianę rzeczy na wolne od wad w wysokości przewyższającej kwotę kary umownej, o której mowa w lit. d).</w:t>
      </w:r>
    </w:p>
    <w:p w14:paraId="577D87B7" w14:textId="77777777" w:rsidR="00562FB3" w:rsidRPr="00E36536" w:rsidRDefault="00562FB3" w:rsidP="00562FB3">
      <w:pPr>
        <w:keepNext/>
        <w:shd w:val="clear" w:color="auto" w:fill="FFFFFF"/>
        <w:tabs>
          <w:tab w:val="left" w:pos="374"/>
          <w:tab w:val="left" w:pos="426"/>
        </w:tabs>
        <w:ind w:left="414" w:hanging="403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2.2</w:t>
      </w:r>
      <w:r w:rsidRPr="00E36536">
        <w:rPr>
          <w:rFonts w:asciiTheme="minorHAnsi" w:hAnsiTheme="minorHAnsi" w:cstheme="minorHAnsi"/>
          <w:sz w:val="22"/>
          <w:szCs w:val="22"/>
        </w:rPr>
        <w:tab/>
      </w:r>
      <w:r w:rsidRPr="00E36536">
        <w:rPr>
          <w:rFonts w:asciiTheme="minorHAnsi" w:hAnsiTheme="minorHAnsi" w:cstheme="minorHAnsi"/>
          <w:sz w:val="22"/>
          <w:szCs w:val="22"/>
        </w:rPr>
        <w:tab/>
        <w:t>W przypadku wystąpienia jakiejkolwiek wady w przedmiocie Umowy Gwarant jest zobowiązany do:</w:t>
      </w:r>
    </w:p>
    <w:p w14:paraId="05CC55BE" w14:textId="77777777" w:rsidR="00562FB3" w:rsidRPr="00E36536" w:rsidRDefault="00562FB3" w:rsidP="00562FB3">
      <w:pPr>
        <w:widowControl w:val="0"/>
        <w:numPr>
          <w:ilvl w:val="0"/>
          <w:numId w:val="6"/>
        </w:numPr>
        <w:shd w:val="clear" w:color="auto" w:fill="FFFFFF"/>
        <w:tabs>
          <w:tab w:val="clear" w:pos="355"/>
          <w:tab w:val="left" w:pos="374"/>
          <w:tab w:val="left" w:pos="426"/>
          <w:tab w:val="left" w:pos="720"/>
        </w:tabs>
        <w:suppressAutoHyphens/>
        <w:autoSpaceDE w:val="0"/>
        <w:ind w:left="769" w:hanging="355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14:paraId="0B0220D6" w14:textId="77777777" w:rsidR="00562FB3" w:rsidRPr="00E36536" w:rsidRDefault="00562FB3" w:rsidP="00562FB3">
      <w:pPr>
        <w:widowControl w:val="0"/>
        <w:numPr>
          <w:ilvl w:val="0"/>
          <w:numId w:val="6"/>
        </w:numPr>
        <w:shd w:val="clear" w:color="auto" w:fill="FFFFFF"/>
        <w:tabs>
          <w:tab w:val="clear" w:pos="355"/>
          <w:tab w:val="left" w:pos="374"/>
          <w:tab w:val="left" w:pos="426"/>
          <w:tab w:val="left" w:pos="720"/>
        </w:tabs>
        <w:suppressAutoHyphens/>
        <w:autoSpaceDE w:val="0"/>
        <w:ind w:left="769" w:hanging="355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terminowego spełnienia żądania Zamawiającego dotyczącego wymiany rzeczy na wolną od wad;</w:t>
      </w:r>
    </w:p>
    <w:p w14:paraId="6BB257CE" w14:textId="77777777" w:rsidR="00562FB3" w:rsidRPr="00E36536" w:rsidRDefault="00562FB3" w:rsidP="00562FB3">
      <w:pPr>
        <w:widowControl w:val="0"/>
        <w:numPr>
          <w:ilvl w:val="0"/>
          <w:numId w:val="6"/>
        </w:numPr>
        <w:shd w:val="clear" w:color="auto" w:fill="FFFFFF"/>
        <w:tabs>
          <w:tab w:val="clear" w:pos="355"/>
          <w:tab w:val="left" w:pos="374"/>
          <w:tab w:val="left" w:pos="426"/>
          <w:tab w:val="left" w:pos="720"/>
        </w:tabs>
        <w:suppressAutoHyphens/>
        <w:autoSpaceDE w:val="0"/>
        <w:ind w:left="414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zapłaty odszkodowania, o którym mowa w punkcie 2.1 .c)</w:t>
      </w:r>
    </w:p>
    <w:p w14:paraId="33DF5E2A" w14:textId="77777777" w:rsidR="00562FB3" w:rsidRPr="00E36536" w:rsidRDefault="00562FB3" w:rsidP="00562FB3">
      <w:pPr>
        <w:widowControl w:val="0"/>
        <w:numPr>
          <w:ilvl w:val="0"/>
          <w:numId w:val="6"/>
        </w:numPr>
        <w:shd w:val="clear" w:color="auto" w:fill="FFFFFF"/>
        <w:tabs>
          <w:tab w:val="clear" w:pos="355"/>
          <w:tab w:val="left" w:pos="374"/>
          <w:tab w:val="left" w:pos="426"/>
          <w:tab w:val="left" w:pos="720"/>
        </w:tabs>
        <w:suppressAutoHyphens/>
        <w:autoSpaceDE w:val="0"/>
        <w:ind w:left="414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zapłaty kary umownej, o której mowa w punkcie 2.1 .d);</w:t>
      </w:r>
    </w:p>
    <w:p w14:paraId="1B2C537E" w14:textId="77777777" w:rsidR="00562FB3" w:rsidRPr="00E36536" w:rsidRDefault="00562FB3" w:rsidP="00562FB3">
      <w:pPr>
        <w:widowControl w:val="0"/>
        <w:numPr>
          <w:ilvl w:val="0"/>
          <w:numId w:val="6"/>
        </w:numPr>
        <w:shd w:val="clear" w:color="auto" w:fill="FFFFFF"/>
        <w:tabs>
          <w:tab w:val="clear" w:pos="355"/>
          <w:tab w:val="left" w:pos="374"/>
          <w:tab w:val="left" w:pos="426"/>
          <w:tab w:val="left" w:pos="720"/>
        </w:tabs>
        <w:suppressAutoHyphens/>
        <w:autoSpaceDE w:val="0"/>
        <w:ind w:left="414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zapłaty kary umownej, o której mowa w punkcie 2.1 .e);</w:t>
      </w:r>
    </w:p>
    <w:p w14:paraId="0E8BC146" w14:textId="77777777" w:rsidR="00562FB3" w:rsidRPr="00E36536" w:rsidRDefault="00562FB3" w:rsidP="00562FB3">
      <w:pPr>
        <w:widowControl w:val="0"/>
        <w:numPr>
          <w:ilvl w:val="0"/>
          <w:numId w:val="6"/>
        </w:numPr>
        <w:shd w:val="clear" w:color="auto" w:fill="FFFFFF"/>
        <w:tabs>
          <w:tab w:val="clear" w:pos="355"/>
          <w:tab w:val="left" w:pos="374"/>
          <w:tab w:val="left" w:pos="426"/>
          <w:tab w:val="left" w:pos="720"/>
        </w:tabs>
        <w:suppressAutoHyphens/>
        <w:autoSpaceDE w:val="0"/>
        <w:ind w:left="414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zapłaty odszkodowania, o którym w punkcie 2.1 .f).</w:t>
      </w:r>
    </w:p>
    <w:p w14:paraId="22824C42" w14:textId="77777777" w:rsidR="00562FB3" w:rsidRPr="00E36536" w:rsidRDefault="00562FB3" w:rsidP="00562FB3">
      <w:p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Jeżeli kary umowne nie pokryją szkody w całości, Zamawiający będzie uprawniony do dochodzenia odszkodowania w pełnej wysokości, na warunkach ogólnych.</w:t>
      </w:r>
    </w:p>
    <w:p w14:paraId="7BB451CC" w14:textId="77777777" w:rsidR="00562FB3" w:rsidRPr="00E36536" w:rsidRDefault="00562FB3" w:rsidP="00562FB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autoSpaceDE w:val="0"/>
        <w:ind w:left="426" w:hanging="41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Ilekroć w postanowieniach jest mowa o „usunięciu wady" należy przez to rozumieć również wymianę rzeczy wchodzącej w zakres przedmiotu Umowy na wolną od wad.</w:t>
      </w:r>
    </w:p>
    <w:p w14:paraId="4FB2E66F" w14:textId="77777777" w:rsidR="00562FB3" w:rsidRPr="00E36536" w:rsidRDefault="00562FB3" w:rsidP="00562FB3">
      <w:pPr>
        <w:shd w:val="clear" w:color="auto" w:fill="FFFFFF"/>
        <w:ind w:left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F1CBF" w14:textId="77777777" w:rsidR="00562FB3" w:rsidRPr="00E36536" w:rsidRDefault="00562FB3" w:rsidP="00562FB3">
      <w:pPr>
        <w:shd w:val="clear" w:color="auto" w:fill="FFFFFF"/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3.   Przeglądy gwarancyjne.</w:t>
      </w:r>
    </w:p>
    <w:p w14:paraId="193E9EDC" w14:textId="77777777" w:rsidR="00562FB3" w:rsidRPr="00E36536" w:rsidRDefault="00562FB3" w:rsidP="00562FB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ind w:left="426" w:hanging="41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Komisyjne przeglądy gwarancyjne odbywać się będą raz na 6 miesięcy, w okresie obowiązywania niniejszej gwarancji.</w:t>
      </w:r>
    </w:p>
    <w:p w14:paraId="12611EBD" w14:textId="77777777" w:rsidR="00562FB3" w:rsidRPr="00E36536" w:rsidRDefault="00562FB3" w:rsidP="00562FB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ind w:left="426" w:hanging="41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Datę, godzinę i miejsce dokonania przeglądu gwarancyjnego wyznacza Zamawiający, zawiadamiając o nim Gwaranta na piśmie, z co najmniej 14-dniowym wyprzedzeniem.</w:t>
      </w:r>
    </w:p>
    <w:p w14:paraId="32E4F0B5" w14:textId="77777777" w:rsidR="00562FB3" w:rsidRPr="00E36536" w:rsidRDefault="00562FB3" w:rsidP="00562FB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ind w:left="426" w:hanging="41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W skład komisji przeglądowej będą wchodziły co najmniej 2 osoby wyznaczone przez Zamawiającego oraz co najmniej 2 osoby wyznaczone przez Gwaranta.</w:t>
      </w:r>
    </w:p>
    <w:p w14:paraId="13F32480" w14:textId="77777777" w:rsidR="00562FB3" w:rsidRPr="00E36536" w:rsidRDefault="00562FB3" w:rsidP="00562FB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ind w:left="426" w:hanging="41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1CC06AF" w14:textId="77777777" w:rsidR="00562FB3" w:rsidRPr="00E36536" w:rsidRDefault="00562FB3" w:rsidP="00562FB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ind w:left="426" w:hanging="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 każdego przeglądu gwarancyjnego sporządzany będzie szczegółowy Protokół Przeglądu Gwarancyjnego, w co najmniej dwóch egzemplarzach, po jednym dla Zamawiającego i dla Gwaranta. W przypadku nieobecności przedstawicieli Gwaranta, Zamawiający niezwłocznie prześle Gwarantowi jeden egzemplarz Protokołu Przeglądu.</w:t>
      </w:r>
    </w:p>
    <w:p w14:paraId="3B294CA7" w14:textId="77777777" w:rsidR="00562FB3" w:rsidRPr="00E36536" w:rsidRDefault="00562FB3" w:rsidP="00562FB3">
      <w:pPr>
        <w:shd w:val="clear" w:color="auto" w:fill="FFFFFF"/>
        <w:ind w:left="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6E7DDB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 xml:space="preserve">4.   </w:t>
      </w:r>
      <w:r w:rsidRPr="00E36536">
        <w:rPr>
          <w:rFonts w:asciiTheme="minorHAnsi" w:hAnsiTheme="minorHAnsi" w:cstheme="minorHAnsi"/>
          <w:b/>
          <w:sz w:val="22"/>
          <w:szCs w:val="22"/>
        </w:rPr>
        <w:tab/>
        <w:t>Tryby usuwania wad.</w:t>
      </w:r>
    </w:p>
    <w:p w14:paraId="3BDF1692" w14:textId="77777777" w:rsidR="00562FB3" w:rsidRPr="00E36536" w:rsidRDefault="00562FB3" w:rsidP="00562FB3">
      <w:pPr>
        <w:shd w:val="clear" w:color="auto" w:fill="FFFFFF"/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Zakłada się następującą klasyfikację wad i usterek:</w:t>
      </w:r>
    </w:p>
    <w:p w14:paraId="7871BAF9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4.1</w:t>
      </w:r>
      <w:r w:rsidRPr="00E36536">
        <w:rPr>
          <w:rFonts w:asciiTheme="minorHAnsi" w:hAnsiTheme="minorHAnsi" w:cstheme="minorHAnsi"/>
          <w:sz w:val="22"/>
          <w:szCs w:val="22"/>
        </w:rPr>
        <w:tab/>
        <w:t>Poważne wady/usterki - Awarie.</w:t>
      </w:r>
    </w:p>
    <w:p w14:paraId="3E1EDDCA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 Awarie będą uznawane wszystkie wady i usterki powodujące zakłócenia w prawidłowym funkcjonowaniu przedmiotu Umowy.</w:t>
      </w:r>
    </w:p>
    <w:p w14:paraId="412F679F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4.2</w:t>
      </w:r>
      <w:r w:rsidRPr="00E36536">
        <w:rPr>
          <w:rFonts w:asciiTheme="minorHAnsi" w:hAnsiTheme="minorHAnsi" w:cstheme="minorHAnsi"/>
          <w:sz w:val="22"/>
          <w:szCs w:val="22"/>
        </w:rPr>
        <w:tab/>
        <w:t>Pozostałe wady/usterki — Wady.</w:t>
      </w:r>
    </w:p>
    <w:p w14:paraId="52A7256A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 Wady będą uznawane wszystkie wady i usterki nie powodujące zakłócenia w prawidłowym funkcjonowaniu przedmiotu Umowy.</w:t>
      </w:r>
    </w:p>
    <w:p w14:paraId="71532780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</w:p>
    <w:p w14:paraId="1E1F4B18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</w:p>
    <w:p w14:paraId="31909948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</w:p>
    <w:p w14:paraId="13553687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</w:p>
    <w:p w14:paraId="47198494" w14:textId="77777777" w:rsidR="00562FB3" w:rsidRPr="00E36536" w:rsidRDefault="00562FB3" w:rsidP="00562FB3">
      <w:pPr>
        <w:shd w:val="clear" w:color="auto" w:fill="FFFFFF"/>
        <w:tabs>
          <w:tab w:val="left" w:pos="426"/>
        </w:tabs>
        <w:ind w:left="427" w:right="24"/>
        <w:jc w:val="both"/>
        <w:rPr>
          <w:rFonts w:asciiTheme="minorHAnsi" w:hAnsiTheme="minorHAnsi" w:cstheme="minorHAnsi"/>
          <w:sz w:val="22"/>
          <w:szCs w:val="22"/>
        </w:rPr>
      </w:pPr>
    </w:p>
    <w:p w14:paraId="4A2F0CDD" w14:textId="77777777" w:rsidR="00562FB3" w:rsidRPr="00E36536" w:rsidRDefault="00562FB3" w:rsidP="00562FB3">
      <w:pPr>
        <w:numPr>
          <w:ilvl w:val="1"/>
          <w:numId w:val="10"/>
        </w:numPr>
        <w:shd w:val="clear" w:color="auto" w:fill="FFFFFF"/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36536">
        <w:rPr>
          <w:rFonts w:asciiTheme="minorHAnsi" w:hAnsiTheme="minorHAnsi" w:cstheme="minorHAnsi"/>
          <w:sz w:val="22"/>
          <w:szCs w:val="22"/>
        </w:rPr>
        <w:lastRenderedPageBreak/>
        <w:t>Gwarant obowiązany jest podjąć działania zmierzające do usuwania ujawnionej wady wg niżej przedstawionych wymagań technicznych oraz czasowych:</w:t>
      </w:r>
    </w:p>
    <w:p w14:paraId="0A0D64D6" w14:textId="77777777" w:rsidR="00562FB3" w:rsidRPr="00E36536" w:rsidRDefault="00562FB3" w:rsidP="00562FB3">
      <w:pPr>
        <w:shd w:val="clear" w:color="auto" w:fill="FFFFFF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965"/>
        <w:gridCol w:w="2549"/>
        <w:gridCol w:w="1417"/>
        <w:gridCol w:w="3132"/>
      </w:tblGrid>
      <w:tr w:rsidR="00562FB3" w:rsidRPr="00E36536" w14:paraId="544E9EC4" w14:textId="77777777" w:rsidTr="00C61F45">
        <w:trPr>
          <w:trHeight w:hRule="exact" w:val="80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EE22475" w14:textId="77777777" w:rsidR="00562FB3" w:rsidRPr="00E36536" w:rsidRDefault="00562FB3" w:rsidP="00C61F45">
            <w:pPr>
              <w:shd w:val="clear" w:color="auto" w:fill="FFFFFF"/>
              <w:snapToGrid w:val="0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9D779F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lef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Awarii/Wady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02BD72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left="8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 czas reakcji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A781D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left="37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Powiadomienie</w:t>
            </w:r>
          </w:p>
        </w:tc>
      </w:tr>
      <w:tr w:rsidR="00562FB3" w:rsidRPr="00E36536" w14:paraId="6553F281" w14:textId="77777777" w:rsidTr="00C61F45">
        <w:trPr>
          <w:cantSplit/>
          <w:trHeight w:val="890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72DA1D0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left="91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  <w:p w14:paraId="5CA595E2" w14:textId="77777777" w:rsidR="00562FB3" w:rsidRPr="00E36536" w:rsidRDefault="00562FB3" w:rsidP="00C61F45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3D977" w14:textId="77777777" w:rsidR="00562FB3" w:rsidRPr="00E36536" w:rsidRDefault="00562FB3" w:rsidP="00C61F45">
            <w:pPr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6A8652" w14:textId="778C8C58" w:rsidR="00562FB3" w:rsidRPr="00E36536" w:rsidRDefault="00562FB3" w:rsidP="00C61F45">
            <w:pPr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 xml:space="preserve">Awarie powodujące brak możliwości eksploatacji jakiejkolwiek części obiektu </w:t>
            </w:r>
            <w:r w:rsidR="00A92E46">
              <w:rPr>
                <w:rFonts w:asciiTheme="minorHAnsi" w:hAnsiTheme="minorHAnsi" w:cstheme="minorHAnsi"/>
                <w:sz w:val="22"/>
                <w:szCs w:val="22"/>
              </w:rPr>
              <w:t>budowlanego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</w:tcBorders>
            <w:shd w:val="clear" w:color="auto" w:fill="FFFFFF"/>
          </w:tcPr>
          <w:p w14:paraId="1BAFB455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Potwierdzenie przyjęcia głoszenia i określenie  sposobu naprawy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</w:tcBorders>
            <w:shd w:val="clear" w:color="auto" w:fill="FFFFFF"/>
          </w:tcPr>
          <w:p w14:paraId="3EA5F1BA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24h</w:t>
            </w:r>
          </w:p>
        </w:tc>
        <w:tc>
          <w:tcPr>
            <w:tcW w:w="3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F374608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right="178" w:hanging="19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Zamawiający powiadamia wskazaną osobę u Wykonawcy</w:t>
            </w:r>
          </w:p>
          <w:p w14:paraId="06869C78" w14:textId="77777777" w:rsidR="00562FB3" w:rsidRPr="00E36536" w:rsidRDefault="00562FB3" w:rsidP="00C61F45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D48EF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6BF1BC7D" w14:textId="77777777" w:rsidTr="00A92E46">
        <w:trPr>
          <w:cantSplit/>
          <w:trHeight w:hRule="exact" w:val="637"/>
        </w:trPr>
        <w:tc>
          <w:tcPr>
            <w:tcW w:w="58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B3E77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E841E2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344F18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Całkowite usunięcie awarii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CB3D50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72h</w:t>
            </w:r>
          </w:p>
        </w:tc>
        <w:tc>
          <w:tcPr>
            <w:tcW w:w="3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E7A0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19785FB0" w14:textId="77777777" w:rsidTr="00C61F45">
        <w:trPr>
          <w:cantSplit/>
          <w:trHeight w:val="1006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8FFAC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  <w:p w14:paraId="26D5317E" w14:textId="77777777" w:rsidR="00562FB3" w:rsidRPr="00E36536" w:rsidRDefault="00562FB3" w:rsidP="00C61F45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8779A" w14:textId="77777777" w:rsidR="00562FB3" w:rsidRPr="00E36536" w:rsidRDefault="00562FB3" w:rsidP="00C61F45">
            <w:pPr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A713E11" w14:textId="569B33E7" w:rsidR="00562FB3" w:rsidRPr="00E36536" w:rsidRDefault="00562FB3" w:rsidP="00C61F45">
            <w:pPr>
              <w:shd w:val="clear" w:color="auto" w:fill="FFFFFF"/>
              <w:spacing w:after="200" w:line="22" w:lineRule="atLeast"/>
              <w:ind w:hanging="14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Awarie powodujące ograniczenie możliwości eksploatacji jakiejkolwiek części obiektu</w:t>
            </w:r>
            <w:r w:rsidR="00A92E46">
              <w:rPr>
                <w:rFonts w:asciiTheme="minorHAnsi" w:hAnsiTheme="minorHAnsi" w:cstheme="minorHAnsi"/>
                <w:sz w:val="22"/>
                <w:szCs w:val="22"/>
              </w:rPr>
              <w:t xml:space="preserve"> budowlanego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66D3F7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DE70A3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24h</w:t>
            </w:r>
          </w:p>
        </w:tc>
        <w:tc>
          <w:tcPr>
            <w:tcW w:w="3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4091C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right="178" w:hanging="19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Zamawiający powiadamia wskazaną osobę u Wykonawcy</w:t>
            </w:r>
          </w:p>
          <w:p w14:paraId="6E2E6696" w14:textId="77777777" w:rsidR="00562FB3" w:rsidRPr="00E36536" w:rsidRDefault="00562FB3" w:rsidP="00C61F45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28C98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0338322B" w14:textId="77777777" w:rsidTr="00C61F45">
        <w:trPr>
          <w:cantSplit/>
          <w:trHeight w:val="450"/>
        </w:trPr>
        <w:tc>
          <w:tcPr>
            <w:tcW w:w="58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ACD1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AB84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1BD9569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Całkowite usunięcie awarii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119A84C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</w:p>
        </w:tc>
        <w:tc>
          <w:tcPr>
            <w:tcW w:w="31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4C91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11528282" w14:textId="77777777" w:rsidTr="00C61F45">
        <w:trPr>
          <w:cantSplit/>
          <w:trHeight w:val="100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946C8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lef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  <w:p w14:paraId="194D321D" w14:textId="77777777" w:rsidR="00562FB3" w:rsidRPr="00E36536" w:rsidRDefault="00562FB3" w:rsidP="00C61F45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849A4" w14:textId="77777777" w:rsidR="00562FB3" w:rsidRPr="00E36536" w:rsidRDefault="00562FB3" w:rsidP="00C61F45">
            <w:pPr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E00E1" w14:textId="22ED14B0" w:rsidR="00562FB3" w:rsidRPr="00E36536" w:rsidRDefault="00562FB3" w:rsidP="00C61F45">
            <w:pPr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 xml:space="preserve">Wady nie wpływające bezpośrednio na eksploatację jakiejkolwiek części obiektu </w:t>
            </w:r>
            <w:r w:rsidR="00A92E46">
              <w:rPr>
                <w:rFonts w:asciiTheme="minorHAnsi" w:hAnsiTheme="minorHAnsi" w:cstheme="minorHAnsi"/>
                <w:sz w:val="22"/>
                <w:szCs w:val="22"/>
              </w:rPr>
              <w:t>budowlanego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FFFFFF"/>
          </w:tcPr>
          <w:p w14:paraId="10F48B96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</w:tcBorders>
            <w:shd w:val="clear" w:color="auto" w:fill="FFFFFF"/>
          </w:tcPr>
          <w:p w14:paraId="109BB6C9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48h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006D3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right="178" w:hanging="19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Zamawiający powiadamia wskazaną osobę u Wykonawcy</w:t>
            </w:r>
          </w:p>
          <w:p w14:paraId="21D2A346" w14:textId="77777777" w:rsidR="00562FB3" w:rsidRPr="00E36536" w:rsidRDefault="00562FB3" w:rsidP="00C61F45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E6702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7C33305B" w14:textId="77777777" w:rsidTr="00A92E46">
        <w:trPr>
          <w:cantSplit/>
          <w:trHeight w:hRule="exact" w:val="100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7358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C0B3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B62AD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right="614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 xml:space="preserve">Docelowe usunięcie wady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BA563E8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14 dni</w:t>
            </w: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AC0C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4928A5F6" w14:textId="77777777" w:rsidTr="00C61F45">
        <w:trPr>
          <w:cantSplit/>
          <w:trHeight w:val="97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317C1" w14:textId="77777777" w:rsidR="00562FB3" w:rsidRPr="00E36536" w:rsidRDefault="00562FB3" w:rsidP="00C61F45">
            <w:pPr>
              <w:spacing w:after="20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7433B55" w14:textId="77777777" w:rsidR="00562FB3" w:rsidRPr="00E36536" w:rsidRDefault="00562FB3" w:rsidP="00C61F45">
            <w:pPr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Wady pozostałe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947D4CA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right="614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 xml:space="preserve">Potwierdzenie przyjęcia zgłoszenia i określenie sposobu naprawy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3BB29F8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48h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C7BE" w14:textId="77777777" w:rsidR="00562FB3" w:rsidRPr="00E36536" w:rsidRDefault="00562FB3" w:rsidP="00C61F45">
            <w:pPr>
              <w:shd w:val="clear" w:color="auto" w:fill="FFFFFF"/>
              <w:spacing w:line="22" w:lineRule="atLeast"/>
              <w:ind w:right="178" w:hanging="19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Zamawiający powiadamia wskazaną osobę u Wykonawcy</w:t>
            </w:r>
          </w:p>
          <w:p w14:paraId="260C83CA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B3" w:rsidRPr="00E36536" w14:paraId="1627AC30" w14:textId="77777777" w:rsidTr="00A92E46">
        <w:trPr>
          <w:cantSplit/>
          <w:trHeight w:hRule="exact" w:val="168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B672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F25A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3A056B7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ind w:right="614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 xml:space="preserve">Docelowe usunięcie wady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92B733C" w14:textId="77777777" w:rsidR="00562FB3" w:rsidRPr="00E36536" w:rsidRDefault="00562FB3" w:rsidP="00C61F45">
            <w:pPr>
              <w:shd w:val="clear" w:color="auto" w:fill="FFFFFF"/>
              <w:spacing w:after="20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6">
              <w:rPr>
                <w:rFonts w:asciiTheme="minorHAnsi" w:hAnsiTheme="minorHAnsi" w:cstheme="minorHAnsi"/>
                <w:sz w:val="22"/>
                <w:szCs w:val="22"/>
              </w:rPr>
              <w:t>W zależności od rodzaju wady w terminie uzgodnionym przez Strony</w:t>
            </w: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ACF2" w14:textId="77777777" w:rsidR="00562FB3" w:rsidRPr="00E36536" w:rsidRDefault="00562FB3" w:rsidP="00C61F45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05730D" w14:textId="77777777" w:rsidR="00562FB3" w:rsidRPr="00E36536" w:rsidRDefault="00562FB3" w:rsidP="00562FB3">
      <w:pPr>
        <w:shd w:val="clear" w:color="auto" w:fill="FFFFFF"/>
        <w:spacing w:before="120" w:after="200" w:line="22" w:lineRule="atLeast"/>
        <w:ind w:left="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Klasyfikację Awarii / Wady określa Zamawiający. </w:t>
      </w:r>
    </w:p>
    <w:p w14:paraId="6B1B6361" w14:textId="77777777" w:rsidR="00562FB3" w:rsidRPr="00E36536" w:rsidRDefault="00562FB3" w:rsidP="00562FB3">
      <w:pPr>
        <w:shd w:val="clear" w:color="auto" w:fill="FFFFFF"/>
        <w:spacing w:before="120" w:after="200" w:line="22" w:lineRule="atLeast"/>
        <w:ind w:left="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Zamawiający może zmienić termin usunięcia wady, uwzględniając technologię usuwania wady i zasady sztuki budowlanej.</w:t>
      </w:r>
    </w:p>
    <w:p w14:paraId="14C08025" w14:textId="77777777" w:rsidR="00562FB3" w:rsidRPr="00E36536" w:rsidRDefault="00562FB3" w:rsidP="00562FB3">
      <w:pPr>
        <w:shd w:val="clear" w:color="auto" w:fill="FFFFFF"/>
        <w:spacing w:line="22" w:lineRule="atLeast"/>
        <w:ind w:left="6"/>
        <w:jc w:val="both"/>
        <w:rPr>
          <w:rFonts w:asciiTheme="minorHAnsi" w:hAnsiTheme="minorHAnsi" w:cstheme="minorHAnsi"/>
          <w:sz w:val="22"/>
          <w:szCs w:val="22"/>
        </w:rPr>
      </w:pPr>
    </w:p>
    <w:p w14:paraId="3800C151" w14:textId="77777777" w:rsidR="00562FB3" w:rsidRPr="00E36536" w:rsidRDefault="00562FB3" w:rsidP="00562FB3">
      <w:pPr>
        <w:numPr>
          <w:ilvl w:val="1"/>
          <w:numId w:val="10"/>
        </w:numPr>
        <w:shd w:val="clear" w:color="auto" w:fill="FFFFFF"/>
        <w:tabs>
          <w:tab w:val="left" w:pos="426"/>
        </w:tabs>
        <w:suppressAutoHyphens/>
        <w:spacing w:line="22" w:lineRule="atLeast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Usunięcie wad uważa się za skuteczne z chwilą podpisania przez obie strony Protokołu odbioru prac z usuwania wad.</w:t>
      </w:r>
    </w:p>
    <w:p w14:paraId="10050AE8" w14:textId="77777777" w:rsidR="00562FB3" w:rsidRPr="00E36536" w:rsidRDefault="00562FB3" w:rsidP="00562FB3">
      <w:pPr>
        <w:numPr>
          <w:ilvl w:val="1"/>
          <w:numId w:val="10"/>
        </w:numPr>
        <w:shd w:val="clear" w:color="auto" w:fill="FFFFFF"/>
        <w:suppressAutoHyphens/>
        <w:spacing w:before="120" w:line="22" w:lineRule="atLeast"/>
        <w:ind w:left="36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Jeżeli Wykonawca nie wypełni obowiązku usunięcia Awarii/Wady w terminie. Zamawiający będzie upoważniony do:</w:t>
      </w:r>
    </w:p>
    <w:p w14:paraId="2C802EE3" w14:textId="77777777" w:rsidR="00562FB3" w:rsidRPr="00E36536" w:rsidRDefault="00562FB3" w:rsidP="00562FB3">
      <w:pPr>
        <w:numPr>
          <w:ilvl w:val="0"/>
          <w:numId w:val="2"/>
        </w:numPr>
        <w:shd w:val="clear" w:color="auto" w:fill="FFFFFF"/>
        <w:suppressAutoHyphens/>
        <w:spacing w:before="120" w:line="22" w:lineRule="atLeast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lastRenderedPageBreak/>
        <w:t>usunięcia Awarii/Wady</w:t>
      </w:r>
      <w:r w:rsidRPr="00E36536">
        <w:rPr>
          <w:rFonts w:asciiTheme="minorHAnsi" w:hAnsiTheme="minorHAnsi" w:cstheme="minorHAnsi"/>
          <w:color w:val="000000"/>
          <w:sz w:val="22"/>
          <w:szCs w:val="22"/>
        </w:rPr>
        <w:t xml:space="preserve"> lub zlecenia usunięcia podmiotom trzecim. Wykonawca zwróci Zamawiającemu poniesiony koszt na ustalenie, usunięcie lub obejście Awarii / Wady, włączając w każdym przypadku koszt ekspertyz i konsultacji, poniesiony przez Zamawiającego</w:t>
      </w:r>
      <w:r w:rsidRPr="00E36536">
        <w:rPr>
          <w:rFonts w:asciiTheme="minorHAnsi" w:hAnsiTheme="minorHAnsi" w:cstheme="minorHAnsi"/>
          <w:sz w:val="22"/>
          <w:szCs w:val="22"/>
        </w:rPr>
        <w:t>. Takie działanie nie zwalnia Wykonawcy z zobowiązań wynikających z tytułu gwarancji i rękojmi za wady.</w:t>
      </w:r>
    </w:p>
    <w:p w14:paraId="4C9394AE" w14:textId="77777777" w:rsidR="00562FB3" w:rsidRPr="00E36536" w:rsidRDefault="00562FB3" w:rsidP="00562FB3">
      <w:pPr>
        <w:numPr>
          <w:ilvl w:val="0"/>
          <w:numId w:val="2"/>
        </w:numPr>
        <w:shd w:val="clear" w:color="auto" w:fill="FFFFFF"/>
        <w:suppressAutoHyphens/>
        <w:spacing w:before="120" w:line="22" w:lineRule="atLeast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zachowując roszczenie określone w punkcie (a) powyżej, naliczenia Wykonawcy kar umownych w wysokości wskazanej powyżej, aż do czasu usunięcia Awarii / Wady (niezależnie, przez kogo nastąpiło),</w:t>
      </w:r>
    </w:p>
    <w:p w14:paraId="54BBA55C" w14:textId="77777777" w:rsidR="00562FB3" w:rsidRPr="00E36536" w:rsidRDefault="00562FB3" w:rsidP="00562FB3">
      <w:pPr>
        <w:shd w:val="clear" w:color="auto" w:fill="FFFFFF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DC3A592" w14:textId="77777777" w:rsidR="00562FB3" w:rsidRPr="00E36536" w:rsidRDefault="00562FB3" w:rsidP="00562FB3">
      <w:pPr>
        <w:shd w:val="clear" w:color="auto" w:fill="FFFFFF"/>
        <w:tabs>
          <w:tab w:val="left" w:pos="426"/>
        </w:tabs>
        <w:spacing w:line="22" w:lineRule="atLeast"/>
        <w:ind w:left="10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 xml:space="preserve">5.   </w:t>
      </w:r>
      <w:r w:rsidRPr="00E36536">
        <w:rPr>
          <w:rFonts w:asciiTheme="minorHAnsi" w:hAnsiTheme="minorHAnsi" w:cstheme="minorHAnsi"/>
          <w:b/>
          <w:sz w:val="22"/>
          <w:szCs w:val="22"/>
        </w:rPr>
        <w:tab/>
        <w:t>Komunikacja.</w:t>
      </w:r>
    </w:p>
    <w:p w14:paraId="15B3A224" w14:textId="77777777" w:rsidR="00562FB3" w:rsidRPr="00E36536" w:rsidRDefault="00562FB3" w:rsidP="00562FB3">
      <w:pPr>
        <w:shd w:val="clear" w:color="auto" w:fill="FFFFFF"/>
        <w:tabs>
          <w:tab w:val="left" w:pos="426"/>
        </w:tabs>
        <w:spacing w:line="22" w:lineRule="atLeast"/>
        <w:ind w:left="426" w:hanging="41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5.1</w:t>
      </w:r>
      <w:r w:rsidRPr="00E36536">
        <w:rPr>
          <w:rFonts w:asciiTheme="minorHAnsi" w:hAnsiTheme="minorHAnsi" w:cstheme="minorHAnsi"/>
          <w:sz w:val="22"/>
          <w:szCs w:val="22"/>
        </w:rPr>
        <w:tab/>
        <w:t xml:space="preserve">O każdej Awarii lub Wadzie Zamawiający powiadomi telefonicznie, poprzez e-mail, faks lub pisemnie (wg wyboru Zamawiającego). Gwarant odpowiedzialny jest za natychmiastowe potwierdzenie przyjęcia zgłoszenia. </w:t>
      </w:r>
    </w:p>
    <w:p w14:paraId="275FF939" w14:textId="77777777" w:rsidR="00562FB3" w:rsidRPr="00E36536" w:rsidRDefault="00562FB3" w:rsidP="00562FB3">
      <w:pPr>
        <w:shd w:val="clear" w:color="auto" w:fill="FFFFFF"/>
        <w:tabs>
          <w:tab w:val="left" w:pos="426"/>
        </w:tabs>
        <w:spacing w:line="22" w:lineRule="atLeast"/>
        <w:ind w:left="426" w:hanging="41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ab/>
        <w:t>Zarówno Zamawiający jak i Gwarant sporządzą wykaz osób upoważnionych do kontaktów, przekazywania, przyjmowania zgłoszeń o Awariach/Wadach i potwierdzania przyjęcia zgłoszenia o Awariach/Wadach.</w:t>
      </w:r>
    </w:p>
    <w:p w14:paraId="27E8D7C0" w14:textId="77777777" w:rsidR="00562FB3" w:rsidRPr="00E36536" w:rsidRDefault="00562FB3" w:rsidP="00562FB3">
      <w:pPr>
        <w:widowControl w:val="0"/>
        <w:shd w:val="clear" w:color="auto" w:fill="FFFFFF"/>
        <w:tabs>
          <w:tab w:val="left" w:pos="709"/>
        </w:tabs>
        <w:autoSpaceDE w:val="0"/>
        <w:spacing w:line="22" w:lineRule="atLeast"/>
        <w:ind w:left="709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AA9A4A3" w14:textId="77777777" w:rsidR="00562FB3" w:rsidRPr="00E36536" w:rsidRDefault="00562FB3" w:rsidP="00562FB3">
      <w:pPr>
        <w:numPr>
          <w:ilvl w:val="0"/>
          <w:numId w:val="11"/>
        </w:numPr>
        <w:shd w:val="clear" w:color="auto" w:fill="FFFFFF"/>
        <w:suppressAutoHyphens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91DCA6B" w14:textId="77777777" w:rsidR="00562FB3" w:rsidRPr="00E36536" w:rsidRDefault="00562FB3" w:rsidP="00562FB3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line="2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W sprawach nieuregulowanych niniejszą Gwarancją zastosowanie mają odpowiednie przepisy prawa polskiego</w:t>
      </w:r>
    </w:p>
    <w:p w14:paraId="16EB5679" w14:textId="77777777" w:rsidR="00562FB3" w:rsidRPr="00E36536" w:rsidRDefault="00562FB3" w:rsidP="00562FB3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line="2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Niniejsza Gwarancja Jakości jest integralną częścią  Umowy.</w:t>
      </w:r>
    </w:p>
    <w:p w14:paraId="5D610D23" w14:textId="77777777" w:rsidR="00562FB3" w:rsidRPr="00E36536" w:rsidRDefault="00562FB3" w:rsidP="00562FB3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line="2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>Wszelkie zmiany niniejszej Gwarancji wymagają formy pisemnej pod rygorem nieważności.</w:t>
      </w:r>
    </w:p>
    <w:p w14:paraId="6F41E5DB" w14:textId="77777777" w:rsidR="00562FB3" w:rsidRPr="00E36536" w:rsidRDefault="00562FB3" w:rsidP="00562FB3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line="2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W sprawach spornych wyłącznie właściwy jest sąd powszechny wskazany w §19 ust. 1 umowy. </w:t>
      </w:r>
    </w:p>
    <w:p w14:paraId="4E1C0336" w14:textId="77777777" w:rsidR="00562FB3" w:rsidRPr="00E36536" w:rsidRDefault="00562FB3" w:rsidP="00562FB3">
      <w:pPr>
        <w:tabs>
          <w:tab w:val="left" w:pos="2114"/>
        </w:tabs>
        <w:rPr>
          <w:rFonts w:asciiTheme="minorHAnsi" w:hAnsiTheme="minorHAnsi" w:cstheme="minorHAnsi"/>
          <w:sz w:val="22"/>
          <w:szCs w:val="22"/>
        </w:rPr>
      </w:pPr>
    </w:p>
    <w:p w14:paraId="23B403D0" w14:textId="77777777" w:rsidR="00562FB3" w:rsidRPr="00E36536" w:rsidRDefault="00562FB3" w:rsidP="00562FB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C030A32" w14:textId="77777777" w:rsidR="00562FB3" w:rsidRPr="00E36536" w:rsidRDefault="00562FB3" w:rsidP="00562FB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BAAEC84" w14:textId="77777777" w:rsidR="00562FB3" w:rsidRPr="00E36536" w:rsidRDefault="00562FB3" w:rsidP="00562FB3">
      <w:pPr>
        <w:pStyle w:val="Tekstpodstawowy"/>
        <w:ind w:left="4678" w:right="-49"/>
        <w:rPr>
          <w:rFonts w:asciiTheme="minorHAnsi" w:hAnsiTheme="minorHAnsi" w:cstheme="minorHAnsi"/>
          <w:b/>
          <w:szCs w:val="22"/>
          <w:lang w:val="pl-PL"/>
        </w:rPr>
      </w:pPr>
      <w:r w:rsidRPr="00E36536">
        <w:rPr>
          <w:rFonts w:asciiTheme="minorHAnsi" w:hAnsiTheme="minorHAnsi" w:cstheme="minorHAnsi"/>
          <w:b/>
          <w:szCs w:val="22"/>
          <w:lang w:val="pl-PL"/>
        </w:rPr>
        <w:t>PODPISY I PIECZĘCIE</w:t>
      </w:r>
    </w:p>
    <w:p w14:paraId="57406150" w14:textId="77777777" w:rsidR="00562FB3" w:rsidRPr="00E36536" w:rsidRDefault="00562FB3" w:rsidP="00562FB3">
      <w:pPr>
        <w:pStyle w:val="Tekstpodstawowy"/>
        <w:ind w:left="4678" w:right="-49"/>
        <w:rPr>
          <w:rFonts w:asciiTheme="minorHAnsi" w:hAnsiTheme="minorHAnsi" w:cstheme="minorHAnsi"/>
          <w:b/>
          <w:szCs w:val="22"/>
          <w:lang w:val="pl-PL"/>
        </w:rPr>
      </w:pPr>
    </w:p>
    <w:p w14:paraId="5BE22057" w14:textId="77777777" w:rsidR="00562FB3" w:rsidRPr="00E36536" w:rsidRDefault="00562FB3" w:rsidP="00562FB3">
      <w:pPr>
        <w:pStyle w:val="Tekstpodstawowy"/>
        <w:ind w:left="4678" w:right="-49"/>
        <w:rPr>
          <w:rFonts w:asciiTheme="minorHAnsi" w:hAnsiTheme="minorHAnsi" w:cstheme="minorHAnsi"/>
          <w:b/>
          <w:szCs w:val="22"/>
          <w:lang w:val="pl-PL" w:eastAsia="en-US"/>
        </w:rPr>
      </w:pPr>
      <w:r w:rsidRPr="00E36536">
        <w:rPr>
          <w:rFonts w:asciiTheme="minorHAnsi" w:hAnsiTheme="minorHAnsi" w:cstheme="minorHAnsi"/>
          <w:b/>
          <w:szCs w:val="22"/>
          <w:lang w:val="pl-PL" w:eastAsia="en-US"/>
        </w:rPr>
        <w:t>W imieniu Wykonawcy:</w:t>
      </w:r>
    </w:p>
    <w:p w14:paraId="0CFF8120" w14:textId="77777777" w:rsidR="00562FB3" w:rsidRPr="00E36536" w:rsidRDefault="00562FB3" w:rsidP="00562FB3">
      <w:pPr>
        <w:pStyle w:val="Tekstpodstawowy"/>
        <w:tabs>
          <w:tab w:val="left" w:pos="5103"/>
        </w:tabs>
        <w:ind w:left="4678" w:right="-49"/>
        <w:rPr>
          <w:rFonts w:asciiTheme="minorHAnsi" w:hAnsiTheme="minorHAnsi" w:cstheme="minorHAnsi"/>
          <w:b/>
          <w:szCs w:val="22"/>
          <w:lang w:val="pl-PL" w:eastAsia="en-US"/>
        </w:rPr>
      </w:pPr>
    </w:p>
    <w:p w14:paraId="41096218" w14:textId="77777777" w:rsidR="00562FB3" w:rsidRPr="00E36536" w:rsidRDefault="00562FB3" w:rsidP="00562FB3">
      <w:pPr>
        <w:pStyle w:val="Tekstpodstawowy"/>
        <w:tabs>
          <w:tab w:val="left" w:pos="5103"/>
        </w:tabs>
        <w:ind w:left="4678" w:right="-49"/>
        <w:rPr>
          <w:rFonts w:asciiTheme="minorHAnsi" w:hAnsiTheme="minorHAnsi" w:cstheme="minorHAnsi"/>
          <w:b/>
          <w:szCs w:val="22"/>
          <w:lang w:val="pl-PL" w:eastAsia="en-US"/>
        </w:rPr>
      </w:pPr>
    </w:p>
    <w:p w14:paraId="200518C6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1.   </w:t>
      </w:r>
      <w:r w:rsidRPr="00E36536">
        <w:rPr>
          <w:rFonts w:asciiTheme="minorHAnsi" w:hAnsiTheme="minorHAnsi" w:cstheme="minorHAnsi"/>
          <w:sz w:val="22"/>
          <w:szCs w:val="22"/>
        </w:rPr>
        <w:tab/>
        <w:t>….............................................</w:t>
      </w:r>
    </w:p>
    <w:p w14:paraId="7E94268A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i/>
          <w:sz w:val="22"/>
          <w:szCs w:val="22"/>
        </w:rPr>
        <w:tab/>
        <w:t>(imię i nazwisko / pieczątka imienna)</w:t>
      </w:r>
    </w:p>
    <w:p w14:paraId="14976855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</w:p>
    <w:p w14:paraId="0F8A4373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ab/>
        <w:t>….............................................</w:t>
      </w:r>
    </w:p>
    <w:p w14:paraId="464A3997" w14:textId="77777777" w:rsidR="00562FB3" w:rsidRPr="00E36536" w:rsidRDefault="00562FB3" w:rsidP="00562FB3">
      <w:pPr>
        <w:tabs>
          <w:tab w:val="left" w:pos="5103"/>
        </w:tabs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14:paraId="28903325" w14:textId="77777777" w:rsidR="00562FB3" w:rsidRPr="00E36536" w:rsidRDefault="00562FB3" w:rsidP="00562FB3">
      <w:pPr>
        <w:ind w:left="4678"/>
        <w:rPr>
          <w:rFonts w:asciiTheme="minorHAnsi" w:hAnsiTheme="minorHAnsi" w:cstheme="minorHAnsi"/>
          <w:i/>
          <w:sz w:val="22"/>
          <w:szCs w:val="22"/>
        </w:rPr>
      </w:pPr>
    </w:p>
    <w:p w14:paraId="3F06CB63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ab/>
        <w:t>….............................................</w:t>
      </w:r>
    </w:p>
    <w:p w14:paraId="02B5709B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E3653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36536">
        <w:rPr>
          <w:rFonts w:asciiTheme="minorHAnsi" w:hAnsiTheme="minorHAnsi" w:cstheme="minorHAnsi"/>
          <w:i/>
          <w:sz w:val="22"/>
          <w:szCs w:val="22"/>
        </w:rPr>
        <w:tab/>
        <w:t>(stanowisko)</w:t>
      </w:r>
    </w:p>
    <w:p w14:paraId="05ADA368" w14:textId="77777777" w:rsidR="00562FB3" w:rsidRPr="00E36536" w:rsidRDefault="00562FB3" w:rsidP="00562FB3">
      <w:pPr>
        <w:ind w:left="4678"/>
        <w:rPr>
          <w:rFonts w:asciiTheme="minorHAnsi" w:hAnsiTheme="minorHAnsi" w:cstheme="minorHAnsi"/>
          <w:i/>
          <w:sz w:val="22"/>
          <w:szCs w:val="22"/>
          <w:lang w:val="cs-CZ"/>
        </w:rPr>
      </w:pPr>
    </w:p>
    <w:p w14:paraId="71628FFE" w14:textId="77777777" w:rsidR="00562FB3" w:rsidRPr="00E36536" w:rsidRDefault="00562FB3" w:rsidP="00562FB3">
      <w:pPr>
        <w:ind w:left="4678"/>
        <w:rPr>
          <w:rFonts w:asciiTheme="minorHAnsi" w:hAnsiTheme="minorHAnsi" w:cstheme="minorHAnsi"/>
          <w:sz w:val="22"/>
          <w:szCs w:val="22"/>
          <w:lang w:val="cs-CZ"/>
        </w:rPr>
      </w:pPr>
    </w:p>
    <w:p w14:paraId="6D3AF17B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 xml:space="preserve">2.   </w:t>
      </w:r>
      <w:r w:rsidRPr="00E36536">
        <w:rPr>
          <w:rFonts w:asciiTheme="minorHAnsi" w:hAnsiTheme="minorHAnsi" w:cstheme="minorHAnsi"/>
          <w:sz w:val="22"/>
          <w:szCs w:val="22"/>
        </w:rPr>
        <w:tab/>
        <w:t>….............................................</w:t>
      </w:r>
    </w:p>
    <w:p w14:paraId="094EF419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i/>
          <w:sz w:val="22"/>
          <w:szCs w:val="22"/>
        </w:rPr>
        <w:tab/>
        <w:t>(imię i nazwisko / pieczątka imienna)</w:t>
      </w:r>
    </w:p>
    <w:p w14:paraId="34F712AA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</w:p>
    <w:p w14:paraId="0593C45A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ab/>
        <w:t>….............................................</w:t>
      </w:r>
    </w:p>
    <w:p w14:paraId="10E053D7" w14:textId="77777777" w:rsidR="00562FB3" w:rsidRPr="00E36536" w:rsidRDefault="00562FB3" w:rsidP="00562FB3">
      <w:pPr>
        <w:tabs>
          <w:tab w:val="left" w:pos="5103"/>
        </w:tabs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14:paraId="08FD19DA" w14:textId="77777777" w:rsidR="00562FB3" w:rsidRPr="00E36536" w:rsidRDefault="00562FB3" w:rsidP="00562FB3">
      <w:pPr>
        <w:ind w:left="4678"/>
        <w:rPr>
          <w:rFonts w:asciiTheme="minorHAnsi" w:hAnsiTheme="minorHAnsi" w:cstheme="minorHAnsi"/>
          <w:i/>
          <w:sz w:val="22"/>
          <w:szCs w:val="22"/>
        </w:rPr>
      </w:pPr>
    </w:p>
    <w:p w14:paraId="70D58341" w14:textId="77777777" w:rsidR="00562FB3" w:rsidRPr="00E36536" w:rsidRDefault="00562FB3" w:rsidP="00562FB3">
      <w:pPr>
        <w:tabs>
          <w:tab w:val="left" w:pos="5103"/>
        </w:tabs>
        <w:ind w:left="4678"/>
        <w:rPr>
          <w:rFonts w:asciiTheme="minorHAnsi" w:hAnsiTheme="minorHAnsi" w:cstheme="minorHAnsi"/>
          <w:i/>
          <w:sz w:val="22"/>
          <w:szCs w:val="22"/>
        </w:rPr>
      </w:pPr>
      <w:r w:rsidRPr="00E36536">
        <w:rPr>
          <w:rFonts w:asciiTheme="minorHAnsi" w:hAnsiTheme="minorHAnsi" w:cstheme="minorHAnsi"/>
          <w:sz w:val="22"/>
          <w:szCs w:val="22"/>
        </w:rPr>
        <w:tab/>
        <w:t>….............................................</w:t>
      </w:r>
    </w:p>
    <w:p w14:paraId="4A194442" w14:textId="77777777" w:rsidR="00562FB3" w:rsidRPr="00E36536" w:rsidRDefault="00562FB3" w:rsidP="00562FB3">
      <w:pPr>
        <w:spacing w:before="40"/>
        <w:ind w:left="5103" w:right="-2"/>
        <w:jc w:val="both"/>
        <w:rPr>
          <w:rFonts w:asciiTheme="minorHAnsi" w:hAnsiTheme="minorHAnsi" w:cstheme="minorHAnsi"/>
          <w:sz w:val="22"/>
          <w:szCs w:val="22"/>
        </w:rPr>
      </w:pPr>
      <w:r w:rsidRPr="00E36536">
        <w:rPr>
          <w:rFonts w:asciiTheme="minorHAnsi" w:hAnsiTheme="minorHAnsi" w:cstheme="minorHAnsi"/>
          <w:i/>
          <w:sz w:val="22"/>
          <w:szCs w:val="22"/>
        </w:rPr>
        <w:t>(stanowisko)</w:t>
      </w:r>
    </w:p>
    <w:p w14:paraId="465C6454" w14:textId="77777777" w:rsidR="007F34AD" w:rsidRPr="00E36536" w:rsidRDefault="007F34AD">
      <w:pPr>
        <w:rPr>
          <w:rFonts w:asciiTheme="minorHAnsi" w:hAnsiTheme="minorHAnsi" w:cstheme="minorHAnsi"/>
          <w:sz w:val="22"/>
          <w:szCs w:val="22"/>
        </w:rPr>
      </w:pPr>
    </w:p>
    <w:sectPr w:rsidR="007F34AD" w:rsidRPr="00E36536" w:rsidSect="00BA5AC3">
      <w:headerReference w:type="default" r:id="rId8"/>
      <w:footerReference w:type="default" r:id="rId9"/>
      <w:pgSz w:w="11906" w:h="16838"/>
      <w:pgMar w:top="1134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4B8B" w14:textId="77777777" w:rsidR="00EC50AD" w:rsidRDefault="00EC50AD" w:rsidP="00E36536">
      <w:r>
        <w:separator/>
      </w:r>
    </w:p>
  </w:endnote>
  <w:endnote w:type="continuationSeparator" w:id="0">
    <w:p w14:paraId="18ABC1B0" w14:textId="77777777" w:rsidR="00EC50AD" w:rsidRDefault="00EC50AD" w:rsidP="00E3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270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B563E0" w14:textId="779D0A8D" w:rsidR="00E36536" w:rsidRPr="00E43361" w:rsidRDefault="00E36536" w:rsidP="00E36536">
            <w:pPr>
              <w:pStyle w:val="Stopka"/>
              <w:jc w:val="right"/>
            </w:pPr>
            <w:r w:rsidRPr="004A17B3">
              <w:t xml:space="preserve">Strona </w:t>
            </w:r>
            <w:r w:rsidR="00863DD7" w:rsidRPr="004A17B3">
              <w:rPr>
                <w:b/>
                <w:bCs/>
              </w:rPr>
              <w:fldChar w:fldCharType="begin"/>
            </w:r>
            <w:r w:rsidRPr="004A17B3">
              <w:rPr>
                <w:b/>
                <w:bCs/>
              </w:rPr>
              <w:instrText>PAGE</w:instrText>
            </w:r>
            <w:r w:rsidR="00863DD7" w:rsidRPr="004A17B3">
              <w:rPr>
                <w:b/>
                <w:bCs/>
              </w:rPr>
              <w:fldChar w:fldCharType="separate"/>
            </w:r>
            <w:r w:rsidR="00CF5DD7">
              <w:rPr>
                <w:b/>
                <w:bCs/>
                <w:noProof/>
              </w:rPr>
              <w:t>4</w:t>
            </w:r>
            <w:r w:rsidR="00863DD7" w:rsidRPr="004A17B3">
              <w:rPr>
                <w:b/>
                <w:bCs/>
              </w:rPr>
              <w:fldChar w:fldCharType="end"/>
            </w:r>
            <w:r w:rsidRPr="004A17B3">
              <w:t xml:space="preserve"> z </w:t>
            </w:r>
            <w:r w:rsidR="00863DD7" w:rsidRPr="004A17B3">
              <w:rPr>
                <w:b/>
                <w:bCs/>
              </w:rPr>
              <w:fldChar w:fldCharType="begin"/>
            </w:r>
            <w:r w:rsidRPr="004A17B3">
              <w:rPr>
                <w:b/>
                <w:bCs/>
              </w:rPr>
              <w:instrText>NUMPAGES</w:instrText>
            </w:r>
            <w:r w:rsidR="00863DD7" w:rsidRPr="004A17B3">
              <w:rPr>
                <w:b/>
                <w:bCs/>
              </w:rPr>
              <w:fldChar w:fldCharType="separate"/>
            </w:r>
            <w:r w:rsidR="00CF5DD7">
              <w:rPr>
                <w:b/>
                <w:bCs/>
                <w:noProof/>
              </w:rPr>
              <w:t>4</w:t>
            </w:r>
            <w:r w:rsidR="00863DD7" w:rsidRPr="004A17B3">
              <w:rPr>
                <w:b/>
                <w:bCs/>
              </w:rPr>
              <w:fldChar w:fldCharType="end"/>
            </w:r>
          </w:p>
        </w:sdtContent>
      </w:sdt>
    </w:sdtContent>
  </w:sdt>
  <w:p w14:paraId="0FC5771F" w14:textId="77777777" w:rsidR="00E36536" w:rsidRPr="00E43361" w:rsidRDefault="00E36536" w:rsidP="00E36536">
    <w:pPr>
      <w:pStyle w:val="Stopka"/>
    </w:pPr>
    <w:r w:rsidRPr="00E43361">
      <w:rPr>
        <w:rFonts w:ascii="Calibri" w:hAnsi="Calibri" w:cs="Arial"/>
        <w:sz w:val="21"/>
        <w:szCs w:val="21"/>
        <w:lang w:eastAsia="en-US"/>
      </w:rPr>
      <w:t>Regionalny Program Operacyjny Województwa Pomorskiego na lata 2014-2020</w:t>
    </w:r>
  </w:p>
  <w:p w14:paraId="2577A5B9" w14:textId="77777777" w:rsidR="00E36536" w:rsidRDefault="00E36536" w:rsidP="00E36536">
    <w:pPr>
      <w:pStyle w:val="Stopka"/>
    </w:pPr>
  </w:p>
  <w:p w14:paraId="7A1D6C4A" w14:textId="77777777" w:rsidR="00E36536" w:rsidRDefault="00E36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42BE" w14:textId="77777777" w:rsidR="00EC50AD" w:rsidRDefault="00EC50AD" w:rsidP="00E36536">
      <w:r>
        <w:separator/>
      </w:r>
    </w:p>
  </w:footnote>
  <w:footnote w:type="continuationSeparator" w:id="0">
    <w:p w14:paraId="1B4F6FEA" w14:textId="77777777" w:rsidR="00EC50AD" w:rsidRDefault="00EC50AD" w:rsidP="00E36536">
      <w:r>
        <w:continuationSeparator/>
      </w:r>
    </w:p>
  </w:footnote>
  <w:footnote w:id="1">
    <w:p w14:paraId="2FBF372F" w14:textId="77777777" w:rsidR="00CF5DD7" w:rsidRDefault="00CF5DD7" w:rsidP="00CF5DD7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7172" w14:textId="77777777" w:rsidR="00E36536" w:rsidRDefault="00E36536">
    <w:pPr>
      <w:pStyle w:val="Nagwek"/>
    </w:pPr>
    <w:bookmarkStart w:id="1" w:name="_Hlk480553067"/>
    <w:bookmarkStart w:id="2" w:name="_Hlk480562371"/>
    <w:r>
      <w:rPr>
        <w:noProof/>
      </w:rPr>
      <w:drawing>
        <wp:anchor distT="0" distB="0" distL="114300" distR="114300" simplePos="0" relativeHeight="251659264" behindDoc="1" locked="0" layoutInCell="1" allowOverlap="1" wp14:anchorId="1851BF6E" wp14:editId="1329AA6B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sz w:val="22"/>
      </w:rPr>
    </w:lvl>
  </w:abstractNum>
  <w:abstractNum w:abstractNumId="1" w15:restartNumberingAfterBreak="0">
    <w:nsid w:val="0000001B"/>
    <w:multiLevelType w:val="singleLevel"/>
    <w:tmpl w:val="0000001B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1218" w:hanging="360"/>
      </w:pPr>
      <w:rPr>
        <w:rFonts w:hint="default"/>
      </w:rPr>
    </w:lvl>
  </w:abstractNum>
  <w:abstractNum w:abstractNumId="2" w15:restartNumberingAfterBreak="0">
    <w:nsid w:val="00000027"/>
    <w:multiLevelType w:val="multilevel"/>
    <w:tmpl w:val="A7B2D224"/>
    <w:lvl w:ilvl="0">
      <w:start w:val="2"/>
      <w:numFmt w:val="decimal"/>
      <w:lvlText w:val="1.%1"/>
      <w:lvlJc w:val="left"/>
      <w:pPr>
        <w:tabs>
          <w:tab w:val="num" w:pos="408"/>
        </w:tabs>
        <w:ind w:left="0" w:firstLine="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multilevel"/>
    <w:tmpl w:val="00000029"/>
    <w:lvl w:ilvl="0">
      <w:start w:val="5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4DF2AA40"/>
    <w:lvl w:ilvl="0">
      <w:start w:val="3"/>
      <w:numFmt w:val="decimal"/>
      <w:lvlText w:val="2.%1"/>
      <w:lvlJc w:val="left"/>
      <w:pPr>
        <w:tabs>
          <w:tab w:val="num" w:pos="365"/>
        </w:tabs>
        <w:ind w:left="0" w:firstLine="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C"/>
    <w:multiLevelType w:val="multilevel"/>
    <w:tmpl w:val="0000002C"/>
    <w:lvl w:ilvl="0">
      <w:start w:val="1"/>
      <w:numFmt w:val="decimal"/>
      <w:lvlText w:val="3.%1"/>
      <w:lvlJc w:val="left"/>
      <w:pPr>
        <w:tabs>
          <w:tab w:val="num" w:pos="355"/>
        </w:tabs>
        <w:ind w:left="0" w:firstLine="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D"/>
    <w:multiLevelType w:val="multilevel"/>
    <w:tmpl w:val="F1029664"/>
    <w:lvl w:ilvl="0">
      <w:start w:val="3"/>
      <w:numFmt w:val="decimal"/>
      <w:lvlText w:val="3.%1"/>
      <w:lvlJc w:val="left"/>
      <w:pPr>
        <w:tabs>
          <w:tab w:val="num" w:pos="355"/>
        </w:tabs>
        <w:ind w:left="0" w:firstLine="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E"/>
    <w:multiLevelType w:val="multilevel"/>
    <w:tmpl w:val="000000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4"/>
        </w:tabs>
        <w:ind w:left="364" w:hanging="360"/>
      </w:pPr>
      <w:rPr>
        <w:rFonts w:cs="Arial"/>
        <w:sz w:val="22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92"/>
        </w:tabs>
        <w:ind w:left="2192" w:hanging="2160"/>
      </w:pPr>
    </w:lvl>
  </w:abstractNum>
  <w:abstractNum w:abstractNumId="10" w15:restartNumberingAfterBreak="0">
    <w:nsid w:val="0000002F"/>
    <w:multiLevelType w:val="multilevel"/>
    <w:tmpl w:val="0000002F"/>
    <w:lvl w:ilvl="0">
      <w:start w:val="6"/>
      <w:numFmt w:val="decimal"/>
      <w:lvlText w:val="%1."/>
      <w:lvlJc w:val="left"/>
      <w:pPr>
        <w:tabs>
          <w:tab w:val="num" w:pos="385"/>
        </w:tabs>
        <w:ind w:left="385" w:hanging="375"/>
      </w:p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3"/>
    <w:rsid w:val="000854C4"/>
    <w:rsid w:val="0008614D"/>
    <w:rsid w:val="001337A7"/>
    <w:rsid w:val="001502C5"/>
    <w:rsid w:val="00162B87"/>
    <w:rsid w:val="00206780"/>
    <w:rsid w:val="00232C93"/>
    <w:rsid w:val="002C4328"/>
    <w:rsid w:val="004A7000"/>
    <w:rsid w:val="004B2859"/>
    <w:rsid w:val="00562FB3"/>
    <w:rsid w:val="0057389C"/>
    <w:rsid w:val="006B7638"/>
    <w:rsid w:val="007938B2"/>
    <w:rsid w:val="007945D5"/>
    <w:rsid w:val="007B48F2"/>
    <w:rsid w:val="007E614A"/>
    <w:rsid w:val="007F34AD"/>
    <w:rsid w:val="00832456"/>
    <w:rsid w:val="00863DD7"/>
    <w:rsid w:val="00946540"/>
    <w:rsid w:val="009854FD"/>
    <w:rsid w:val="00A750B8"/>
    <w:rsid w:val="00A92E46"/>
    <w:rsid w:val="00BF3CB4"/>
    <w:rsid w:val="00CF5DD7"/>
    <w:rsid w:val="00D101F5"/>
    <w:rsid w:val="00E36536"/>
    <w:rsid w:val="00EC50AD"/>
    <w:rsid w:val="00EF37F3"/>
    <w:rsid w:val="00FF28B4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8C1"/>
  <w15:docId w15:val="{DEE874F1-29D1-4C2D-A9B4-E5CF0B2A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FB3"/>
    <w:pPr>
      <w:ind w:right="-1"/>
      <w:jc w:val="both"/>
    </w:pPr>
    <w:rPr>
      <w:rFonts w:ascii="Arial" w:hAnsi="Arial"/>
      <w:sz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62FB3"/>
    <w:rPr>
      <w:rFonts w:ascii="Arial" w:eastAsia="Times New Roman" w:hAnsi="Arial" w:cs="Times New Roman"/>
      <w:szCs w:val="20"/>
      <w:lang w:val="en-GB" w:eastAsia="pl-PL"/>
    </w:rPr>
  </w:style>
  <w:style w:type="paragraph" w:customStyle="1" w:styleId="Style1">
    <w:name w:val="Style1"/>
    <w:basedOn w:val="Normalny"/>
    <w:rsid w:val="00562FB3"/>
    <w:pPr>
      <w:autoSpaceDE w:val="0"/>
    </w:pPr>
    <w:rPr>
      <w:rFonts w:ascii="Arial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6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365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0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614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D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D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660A-5190-40CC-88C5-AD7EF31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Paulina Rakowska</cp:lastModifiedBy>
  <cp:revision>2</cp:revision>
  <dcterms:created xsi:type="dcterms:W3CDTF">2017-08-08T11:58:00Z</dcterms:created>
  <dcterms:modified xsi:type="dcterms:W3CDTF">2017-08-08T11:58:00Z</dcterms:modified>
</cp:coreProperties>
</file>