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2. </w:t>
      </w:r>
      <w:r w:rsidR="00E15B76">
        <w:rPr>
          <w:rFonts w:ascii="Arial" w:hAnsi="Arial" w:cs="Arial"/>
          <w:color w:val="000000"/>
          <w:highlight w:val="white"/>
        </w:rPr>
        <w:t>N</w:t>
      </w:r>
      <w:r>
        <w:rPr>
          <w:rFonts w:ascii="Arial" w:hAnsi="Arial" w:cs="Arial"/>
          <w:color w:val="000000"/>
          <w:highlight w:val="white"/>
        </w:rPr>
        <w:t>umer</w:t>
      </w:r>
      <w:r w:rsidR="00E15B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B1DCA">
        <w:rPr>
          <w:rFonts w:ascii="Arial" w:hAnsi="Arial" w:cs="Arial"/>
          <w:b/>
          <w:color w:val="000000"/>
        </w:rPr>
        <w:t>ZP.271.4</w:t>
      </w:r>
      <w:r w:rsidRPr="000C2A86">
        <w:rPr>
          <w:rFonts w:ascii="Arial" w:hAnsi="Arial" w:cs="Arial"/>
          <w:b/>
          <w:color w:val="000000"/>
        </w:rPr>
        <w:t>.2014</w:t>
      </w:r>
      <w:r>
        <w:rPr>
          <w:rFonts w:ascii="Arial" w:hAnsi="Arial" w:cs="Arial"/>
          <w:color w:val="000000"/>
        </w:rPr>
        <w:t xml:space="preserve">                     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DA6E0E" w:rsidRDefault="00DA6E0E" w:rsidP="00DA6E0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DA6E0E" w:rsidRDefault="00DA6E0E" w:rsidP="00DA6E0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DA6E0E" w:rsidRDefault="00DA6E0E" w:rsidP="00DA6E0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E0E" w:rsidRPr="0013016F" w:rsidRDefault="00DA6E0E" w:rsidP="00DA6E0E">
      <w:pPr>
        <w:tabs>
          <w:tab w:val="left" w:pos="2895"/>
        </w:tabs>
      </w:pPr>
    </w:p>
    <w:p w:rsidR="00DA6E0E" w:rsidRDefault="00DA6E0E" w:rsidP="00DA6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DA6E0E" w:rsidSect="00C90D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F9" w:rsidRDefault="00D210F9" w:rsidP="00DA6E0E">
      <w:pPr>
        <w:spacing w:after="0" w:line="240" w:lineRule="auto"/>
      </w:pPr>
      <w:r>
        <w:separator/>
      </w:r>
    </w:p>
  </w:endnote>
  <w:endnote w:type="continuationSeparator" w:id="0">
    <w:p w:rsidR="00D210F9" w:rsidRDefault="00D210F9" w:rsidP="00DA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6D" w:rsidRDefault="0074676D" w:rsidP="0074676D">
    <w:pPr>
      <w:pStyle w:val="Stopka"/>
      <w:tabs>
        <w:tab w:val="clear" w:pos="4536"/>
        <w:tab w:val="clear" w:pos="9072"/>
        <w:tab w:val="left" w:pos="1905"/>
      </w:tabs>
    </w:pPr>
    <w:r>
      <w:tab/>
    </w:r>
  </w:p>
  <w:tbl>
    <w:tblPr>
      <w:tblW w:w="0" w:type="auto"/>
      <w:tblInd w:w="-459" w:type="dxa"/>
      <w:tblLook w:val="04A0"/>
    </w:tblPr>
    <w:tblGrid>
      <w:gridCol w:w="2117"/>
      <w:gridCol w:w="5494"/>
      <w:gridCol w:w="2136"/>
    </w:tblGrid>
    <w:tr w:rsidR="0074676D" w:rsidRPr="00043FF1" w:rsidTr="00DD0F0D">
      <w:tc>
        <w:tcPr>
          <w:tcW w:w="2127" w:type="dxa"/>
        </w:tcPr>
        <w:p w:rsidR="0074676D" w:rsidRPr="00043FF1" w:rsidRDefault="0074676D" w:rsidP="00DD0F0D">
          <w:pPr>
            <w:spacing w:after="0" w:line="24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104900" cy="752475"/>
                <wp:effectExtent l="19050" t="0" r="0" b="0"/>
                <wp:docPr id="1" name="Obraz 0" descr="flaga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a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8" w:type="dxa"/>
        </w:tcPr>
        <w:p w:rsidR="0074676D" w:rsidRPr="00043FF1" w:rsidRDefault="0074676D" w:rsidP="00DD0F0D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043FF1">
            <w:rPr>
              <w:rFonts w:ascii="Times New Roman" w:hAnsi="Times New Roman"/>
              <w:sz w:val="20"/>
            </w:rPr>
            <w:t>Europejski Fundusz na rzecz Rozwoju Obszarów Wiejskich</w:t>
          </w:r>
        </w:p>
        <w:p w:rsidR="0074676D" w:rsidRPr="00043FF1" w:rsidRDefault="0074676D" w:rsidP="00DD0F0D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Europa inwestująca</w:t>
          </w:r>
          <w:r w:rsidRPr="00043FF1">
            <w:rPr>
              <w:rFonts w:ascii="Times New Roman" w:hAnsi="Times New Roman"/>
              <w:b/>
              <w:i/>
              <w:sz w:val="20"/>
            </w:rPr>
            <w:t xml:space="preserve"> w obszary wiejskie</w:t>
          </w:r>
        </w:p>
        <w:p w:rsidR="0074676D" w:rsidRPr="00043FF1" w:rsidRDefault="0074676D" w:rsidP="00DD0F0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043FF1">
            <w:rPr>
              <w:rFonts w:ascii="Times New Roman" w:hAnsi="Times New Roman"/>
              <w:sz w:val="20"/>
            </w:rPr>
            <w:t>Operacja współfinansowana jest ze środków Unii Europejskiej oraz budżetu Rzeczypospolitej Polskiej w ramach osi 4 LEADER Programu Obszarów Wiejskich na lata 2007-2013</w:t>
          </w:r>
        </w:p>
      </w:tc>
      <w:tc>
        <w:tcPr>
          <w:tcW w:w="2136" w:type="dxa"/>
        </w:tcPr>
        <w:p w:rsidR="0074676D" w:rsidRPr="00043FF1" w:rsidRDefault="0074676D" w:rsidP="00DD0F0D">
          <w:pPr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  <w:lang w:eastAsia="pl-PL"/>
            </w:rPr>
            <w:drawing>
              <wp:inline distT="0" distB="0" distL="0" distR="0">
                <wp:extent cx="1200150" cy="790575"/>
                <wp:effectExtent l="19050" t="0" r="0" b="0"/>
                <wp:docPr id="2" name="Obraz 1" descr="PROW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76D" w:rsidRDefault="0074676D" w:rsidP="0074676D">
    <w:pPr>
      <w:pStyle w:val="Stopka"/>
      <w:tabs>
        <w:tab w:val="clear" w:pos="4536"/>
        <w:tab w:val="clear" w:pos="9072"/>
        <w:tab w:val="left" w:pos="19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F9" w:rsidRDefault="00D210F9" w:rsidP="00DA6E0E">
      <w:pPr>
        <w:spacing w:after="0" w:line="240" w:lineRule="auto"/>
      </w:pPr>
      <w:r>
        <w:separator/>
      </w:r>
    </w:p>
  </w:footnote>
  <w:footnote w:type="continuationSeparator" w:id="0">
    <w:p w:rsidR="00D210F9" w:rsidRDefault="00D210F9" w:rsidP="00DA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3260"/>
      <w:gridCol w:w="3239"/>
      <w:gridCol w:w="3248"/>
    </w:tblGrid>
    <w:tr w:rsidR="0074676D" w:rsidRPr="00043FF1" w:rsidTr="00DD0F0D">
      <w:trPr>
        <w:trHeight w:val="1127"/>
      </w:trPr>
      <w:tc>
        <w:tcPr>
          <w:tcW w:w="3353" w:type="dxa"/>
        </w:tcPr>
        <w:p w:rsidR="0074676D" w:rsidRPr="00043FF1" w:rsidRDefault="0074676D" w:rsidP="00DD0F0D">
          <w:pPr>
            <w:spacing w:after="0" w:line="240" w:lineRule="auto"/>
            <w:ind w:left="33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pl-PL"/>
            </w:rPr>
            <w:drawing>
              <wp:inline distT="0" distB="0" distL="0" distR="0">
                <wp:extent cx="914400" cy="685800"/>
                <wp:effectExtent l="19050" t="0" r="0" b="0"/>
                <wp:docPr id="11" name="Obraz 3" descr="Graphic2 LSR projekt 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raphic2 LSR projekt 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74676D" w:rsidRPr="00043FF1" w:rsidRDefault="0074676D" w:rsidP="00DD0F0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pl-PL"/>
            </w:rPr>
            <w:drawing>
              <wp:inline distT="0" distB="0" distL="0" distR="0">
                <wp:extent cx="676275" cy="666750"/>
                <wp:effectExtent l="19050" t="0" r="9525" b="0"/>
                <wp:docPr id="12" name="Obraz 6" descr="LEADER PL logoty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EADER PL logoty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74676D" w:rsidRPr="00043FF1" w:rsidRDefault="0074676D" w:rsidP="00DD0F0D">
          <w:pPr>
            <w:spacing w:after="0" w:line="240" w:lineRule="auto"/>
            <w:jc w:val="right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pl-PL"/>
            </w:rPr>
            <w:drawing>
              <wp:inline distT="0" distB="0" distL="0" distR="0">
                <wp:extent cx="771525" cy="809625"/>
                <wp:effectExtent l="19050" t="0" r="9525" b="0"/>
                <wp:docPr id="13" name="Obraz 5" descr="BLGD z okręgi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BLGD z okręgi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76D" w:rsidRPr="0074676D" w:rsidRDefault="0074676D" w:rsidP="007467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6E0E"/>
    <w:rsid w:val="0014067E"/>
    <w:rsid w:val="002B4124"/>
    <w:rsid w:val="00651EF9"/>
    <w:rsid w:val="0074676D"/>
    <w:rsid w:val="00A54B44"/>
    <w:rsid w:val="00C740A1"/>
    <w:rsid w:val="00D210F9"/>
    <w:rsid w:val="00D81AA1"/>
    <w:rsid w:val="00DA6E0E"/>
    <w:rsid w:val="00E15B76"/>
    <w:rsid w:val="00EE2C5F"/>
    <w:rsid w:val="00FB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A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8</cp:revision>
  <dcterms:created xsi:type="dcterms:W3CDTF">2014-05-15T07:29:00Z</dcterms:created>
  <dcterms:modified xsi:type="dcterms:W3CDTF">2014-05-15T11:18:00Z</dcterms:modified>
</cp:coreProperties>
</file>