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DE" w:rsidRPr="003B4C83" w:rsidRDefault="007A6AC1" w:rsidP="00B95B77">
      <w:pPr>
        <w:jc w:val="right"/>
        <w:rPr>
          <w:lang w:val="en-US"/>
        </w:rPr>
      </w:pPr>
      <w:r w:rsidRPr="003B4C83">
        <w:rPr>
          <w:lang w:val="en-US"/>
        </w:rPr>
        <w:t>Dzierżoniów</w:t>
      </w:r>
      <w:r w:rsidR="008C2ADE" w:rsidRPr="003B4C83">
        <w:rPr>
          <w:lang w:val="en-US"/>
        </w:rPr>
        <w:t xml:space="preserve">, </w:t>
      </w:r>
      <w:r w:rsidR="00875EE2" w:rsidRPr="003B4C83">
        <w:rPr>
          <w:vanish/>
          <w:lang w:val="en-US"/>
        </w:rPr>
        <w:t>&lt;el:data&gt;</w:t>
      </w:r>
      <w:r w:rsidR="00875EE2" w:rsidRPr="003B4C83">
        <w:rPr>
          <w:lang w:val="en-US"/>
        </w:rPr>
        <w:t>03-01-2022</w:t>
      </w:r>
      <w:r w:rsidR="00875EE2" w:rsidRPr="003B4C83">
        <w:rPr>
          <w:vanish/>
          <w:lang w:val="en-US"/>
        </w:rPr>
        <w:t>&lt;/el:data&gt;</w:t>
      </w:r>
    </w:p>
    <w:p w:rsidR="008C2ADE" w:rsidRPr="00875EE2" w:rsidRDefault="0020228D" w:rsidP="006174B5">
      <w:r>
        <w:t>Numer</w:t>
      </w:r>
      <w:r w:rsidR="00B95B77">
        <w:t xml:space="preserve">: </w:t>
      </w:r>
      <w:r w:rsidR="00875EE2">
        <w:rPr>
          <w:vanish/>
        </w:rPr>
        <w:t>&lt;el:nasz_znak&gt;</w:t>
      </w:r>
      <w:r w:rsidR="00875EE2">
        <w:t>MK.6220.5.2021-12</w:t>
      </w:r>
      <w:r w:rsidR="00875EE2">
        <w:rPr>
          <w:vanish/>
        </w:rPr>
        <w:t>&lt;/el:nasz_znak&gt;</w:t>
      </w:r>
    </w:p>
    <w:p w:rsidR="00282ACE" w:rsidRPr="00875EE2" w:rsidRDefault="00875EE2" w:rsidP="006174B5">
      <w:pPr>
        <w:jc w:val="right"/>
      </w:pPr>
      <w:r>
        <w:rPr>
          <w:vanish/>
        </w:rPr>
        <w:t>&lt;el:kod_kreskowy&gt;</w:t>
      </w:r>
      <w:r w:rsidR="00FA66A2">
        <w:rPr>
          <w:noProof/>
        </w:rPr>
        <w:drawing>
          <wp:inline distT="0" distB="0" distL="0" distR="0">
            <wp:extent cx="1095375" cy="285750"/>
            <wp:effectExtent l="0" t="0" r="9525" b="0"/>
            <wp:docPr id="1" name="Obraz 1" descr="202112291149425509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122911494255093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>&lt;/el:kod_kreskowy&gt;</w:t>
      </w:r>
    </w:p>
    <w:p w:rsidR="00282ACE" w:rsidRDefault="00282ACE">
      <w:pPr>
        <w:jc w:val="right"/>
      </w:pPr>
    </w:p>
    <w:p w:rsidR="005874CE" w:rsidRDefault="005874CE" w:rsidP="005874CE">
      <w:pPr>
        <w:tabs>
          <w:tab w:val="left" w:pos="59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OBWIESZCZENIE</w:t>
      </w:r>
    </w:p>
    <w:p w:rsidR="005874CE" w:rsidRDefault="005874CE" w:rsidP="005874CE">
      <w:pPr>
        <w:jc w:val="center"/>
        <w:rPr>
          <w:sz w:val="22"/>
          <w:szCs w:val="22"/>
        </w:rPr>
      </w:pPr>
    </w:p>
    <w:p w:rsidR="005874CE" w:rsidRDefault="005874CE" w:rsidP="005874CE">
      <w:pPr>
        <w:spacing w:line="260" w:lineRule="atLeast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Wójt Gminy Dzierżoniów działając na podstawie art. 10 §1 oraz art. 49 ustawy z dnia 14 czerwca 1960 r. – </w:t>
      </w:r>
      <w:r>
        <w:rPr>
          <w:i/>
          <w:sz w:val="22"/>
          <w:szCs w:val="22"/>
        </w:rPr>
        <w:t>Kodeks postępowania administracyjnego</w:t>
      </w:r>
      <w:r>
        <w:rPr>
          <w:sz w:val="22"/>
          <w:szCs w:val="22"/>
        </w:rPr>
        <w:t xml:space="preserve">  (Dz. U. z 2021 r., poz. 735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w związku z art. 74 ust. 3 </w:t>
      </w:r>
      <w:r>
        <w:rPr>
          <w:i/>
          <w:sz w:val="22"/>
          <w:szCs w:val="22"/>
        </w:rPr>
        <w:t>ustawy z dnia 3 października 2008 r. o udostępnianiu informacji o środowisku i jego ochronie, udziale społeczeństwa w ochronie środowiska oraz o ocenach oddziaływania na środowisko</w:t>
      </w:r>
      <w:r>
        <w:rPr>
          <w:sz w:val="22"/>
          <w:szCs w:val="22"/>
        </w:rPr>
        <w:t xml:space="preserve"> (Dz. U. z 2021 r., poz. 2373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– dalej zwanej </w:t>
      </w:r>
      <w:r>
        <w:rPr>
          <w:i/>
          <w:sz w:val="22"/>
          <w:szCs w:val="22"/>
        </w:rPr>
        <w:t xml:space="preserve">ustawą </w:t>
      </w:r>
      <w:proofErr w:type="spellStart"/>
      <w:r>
        <w:rPr>
          <w:i/>
          <w:sz w:val="22"/>
          <w:szCs w:val="22"/>
        </w:rPr>
        <w:t>ooś</w:t>
      </w:r>
      <w:proofErr w:type="spellEnd"/>
    </w:p>
    <w:p w:rsidR="005874CE" w:rsidRDefault="005874CE" w:rsidP="005874C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zawiadamia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strony postępowania,</w:t>
      </w:r>
    </w:p>
    <w:p w:rsidR="005874CE" w:rsidRDefault="005874CE" w:rsidP="005874CE">
      <w:pPr>
        <w:rPr>
          <w:sz w:val="10"/>
          <w:szCs w:val="10"/>
        </w:rPr>
      </w:pPr>
    </w:p>
    <w:p w:rsidR="005874CE" w:rsidRDefault="005874CE" w:rsidP="005874CE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że w toku prowadzonego postępowania administracyjnego, wszczętego na wniosek Wodociągów i Kanalizacji Sp. z o. o., ul. Kilińskiego 25A, 58-200 Dzierżoniów, reprezentowanej przez pełnomocnika, w sprawie wydania decyzji o środowiskowych uwarunkowaniach dla planowanego przedsięwzięcia pn.: </w:t>
      </w:r>
      <w:r>
        <w:rPr>
          <w:b/>
          <w:sz w:val="22"/>
          <w:szCs w:val="22"/>
        </w:rPr>
        <w:t>„Budowa sieci kanalizacji sanitarnej na terenie Piławy Dolnej”</w:t>
      </w:r>
      <w:r>
        <w:rPr>
          <w:sz w:val="22"/>
          <w:szCs w:val="22"/>
        </w:rPr>
        <w:t xml:space="preserve"> (w rejonie ulic: Bielawskiej, Głównej, Spokojnej, Spacerowej, Wierzbowej, Kamiennej, ks. Styczka i Szkolnej):</w:t>
      </w:r>
    </w:p>
    <w:p w:rsidR="005874CE" w:rsidRDefault="005874CE" w:rsidP="005874CE">
      <w:pPr>
        <w:pStyle w:val="Akapitzlist"/>
        <w:numPr>
          <w:ilvl w:val="0"/>
          <w:numId w:val="9"/>
        </w:numPr>
        <w:spacing w:line="26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Dyrektor Zarządu Zlewni w Legnicy Państwowego Gospodarstwa Wodnego Wody Polskie w dniu 02.11.2021 r. (data  otrzymania: 08.11.2021 r.) wydał opinię znak: WR.ZZŚ.1.435.161.2021.EG o braku konieczności przeprowadzenia oceny oddziaływania przedsięwzięcia na środowisko przy jednoczesnym wskazaniu wymagań środowiskowych, które powinny zostać uwzględnione w decyzji o środowiskowych uwarunkowaniach;</w:t>
      </w:r>
    </w:p>
    <w:p w:rsidR="005874CE" w:rsidRDefault="005874CE" w:rsidP="005874CE">
      <w:pPr>
        <w:pStyle w:val="Akapitzlist"/>
        <w:numPr>
          <w:ilvl w:val="0"/>
          <w:numId w:val="9"/>
        </w:numPr>
        <w:spacing w:line="26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Regionalny Dyrektor Ochrony Środowiska we Wrocławiu w dniu 27.12.2021 r. wydał opinię znak: WOOŚ.4220.720.2021.SD.4 o braku konieczności przeprowadzenia oceny oddziaływania planowanego przedsięwzięcia na środowisko.</w:t>
      </w:r>
    </w:p>
    <w:p w:rsidR="005874CE" w:rsidRDefault="005874CE" w:rsidP="005874CE">
      <w:pPr>
        <w:pStyle w:val="Akapitzlist"/>
        <w:numPr>
          <w:ilvl w:val="0"/>
          <w:numId w:val="9"/>
        </w:numPr>
        <w:spacing w:line="26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Państwowy Powiatowy Inspektor Sanitarny w Dzierżoniowie nie wydał opinii, co do potrzeby przeprowadzenia oceny oddziaływania na środowisko dla planowanego przedsięwzięcia, w terminie przewidzianym </w:t>
      </w:r>
      <w:r>
        <w:rPr>
          <w:i/>
          <w:sz w:val="22"/>
          <w:szCs w:val="22"/>
        </w:rPr>
        <w:t xml:space="preserve">ustawą </w:t>
      </w:r>
      <w:proofErr w:type="spellStart"/>
      <w:r>
        <w:rPr>
          <w:i/>
          <w:sz w:val="22"/>
          <w:szCs w:val="22"/>
        </w:rPr>
        <w:t>ooś</w:t>
      </w:r>
      <w:proofErr w:type="spellEnd"/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co zgodnie z art. 78 ust. 4 ustawy należy traktować jako brak zastrzeżeń;</w:t>
      </w:r>
    </w:p>
    <w:p w:rsidR="005874CE" w:rsidRDefault="005874CE" w:rsidP="005874CE">
      <w:pPr>
        <w:pStyle w:val="Akapitzlist"/>
        <w:numPr>
          <w:ilvl w:val="0"/>
          <w:numId w:val="9"/>
        </w:numPr>
        <w:spacing w:line="26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tutejszy organ zebrał cały materiał dowodowy w przedmiotowej sprawie.</w:t>
      </w:r>
    </w:p>
    <w:p w:rsidR="005874CE" w:rsidRPr="003B4C83" w:rsidRDefault="005874CE" w:rsidP="005874CE">
      <w:pPr>
        <w:spacing w:line="260" w:lineRule="atLeast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Jednocześnie, zgodnie z art. 36 § 1 ustawy z dnia 14 czerwca 1960 r. - </w:t>
      </w:r>
      <w:r>
        <w:rPr>
          <w:i/>
          <w:sz w:val="22"/>
          <w:szCs w:val="22"/>
        </w:rPr>
        <w:t>Kodeks postępowania administracyjnego</w:t>
      </w:r>
      <w:r>
        <w:rPr>
          <w:sz w:val="22"/>
          <w:szCs w:val="22"/>
        </w:rPr>
        <w:t>, z uwagi na obowiązek umożliwienia stronie wypowiedzenia się co do zebranych dowodów i materiałów zgromadzonych w sprawie oraz zgłoszonych żądań przed wydaniem decyzji  zawiadamiam, że tutejszy organ nie ma możliwości załatwienia sprawy w ustawowym terminie. Przewidywane załatwienie sprawy nastąpi w terminie do dnia 10.02.2022 r.</w:t>
      </w:r>
    </w:p>
    <w:p w:rsidR="005874CE" w:rsidRDefault="005874CE" w:rsidP="005874CE">
      <w:pPr>
        <w:spacing w:line="260" w:lineRule="atLeast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Ponadto informuję, że zgodnie z art. 37 § 1 ww. ustawy stronie służy prawo złożenia ponaglenia do Samorządowego Kolegium Odwoławczego w Wałbrzychu za pośrednictwem tutejszego organu.</w:t>
      </w:r>
    </w:p>
    <w:p w:rsidR="005874CE" w:rsidRDefault="005874CE" w:rsidP="005874CE">
      <w:pPr>
        <w:spacing w:line="260" w:lineRule="atLeast"/>
        <w:ind w:firstLine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Strony mogą brać czynny udział w postępowaniu, mogą zapoznawać się z materiałami zgromadzonymi w przedmiotowej sprawie w siedzibie Urzędu Gminy Dzierżoniów, ul. Piastowska 1, 58-200 Dzierżoniów (pok. nr 205) w godzinach pracy urzędu (poniedziałek, środa, czwartek w godz. 7.30-15.30,  wtorek w godz. 7.30-16.00, piątek 7.30-15.00), wypowiedzieć się co do zebranych dowodów i materiałów oraz zgłoszonych żądań </w:t>
      </w:r>
      <w:r>
        <w:rPr>
          <w:b/>
          <w:sz w:val="22"/>
          <w:szCs w:val="22"/>
        </w:rPr>
        <w:t>w terminie 7 dni od dnia doręczenia niniejszego obwieszczenia</w:t>
      </w:r>
      <w:r>
        <w:rPr>
          <w:sz w:val="22"/>
          <w:szCs w:val="22"/>
        </w:rPr>
        <w:t>. Po tym terminie zostanie wydana decyzja w przedmiotowej sprawie.</w:t>
      </w:r>
    </w:p>
    <w:p w:rsidR="005874CE" w:rsidRDefault="005874CE" w:rsidP="005874CE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49 ustawy </w:t>
      </w:r>
      <w:r>
        <w:rPr>
          <w:i/>
          <w:sz w:val="22"/>
          <w:szCs w:val="22"/>
        </w:rPr>
        <w:t>Kodeks postępowania administracyjnego</w:t>
      </w:r>
      <w:r>
        <w:rPr>
          <w:sz w:val="22"/>
          <w:szCs w:val="22"/>
        </w:rPr>
        <w:t xml:space="preserve"> zawiadomienie uważa się za dokonane po upływie 14 dni od daty podania niniejszego obwieszczenia do publicznej wiadomości.</w:t>
      </w:r>
    </w:p>
    <w:p w:rsidR="005874CE" w:rsidRDefault="005874CE" w:rsidP="005874CE">
      <w:pPr>
        <w:spacing w:line="2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Dzień podania obwieszczenia do publicznej wiadomości: 10.01.2022 r.</w:t>
      </w:r>
    </w:p>
    <w:p w:rsidR="005874CE" w:rsidRPr="00185A81" w:rsidRDefault="005874CE" w:rsidP="00185A81">
      <w:pPr>
        <w:spacing w:line="260" w:lineRule="atLeast"/>
        <w:jc w:val="both"/>
        <w:rPr>
          <w:sz w:val="22"/>
          <w:szCs w:val="22"/>
        </w:rPr>
      </w:pPr>
    </w:p>
    <w:p w:rsidR="00185A81" w:rsidRDefault="00185A81" w:rsidP="00185A81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Wójt</w:t>
      </w:r>
      <w:r w:rsidRPr="000C1B57">
        <w:rPr>
          <w:sz w:val="20"/>
          <w:szCs w:val="20"/>
        </w:rPr>
        <w:t xml:space="preserve"> Gminy Dzierżoniów</w:t>
      </w:r>
    </w:p>
    <w:p w:rsidR="00185A81" w:rsidRDefault="00185A81" w:rsidP="00185A81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/-/ Marek Chmielewski</w:t>
      </w:r>
    </w:p>
    <w:p w:rsidR="00185A81" w:rsidRPr="000C1B57" w:rsidRDefault="00185A81" w:rsidP="00185A81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5874CE" w:rsidRDefault="005874CE" w:rsidP="005874CE">
      <w:pPr>
        <w:rPr>
          <w:sz w:val="16"/>
          <w:szCs w:val="16"/>
          <w:u w:val="single"/>
        </w:rPr>
      </w:pPr>
      <w:bookmarkStart w:id="0" w:name="_GoBack"/>
      <w:bookmarkEnd w:id="0"/>
    </w:p>
    <w:p w:rsidR="005874CE" w:rsidRDefault="005874CE" w:rsidP="005874CE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Załącznik:</w:t>
      </w:r>
    </w:p>
    <w:p w:rsidR="005874CE" w:rsidRDefault="005874CE" w:rsidP="005874CE">
      <w:pPr>
        <w:pStyle w:val="Akapitzlist"/>
        <w:numPr>
          <w:ilvl w:val="0"/>
          <w:numId w:val="10"/>
        </w:numPr>
        <w:ind w:left="182" w:hanging="182"/>
        <w:rPr>
          <w:sz w:val="16"/>
          <w:szCs w:val="16"/>
        </w:rPr>
      </w:pPr>
      <w:r>
        <w:rPr>
          <w:sz w:val="16"/>
          <w:szCs w:val="16"/>
        </w:rPr>
        <w:t>Klauzula informacyjna o przetwarzaniu danych.</w:t>
      </w:r>
    </w:p>
    <w:p w:rsidR="005874CE" w:rsidRDefault="005874CE" w:rsidP="005874CE">
      <w:pPr>
        <w:rPr>
          <w:sz w:val="16"/>
          <w:szCs w:val="16"/>
          <w:u w:val="single"/>
        </w:rPr>
      </w:pPr>
    </w:p>
    <w:p w:rsidR="005874CE" w:rsidRDefault="005874CE" w:rsidP="005874CE">
      <w:pPr>
        <w:rPr>
          <w:sz w:val="16"/>
          <w:szCs w:val="16"/>
          <w:u w:val="single"/>
        </w:rPr>
      </w:pPr>
    </w:p>
    <w:p w:rsidR="005874CE" w:rsidRDefault="005874CE" w:rsidP="005874CE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Otrzymują:</w:t>
      </w:r>
    </w:p>
    <w:p w:rsidR="005874CE" w:rsidRDefault="005874CE" w:rsidP="005874CE">
      <w:pPr>
        <w:numPr>
          <w:ilvl w:val="0"/>
          <w:numId w:val="11"/>
        </w:numPr>
        <w:tabs>
          <w:tab w:val="num" w:pos="180"/>
        </w:tabs>
        <w:ind w:left="180" w:hanging="180"/>
        <w:rPr>
          <w:sz w:val="16"/>
          <w:szCs w:val="16"/>
        </w:rPr>
      </w:pPr>
      <w:r>
        <w:rPr>
          <w:sz w:val="16"/>
          <w:szCs w:val="16"/>
        </w:rPr>
        <w:t>Strony postępowania poprzez  obwieszczenie zgodnie z art. 49 Kpa (łącznie występuje ponad 10 stron) -  właściciele nieruchomości, na których realizowana jest inwestycja oraz znajdujących się w obszarze oddziaływania przedsięwzięcia tj. w odległości 100 m od  granicy terenu realizacji przedsięwzięcia.</w:t>
      </w:r>
    </w:p>
    <w:p w:rsidR="005874CE" w:rsidRDefault="005874CE" w:rsidP="005874CE">
      <w:pPr>
        <w:numPr>
          <w:ilvl w:val="0"/>
          <w:numId w:val="11"/>
        </w:numPr>
        <w:tabs>
          <w:tab w:val="num" w:pos="180"/>
        </w:tabs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Tablica ogłoszeń  Urzędu Gminy Dzierżoniów i Biuletyn Informacji Publicznej UG;</w:t>
      </w:r>
    </w:p>
    <w:p w:rsidR="005874CE" w:rsidRDefault="005874CE" w:rsidP="005874CE">
      <w:pPr>
        <w:pStyle w:val="Akapitzlist"/>
        <w:numPr>
          <w:ilvl w:val="0"/>
          <w:numId w:val="11"/>
        </w:numPr>
        <w:tabs>
          <w:tab w:val="num" w:pos="238"/>
        </w:tabs>
        <w:rPr>
          <w:sz w:val="16"/>
          <w:szCs w:val="16"/>
        </w:rPr>
      </w:pPr>
      <w:r>
        <w:rPr>
          <w:sz w:val="16"/>
          <w:szCs w:val="16"/>
        </w:rPr>
        <w:t>Urząd Miasta w Dzierżoniowie z prośbą o  podanie obwieszczenia do publicznej wiadomości na okres od dnia  10.01.2022 do dnia 23.01.2022 r.(włącznie)</w:t>
      </w:r>
    </w:p>
    <w:p w:rsidR="005874CE" w:rsidRDefault="005874CE" w:rsidP="005874CE">
      <w:pPr>
        <w:pStyle w:val="Akapitzlist"/>
        <w:numPr>
          <w:ilvl w:val="0"/>
          <w:numId w:val="11"/>
        </w:numPr>
        <w:tabs>
          <w:tab w:val="num" w:pos="238"/>
        </w:tabs>
        <w:jc w:val="both"/>
        <w:rPr>
          <w:sz w:val="16"/>
          <w:szCs w:val="16"/>
        </w:rPr>
      </w:pPr>
      <w:r>
        <w:rPr>
          <w:sz w:val="16"/>
          <w:szCs w:val="16"/>
        </w:rPr>
        <w:t>Urząd Miasta  Piława Górna z prośbą o  podanie obwieszczenia do publicznej wiadomości na okres od dnia 10.01.2022 r. do dnia 23.01.2022 r.(włącznie)</w:t>
      </w:r>
    </w:p>
    <w:p w:rsidR="005874CE" w:rsidRDefault="005874CE" w:rsidP="005874CE">
      <w:pPr>
        <w:pStyle w:val="Akapitzlist"/>
        <w:numPr>
          <w:ilvl w:val="0"/>
          <w:numId w:val="11"/>
        </w:numPr>
        <w:tabs>
          <w:tab w:val="num" w:pos="238"/>
          <w:tab w:val="num" w:pos="266"/>
        </w:tabs>
        <w:jc w:val="both"/>
        <w:rPr>
          <w:sz w:val="16"/>
          <w:szCs w:val="16"/>
        </w:rPr>
      </w:pPr>
      <w:r>
        <w:rPr>
          <w:sz w:val="16"/>
          <w:szCs w:val="16"/>
        </w:rPr>
        <w:t>Sołtys wsi Piława Dolna z prośbą o wywieszenie obwieszczenia na tablicy ogłoszeń w Piławie Dolnej na okres od dnia  10.01.2022 r.                                do dnia 23.01.2022 r. (włącznie)</w:t>
      </w:r>
    </w:p>
    <w:p w:rsidR="005874CE" w:rsidRDefault="005874CE" w:rsidP="005874CE">
      <w:pPr>
        <w:numPr>
          <w:ilvl w:val="0"/>
          <w:numId w:val="11"/>
        </w:numPr>
        <w:tabs>
          <w:tab w:val="num" w:pos="180"/>
        </w:tabs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a/a – K.Z.</w:t>
      </w:r>
    </w:p>
    <w:p w:rsidR="005874CE" w:rsidRDefault="005874CE" w:rsidP="005874CE">
      <w:pPr>
        <w:rPr>
          <w:sz w:val="16"/>
          <w:szCs w:val="16"/>
          <w:u w:val="single"/>
        </w:rPr>
      </w:pPr>
    </w:p>
    <w:p w:rsidR="005874CE" w:rsidRDefault="005874CE" w:rsidP="005874CE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Do wiadomości:</w:t>
      </w:r>
    </w:p>
    <w:p w:rsidR="005874CE" w:rsidRDefault="005874CE" w:rsidP="005874CE">
      <w:pPr>
        <w:pStyle w:val="Akapitzlist"/>
        <w:numPr>
          <w:ilvl w:val="0"/>
          <w:numId w:val="12"/>
        </w:numPr>
        <w:ind w:left="142" w:hanging="142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Bartłomiej Piłat, Biuro Projektowania i Usług Technicznych PROKOM , ul. Przesmyk 7, 58-200 Dzierżoniów – pełnomocnik inwestora –  Wodociągi i Kanalizacja Sp. z o. o, ul. Kilińskiego 25A, 58-  200 Dzierżoniów;</w:t>
      </w:r>
    </w:p>
    <w:p w:rsidR="005874CE" w:rsidRDefault="005874CE" w:rsidP="005874CE">
      <w:r>
        <w:t xml:space="preserve"> </w:t>
      </w:r>
    </w:p>
    <w:p w:rsidR="005874CE" w:rsidRDefault="005874CE" w:rsidP="005874CE"/>
    <w:p w:rsidR="005874CE" w:rsidRDefault="005874CE" w:rsidP="005874C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Klauzula informacyjna o przetwarzaniu danych osobowych przez Wójta Gminy Dzierżoniów</w:t>
      </w:r>
    </w:p>
    <w:p w:rsidR="005874CE" w:rsidRDefault="005874CE" w:rsidP="005874CE">
      <w:pPr>
        <w:jc w:val="both"/>
        <w:rPr>
          <w:sz w:val="22"/>
          <w:szCs w:val="22"/>
        </w:rPr>
      </w:pPr>
    </w:p>
    <w:p w:rsidR="005874CE" w:rsidRDefault="005874CE" w:rsidP="005874CE">
      <w:pPr>
        <w:pStyle w:val="Akapitzlist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Administratorem danych osobowych jest Wójt Gminy Dzierżoniów z siedzibą w Urzędzie Gminy Dzierżoniów, ul. Piastowska 1, 58-200 Dzierżoniów;</w:t>
      </w:r>
    </w:p>
    <w:p w:rsidR="005874CE" w:rsidRDefault="005874CE" w:rsidP="005874CE">
      <w:pPr>
        <w:pStyle w:val="Akapitzlist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 Inspektorem Ochrony Danych Osobowych można kontaktować się elektronicznie: email: iod@ug.dzierzoniow.pl lub pisemnie na adres siedziby Urzędu Gminy Dzierżoniów;</w:t>
      </w:r>
    </w:p>
    <w:p w:rsidR="005874CE" w:rsidRDefault="005874CE" w:rsidP="005874CE">
      <w:pPr>
        <w:pStyle w:val="Akapitzlist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Dane osobowe będą przetwarzane w celu realizacji postępowania administracyjnego w sprawie wydania decyzji o środowiskowych uwarunkowaniach.</w:t>
      </w:r>
    </w:p>
    <w:p w:rsidR="005874CE" w:rsidRDefault="005874CE" w:rsidP="005874CE">
      <w:pPr>
        <w:pStyle w:val="Akapitzlist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Podstawą prawną przetwarzania danych osobowych jest art. 6 ust. 1 lit c rozporządzenia Parlamentu Europejskiego  i Rady (UE) 2016/679 z dnia 27 kwietnia 2016 r. w sprawie ochrony osób fizycznych w związku z przetwarzaniem danych osobowych i w sprawie swobodnego przepływu takich danych oraz uchylenia dyrektywy 95/46/WE (RODO), ustawa z dnia 3 października 2008 r. </w:t>
      </w:r>
      <w:r>
        <w:rPr>
          <w:i/>
          <w:sz w:val="22"/>
          <w:szCs w:val="22"/>
        </w:rPr>
        <w:t xml:space="preserve">o udostępnianiu informacji o środowisku i jego ochronie, udziale społeczeństwa w ochronie środowiska oraz o ocenach oddziaływania na środowisko oraz </w:t>
      </w:r>
      <w:r>
        <w:rPr>
          <w:sz w:val="22"/>
          <w:szCs w:val="22"/>
        </w:rPr>
        <w:t xml:space="preserve">ustawa z dnia 14 czerwca 1960 r. </w:t>
      </w:r>
      <w:r>
        <w:rPr>
          <w:i/>
          <w:sz w:val="22"/>
          <w:szCs w:val="22"/>
        </w:rPr>
        <w:t>Kodeks postępowania administracyjnego.</w:t>
      </w:r>
      <w:r>
        <w:rPr>
          <w:sz w:val="22"/>
          <w:szCs w:val="22"/>
        </w:rPr>
        <w:t xml:space="preserve">  </w:t>
      </w:r>
    </w:p>
    <w:p w:rsidR="005874CE" w:rsidRDefault="005874CE" w:rsidP="005874CE">
      <w:pPr>
        <w:pStyle w:val="Akapitzlist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Dane osobowe przechowywane będą przez okres niezbędny do realizacji zadań związanych z prowadzonym postępowaniem administracyjnym oraz obowiązku archiwizacyjnego wynikającego z przepisów prawa.</w:t>
      </w:r>
    </w:p>
    <w:p w:rsidR="005874CE" w:rsidRDefault="005874CE" w:rsidP="005874CE">
      <w:pPr>
        <w:pStyle w:val="Akapitzlist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Dane osobowe nie będą udostępnianie w innym celu niż realizacja zadań związanych z prowadzonym postępowaniem administracyjnym, chyba że konieczność udostępnienia posiadanych danych wynika z obowiązujących przepisów prawa.</w:t>
      </w:r>
    </w:p>
    <w:p w:rsidR="005874CE" w:rsidRDefault="005874CE" w:rsidP="005874CE">
      <w:pPr>
        <w:pStyle w:val="Akapitzlist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związku z przetwarzaniem danych osobowych osobom, których one dotyczą przysługuje prawo dostępu do własnych danych osobowych i prawo ich sprostowania. W przypadku, gdy istnieje podejrzenie, że przetwarzanie danych osobowych narusza przepisy o ochronie danych osobowych przysługuje również prawo do wniesienia skargi do organu nadzorczego, którym jest Prezes Urzędu Ochrony Danych Osobowych.</w:t>
      </w:r>
    </w:p>
    <w:p w:rsidR="005874CE" w:rsidRDefault="005874CE" w:rsidP="005874CE">
      <w:pPr>
        <w:pStyle w:val="Akapitzlist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Podanie danych jest obowiązkiem ustawowym, który należy spełnić w celu realizacji zadań związanych z prowadzonym postępowaniem administracyjnym, a brak ich przekazania uniemożliwi realizację tych zadań.</w:t>
      </w:r>
    </w:p>
    <w:p w:rsidR="005874CE" w:rsidRDefault="005874CE" w:rsidP="005874CE"/>
    <w:p w:rsidR="005874CE" w:rsidRDefault="005874CE" w:rsidP="005874CE"/>
    <w:p w:rsidR="005874CE" w:rsidRDefault="005874CE" w:rsidP="005874CE">
      <w:pPr>
        <w:jc w:val="both"/>
        <w:rPr>
          <w:sz w:val="22"/>
        </w:rPr>
      </w:pPr>
    </w:p>
    <w:p w:rsidR="001B41D9" w:rsidRDefault="001B41D9">
      <w:pPr>
        <w:jc w:val="both"/>
        <w:rPr>
          <w:sz w:val="22"/>
        </w:rPr>
      </w:pPr>
    </w:p>
    <w:sectPr w:rsidR="001B41D9" w:rsidSect="005874CE">
      <w:headerReference w:type="first" r:id="rId9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9BB" w:rsidRDefault="00E429BB">
      <w:r>
        <w:separator/>
      </w:r>
    </w:p>
  </w:endnote>
  <w:endnote w:type="continuationSeparator" w:id="0">
    <w:p w:rsidR="00E429BB" w:rsidRDefault="00E4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9BB" w:rsidRDefault="00E429BB">
      <w:r>
        <w:separator/>
      </w:r>
    </w:p>
  </w:footnote>
  <w:footnote w:type="continuationSeparator" w:id="0">
    <w:p w:rsidR="00E429BB" w:rsidRDefault="00E42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18" w:space="0" w:color="0000FF"/>
        <w:right w:val="none" w:sz="0" w:space="0" w:color="auto"/>
      </w:tblBorders>
      <w:tblLook w:val="01E0" w:firstRow="1" w:lastRow="1" w:firstColumn="1" w:lastColumn="1" w:noHBand="0" w:noVBand="0"/>
    </w:tblPr>
    <w:tblGrid>
      <w:gridCol w:w="1188"/>
      <w:gridCol w:w="8100"/>
    </w:tblGrid>
    <w:tr w:rsidR="00401A8B" w:rsidRPr="002C1842">
      <w:tc>
        <w:tcPr>
          <w:tcW w:w="1188" w:type="dxa"/>
          <w:tcBorders>
            <w:top w:val="nil"/>
            <w:left w:val="nil"/>
            <w:bottom w:val="nil"/>
            <w:right w:val="nil"/>
          </w:tcBorders>
        </w:tcPr>
        <w:p w:rsidR="00401A8B" w:rsidRDefault="00FA66A2" w:rsidP="001B41D9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571500" cy="685800"/>
                <wp:effectExtent l="0" t="0" r="0" b="0"/>
                <wp:wrapNone/>
                <wp:docPr id="4" name="Obraz 4" descr="DZIERZONIOW herb v9-ma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ZIERZONIOW herb v9-ma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00" w:type="dxa"/>
          <w:tcBorders>
            <w:top w:val="nil"/>
            <w:left w:val="nil"/>
            <w:bottom w:val="nil"/>
            <w:right w:val="nil"/>
          </w:tcBorders>
        </w:tcPr>
        <w:p w:rsidR="00401A8B" w:rsidRDefault="00401A8B" w:rsidP="001B41D9">
          <w:pPr>
            <w:pStyle w:val="Nagwek"/>
            <w:jc w:val="center"/>
            <w:rPr>
              <w:b/>
              <w:i/>
              <w:color w:val="000000"/>
              <w:sz w:val="48"/>
              <w:szCs w:val="48"/>
            </w:rPr>
          </w:pPr>
          <w:r>
            <w:rPr>
              <w:b/>
              <w:i/>
              <w:color w:val="000000"/>
              <w:sz w:val="48"/>
              <w:szCs w:val="48"/>
            </w:rPr>
            <w:t>WÓJT GMINY  DZIERŻONIÓW</w:t>
          </w:r>
        </w:p>
        <w:p w:rsidR="00401A8B" w:rsidRDefault="00401A8B" w:rsidP="001B41D9">
          <w:pPr>
            <w:pStyle w:val="Nagwek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58-200 Dzierżoniów  ul. Piastowska 1 </w:t>
          </w:r>
          <w:r>
            <w:rPr>
              <w:sz w:val="22"/>
              <w:szCs w:val="22"/>
            </w:rPr>
            <w:tab/>
            <w:t xml:space="preserve">                          telefon (74) 832-56-95</w:t>
          </w:r>
        </w:p>
        <w:p w:rsidR="00401A8B" w:rsidRPr="00185A81" w:rsidRDefault="00401A8B" w:rsidP="001B41D9">
          <w:pPr>
            <w:pStyle w:val="Nagwek"/>
            <w:jc w:val="center"/>
            <w:rPr>
              <w:sz w:val="22"/>
              <w:szCs w:val="22"/>
            </w:rPr>
          </w:pPr>
          <w:r w:rsidRPr="00185A81">
            <w:rPr>
              <w:sz w:val="22"/>
              <w:szCs w:val="22"/>
            </w:rPr>
            <w:t xml:space="preserve">fax.  (74) 832-56-94           </w:t>
          </w:r>
          <w:r w:rsidRPr="00185A81">
            <w:rPr>
              <w:b/>
              <w:sz w:val="22"/>
              <w:szCs w:val="22"/>
            </w:rPr>
            <w:t>NIP</w:t>
          </w:r>
          <w:r w:rsidRPr="00185A81">
            <w:rPr>
              <w:sz w:val="22"/>
              <w:szCs w:val="22"/>
            </w:rPr>
            <w:t xml:space="preserve">:  882-10-08-981            </w:t>
          </w:r>
          <w:r w:rsidRPr="00185A81">
            <w:rPr>
              <w:b/>
              <w:sz w:val="22"/>
              <w:szCs w:val="22"/>
            </w:rPr>
            <w:t>REGON</w:t>
          </w:r>
          <w:r w:rsidRPr="00185A81">
            <w:rPr>
              <w:sz w:val="22"/>
              <w:szCs w:val="22"/>
            </w:rPr>
            <w:t>: 890717875</w:t>
          </w:r>
        </w:p>
        <w:p w:rsidR="00401A8B" w:rsidRDefault="00401A8B" w:rsidP="001B41D9">
          <w:pPr>
            <w:pStyle w:val="Nagwek"/>
            <w:jc w:val="center"/>
            <w:rPr>
              <w:lang w:val="pt-BR"/>
            </w:rPr>
          </w:pPr>
          <w:r>
            <w:rPr>
              <w:color w:val="0000FF"/>
              <w:sz w:val="22"/>
              <w:szCs w:val="22"/>
              <w:u w:val="single"/>
              <w:lang w:val="pt-BR"/>
            </w:rPr>
            <w:t>http://www.ug.dzierzoniow.pl</w:t>
          </w:r>
          <w:r>
            <w:rPr>
              <w:sz w:val="22"/>
              <w:szCs w:val="22"/>
              <w:lang w:val="pt-BR"/>
            </w:rPr>
            <w:t xml:space="preserve"> </w:t>
          </w:r>
          <w:r>
            <w:rPr>
              <w:sz w:val="22"/>
              <w:szCs w:val="22"/>
              <w:lang w:val="pt-BR"/>
            </w:rPr>
            <w:tab/>
            <w:t xml:space="preserve">              </w:t>
          </w:r>
          <w:r>
            <w:rPr>
              <w:color w:val="000000"/>
              <w:sz w:val="22"/>
              <w:szCs w:val="22"/>
              <w:lang w:val="pt-BR"/>
            </w:rPr>
            <w:t xml:space="preserve">e-mail: </w:t>
          </w:r>
          <w:r>
            <w:rPr>
              <w:color w:val="0000FF"/>
              <w:sz w:val="22"/>
              <w:szCs w:val="22"/>
              <w:u w:val="single"/>
              <w:lang w:val="pt-BR"/>
            </w:rPr>
            <w:t>sekretariat@ug.dzierzoniow.pl</w:t>
          </w:r>
        </w:p>
      </w:tc>
    </w:tr>
    <w:tr w:rsidR="00401A8B" w:rsidRPr="002C1842">
      <w:tc>
        <w:tcPr>
          <w:tcW w:w="9288" w:type="dxa"/>
          <w:gridSpan w:val="2"/>
          <w:tcBorders>
            <w:top w:val="nil"/>
            <w:left w:val="nil"/>
            <w:bottom w:val="single" w:sz="18" w:space="0" w:color="0000FF"/>
            <w:right w:val="nil"/>
          </w:tcBorders>
        </w:tcPr>
        <w:p w:rsidR="00401A8B" w:rsidRDefault="00401A8B" w:rsidP="001B41D9">
          <w:pPr>
            <w:pStyle w:val="Nagwek"/>
            <w:rPr>
              <w:sz w:val="18"/>
              <w:szCs w:val="18"/>
              <w:lang w:val="pt-BR"/>
            </w:rPr>
          </w:pPr>
        </w:p>
      </w:tc>
    </w:tr>
  </w:tbl>
  <w:p w:rsidR="00401A8B" w:rsidRPr="001B41D9" w:rsidRDefault="00401A8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D80"/>
    <w:multiLevelType w:val="hybridMultilevel"/>
    <w:tmpl w:val="7054DAB2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27B4"/>
    <w:multiLevelType w:val="hybridMultilevel"/>
    <w:tmpl w:val="C23C2F84"/>
    <w:lvl w:ilvl="0" w:tplc="C30067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419FF"/>
    <w:multiLevelType w:val="hybridMultilevel"/>
    <w:tmpl w:val="AFF03304"/>
    <w:lvl w:ilvl="0" w:tplc="AECAF3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92B1C29"/>
    <w:multiLevelType w:val="hybridMultilevel"/>
    <w:tmpl w:val="72E09C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02D28"/>
    <w:multiLevelType w:val="multilevel"/>
    <w:tmpl w:val="744A9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55DFB"/>
    <w:multiLevelType w:val="hybridMultilevel"/>
    <w:tmpl w:val="7932F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75272"/>
    <w:multiLevelType w:val="multilevel"/>
    <w:tmpl w:val="4C24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B42DE"/>
    <w:multiLevelType w:val="hybridMultilevel"/>
    <w:tmpl w:val="1764A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D6C4F"/>
    <w:multiLevelType w:val="multilevel"/>
    <w:tmpl w:val="DBBE9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FD"/>
    <w:rsid w:val="00036062"/>
    <w:rsid w:val="00084B37"/>
    <w:rsid w:val="000C7016"/>
    <w:rsid w:val="0010397E"/>
    <w:rsid w:val="00111608"/>
    <w:rsid w:val="001208E6"/>
    <w:rsid w:val="00125333"/>
    <w:rsid w:val="00150853"/>
    <w:rsid w:val="00182E88"/>
    <w:rsid w:val="00185A81"/>
    <w:rsid w:val="00196AE5"/>
    <w:rsid w:val="001B41D9"/>
    <w:rsid w:val="001C43BE"/>
    <w:rsid w:val="001D542D"/>
    <w:rsid w:val="001E037B"/>
    <w:rsid w:val="001E7EAF"/>
    <w:rsid w:val="001F1EFD"/>
    <w:rsid w:val="0020228D"/>
    <w:rsid w:val="002024E6"/>
    <w:rsid w:val="002312F9"/>
    <w:rsid w:val="00241443"/>
    <w:rsid w:val="00282ACE"/>
    <w:rsid w:val="002C1842"/>
    <w:rsid w:val="00360942"/>
    <w:rsid w:val="00367BCA"/>
    <w:rsid w:val="003726A4"/>
    <w:rsid w:val="003B4C83"/>
    <w:rsid w:val="003E4A0C"/>
    <w:rsid w:val="00401A8B"/>
    <w:rsid w:val="00440038"/>
    <w:rsid w:val="00583304"/>
    <w:rsid w:val="005874CE"/>
    <w:rsid w:val="005964E9"/>
    <w:rsid w:val="006174B5"/>
    <w:rsid w:val="0066678A"/>
    <w:rsid w:val="00684725"/>
    <w:rsid w:val="00693EEC"/>
    <w:rsid w:val="006B6677"/>
    <w:rsid w:val="006D000C"/>
    <w:rsid w:val="00782382"/>
    <w:rsid w:val="007864BE"/>
    <w:rsid w:val="00786F5E"/>
    <w:rsid w:val="007A6AC1"/>
    <w:rsid w:val="007E7339"/>
    <w:rsid w:val="00814262"/>
    <w:rsid w:val="00875EE2"/>
    <w:rsid w:val="00876B2E"/>
    <w:rsid w:val="008C27BB"/>
    <w:rsid w:val="008C2ADE"/>
    <w:rsid w:val="009A17AD"/>
    <w:rsid w:val="009F2727"/>
    <w:rsid w:val="00A23E9D"/>
    <w:rsid w:val="00A61CA6"/>
    <w:rsid w:val="00AC5879"/>
    <w:rsid w:val="00B95B77"/>
    <w:rsid w:val="00BE65FD"/>
    <w:rsid w:val="00C048E3"/>
    <w:rsid w:val="00C132E3"/>
    <w:rsid w:val="00D047BD"/>
    <w:rsid w:val="00D34238"/>
    <w:rsid w:val="00DB1149"/>
    <w:rsid w:val="00DE39B7"/>
    <w:rsid w:val="00E3143A"/>
    <w:rsid w:val="00E429BB"/>
    <w:rsid w:val="00EA29FD"/>
    <w:rsid w:val="00F35A42"/>
    <w:rsid w:val="00FA66A2"/>
    <w:rsid w:val="00FB180C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84B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4B3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84B37"/>
    <w:rPr>
      <w:color w:val="0000FF"/>
      <w:u w:val="single"/>
    </w:rPr>
  </w:style>
  <w:style w:type="table" w:styleId="Tabela-Siatka">
    <w:name w:val="Table Grid"/>
    <w:basedOn w:val="Standardowy"/>
    <w:rsid w:val="00231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874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5A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84B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4B3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84B37"/>
    <w:rPr>
      <w:color w:val="0000FF"/>
      <w:u w:val="single"/>
    </w:rPr>
  </w:style>
  <w:style w:type="table" w:styleId="Tabela-Siatka">
    <w:name w:val="Table Grid"/>
    <w:basedOn w:val="Standardowy"/>
    <w:rsid w:val="00231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874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5A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Dzierżoniów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5</cp:revision>
  <dcterms:created xsi:type="dcterms:W3CDTF">2022-01-03T11:08:00Z</dcterms:created>
  <dcterms:modified xsi:type="dcterms:W3CDTF">2022-01-04T07:09:00Z</dcterms:modified>
</cp:coreProperties>
</file>