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1E" w:rsidRDefault="003F7F1E" w:rsidP="003F7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7F1E" w:rsidRDefault="003F7F1E" w:rsidP="003F7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ZGO.7021.</w:t>
      </w:r>
      <w:r w:rsidR="00767A1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3F7F1E" w:rsidRDefault="003F7F1E" w:rsidP="003F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4B7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Gminą Piława Górna z siedzibą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                                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Piastowskiej 69, 58-240 Piława Górna NIP: 882-10-08-231 – Urząd Miasta w Piławie Górnej</w:t>
      </w:r>
    </w:p>
    <w:p w:rsidR="003F7F1E" w:rsidRDefault="003F7F1E" w:rsidP="003F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3F7F1E" w:rsidRDefault="003F7F1E" w:rsidP="003F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Piławy Górnej – Krzysztofa Chudyka</w:t>
      </w:r>
    </w:p>
    <w:p w:rsidR="003F7F1E" w:rsidRDefault="003F7F1E" w:rsidP="003F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Gminy– Małgorzaty Surdyk</w:t>
      </w:r>
    </w:p>
    <w:p w:rsidR="003F7F1E" w:rsidRDefault="003F7F1E" w:rsidP="003F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„Zamawiającym”</w:t>
      </w:r>
    </w:p>
    <w:p w:rsidR="003F7F1E" w:rsidRDefault="003F7F1E" w:rsidP="003F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1E" w:rsidRDefault="003F7F1E" w:rsidP="003F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:rsidR="003F7F1E" w:rsidRPr="00C20D15" w:rsidRDefault="003F7F1E" w:rsidP="003F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20D15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gramEnd"/>
      <w:r w:rsidRPr="00C20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 w:rsidRPr="00C20D1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F7F1E" w:rsidRDefault="003F7F1E" w:rsidP="003F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1E" w:rsidRDefault="003F7F1E" w:rsidP="003F7F1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dokonanego w dniu r. rozstrzygnięcia postępowania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udzielanie zamówienia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szacunkowej wartości netto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nie przekraczającej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równowartości 30 000 euro,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zadania </w:t>
      </w:r>
      <w:r w:rsidRPr="005504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„Bieżące utrzymanie terenów rekreacyjnych na terenie Gminy Piława </w:t>
      </w:r>
      <w:proofErr w:type="gramStart"/>
      <w:r w:rsidRPr="005504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Górna”,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wyniku, którego jako najkorzystniejsza wybrana została oferta ww. Wykonawcy, strony zawierają umowę, zwaną w dalszej części Umową, następującej treści:</w:t>
      </w:r>
    </w:p>
    <w:p w:rsidR="003F7F1E" w:rsidRDefault="003F7F1E" w:rsidP="003F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wstępne</w:t>
      </w: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że: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Znane mu są warunki techniczne i lokalizacyjne wykonywania usługi będącej przedmiotem zamówienia.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Posiada niezbędne do prawidłowego i terminowego wykonania przedmiotu umowy środki, a w szczególności wyposażenie techniczne. Dysponuje specjalistycznym sprzętem mechanicznym oraz środkami transportowymi o dopuszczalnej masie całkowitej do 3,5 t.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Dysponuje odpowiednią liczbą osób niezbędnych do prawidłowego i terminowego wykonania przedmiotu umowy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F0F01" w:rsidRDefault="008F0F01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F0F01" w:rsidRDefault="003F7F1E" w:rsidP="008F0F01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Wykonawca zobowiązuje się do „</w:t>
      </w:r>
      <w:r w:rsidRPr="00872FA0">
        <w:rPr>
          <w:rFonts w:ascii="Times New Roman" w:hAnsi="Times New Roman" w:cs="Times New Roman"/>
          <w:sz w:val="24"/>
          <w:szCs w:val="24"/>
        </w:rPr>
        <w:t>Bieżące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872FA0">
        <w:rPr>
          <w:rFonts w:ascii="Times New Roman" w:hAnsi="Times New Roman" w:cs="Times New Roman"/>
          <w:sz w:val="24"/>
          <w:szCs w:val="24"/>
        </w:rPr>
        <w:t xml:space="preserve"> utrzymani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2FA0">
        <w:rPr>
          <w:rFonts w:ascii="Times New Roman" w:hAnsi="Times New Roman" w:cs="Times New Roman"/>
          <w:sz w:val="24"/>
          <w:szCs w:val="24"/>
        </w:rPr>
        <w:t xml:space="preserve"> terenów rekreacyjnych na terenie Gminy Piława Górna</w:t>
      </w:r>
      <w:r>
        <w:rPr>
          <w:rFonts w:ascii="Times New Roman" w:hAnsi="Times New Roman" w:cs="Times New Roman"/>
          <w:sz w:val="24"/>
          <w:szCs w:val="24"/>
        </w:rPr>
        <w:t xml:space="preserve">”.  Wykonawca wykonywać będzie przedmiot umowy własnym sprzętem. </w:t>
      </w:r>
    </w:p>
    <w:p w:rsidR="0026056D" w:rsidRDefault="0026056D" w:rsidP="0026056D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39">
        <w:rPr>
          <w:rFonts w:ascii="Times New Roman" w:hAnsi="Times New Roman" w:cs="Times New Roman"/>
          <w:sz w:val="24"/>
          <w:szCs w:val="24"/>
        </w:rPr>
        <w:t xml:space="preserve">Przedmiotem niniejszego zamówienia jest: </w:t>
      </w:r>
      <w:r w:rsidRPr="00827A39">
        <w:rPr>
          <w:rFonts w:ascii="Times New Roman" w:hAnsi="Times New Roman" w:cs="Times New Roman"/>
          <w:bCs/>
          <w:sz w:val="24"/>
          <w:szCs w:val="24"/>
        </w:rPr>
        <w:t>Usługa bieżącego utrzymania placów zabaw na terenie Gminy Piława Górna.  Wykaz terenów objętych zadaniem stanowi załącznik do umowy.</w:t>
      </w:r>
      <w:r w:rsidRPr="00827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A39">
        <w:rPr>
          <w:rFonts w:ascii="Times New Roman" w:hAnsi="Times New Roman" w:cs="Times New Roman"/>
          <w:bCs/>
          <w:sz w:val="24"/>
          <w:szCs w:val="24"/>
        </w:rPr>
        <w:t xml:space="preserve">Usługa polegać ma na przeprowadzaniu kontroli podstawowej, </w:t>
      </w:r>
      <w:proofErr w:type="gramStart"/>
      <w:r w:rsidRPr="00827A39">
        <w:rPr>
          <w:rFonts w:ascii="Times New Roman" w:hAnsi="Times New Roman" w:cs="Times New Roman"/>
          <w:bCs/>
          <w:sz w:val="24"/>
          <w:szCs w:val="24"/>
        </w:rPr>
        <w:t>funkcjonalnej              i</w:t>
      </w:r>
      <w:proofErr w:type="gramEnd"/>
      <w:r w:rsidRPr="00827A39">
        <w:rPr>
          <w:rFonts w:ascii="Times New Roman" w:hAnsi="Times New Roman" w:cs="Times New Roman"/>
          <w:bCs/>
          <w:sz w:val="24"/>
          <w:szCs w:val="24"/>
        </w:rPr>
        <w:t xml:space="preserve"> regularnej - bieżącej urządzeń zabawowych, sportowych oraz boisk sportowych. W zakres zadania wchodzi utrzymanie porządku i estetyki na terenach objętych zadaniem </w:t>
      </w:r>
      <w:proofErr w:type="gramStart"/>
      <w:r w:rsidRPr="00827A39">
        <w:rPr>
          <w:rFonts w:ascii="Times New Roman" w:hAnsi="Times New Roman" w:cs="Times New Roman"/>
          <w:bCs/>
          <w:sz w:val="24"/>
          <w:szCs w:val="24"/>
        </w:rPr>
        <w:t>wraz                       z</w:t>
      </w:r>
      <w:proofErr w:type="gramEnd"/>
      <w:r w:rsidRPr="00827A39">
        <w:rPr>
          <w:rFonts w:ascii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</w:rPr>
        <w:t>oszeniem nawierzchni zielonych.</w:t>
      </w:r>
      <w:r w:rsidRPr="00B55767">
        <w:rPr>
          <w:rFonts w:ascii="Times New Roman" w:hAnsi="Times New Roman" w:cs="Times New Roman"/>
          <w:bCs/>
          <w:sz w:val="24"/>
          <w:szCs w:val="24"/>
        </w:rPr>
        <w:t xml:space="preserve">  Przez stwierdzenia:</w:t>
      </w:r>
    </w:p>
    <w:p w:rsidR="0026056D" w:rsidRPr="00B55767" w:rsidRDefault="0026056D" w:rsidP="0026056D">
      <w:pPr>
        <w:pStyle w:val="Akapitzlist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056D" w:rsidRPr="00B55767" w:rsidRDefault="0026056D" w:rsidP="0026056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B55767">
        <w:rPr>
          <w:rFonts w:ascii="Times New Roman" w:hAnsi="Times New Roman" w:cs="Times New Roman"/>
          <w:bCs/>
          <w:sz w:val="24"/>
          <w:szCs w:val="24"/>
        </w:rPr>
        <w:t xml:space="preserve">Kontrola podstawowa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B55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rozumie się </w:t>
      </w:r>
      <w:r w:rsidRPr="00B55767">
        <w:rPr>
          <w:rFonts w:ascii="Times New Roman" w:hAnsi="Times New Roman" w:cs="Times New Roman"/>
          <w:bCs/>
          <w:sz w:val="24"/>
          <w:szCs w:val="24"/>
        </w:rPr>
        <w:t>m.in. sprawdzanie estetyki i czystości wszystkich urządzeń.</w:t>
      </w:r>
    </w:p>
    <w:p w:rsidR="0026056D" w:rsidRPr="00B55767" w:rsidRDefault="0026056D" w:rsidP="0026056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B55767">
        <w:rPr>
          <w:rFonts w:ascii="Times New Roman" w:hAnsi="Times New Roman" w:cs="Times New Roman"/>
          <w:bCs/>
          <w:sz w:val="24"/>
          <w:szCs w:val="24"/>
        </w:rPr>
        <w:t>Kontrola funkcjonalna - rozumie się m.in. sprawdzanie stanu technicznego wszystkich urządzeń.</w:t>
      </w:r>
    </w:p>
    <w:p w:rsidR="008F0F01" w:rsidRPr="0026056D" w:rsidRDefault="0026056D" w:rsidP="0026056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767">
        <w:rPr>
          <w:rFonts w:ascii="Times New Roman" w:hAnsi="Times New Roman" w:cs="Times New Roman"/>
          <w:bCs/>
          <w:sz w:val="24"/>
          <w:szCs w:val="24"/>
        </w:rPr>
        <w:t>Kontrola bieżąca - rozumie się cotygodniowe sprawdzanie sprawnośc</w:t>
      </w:r>
      <w:r>
        <w:rPr>
          <w:rFonts w:ascii="Times New Roman" w:hAnsi="Times New Roman" w:cs="Times New Roman"/>
          <w:bCs/>
          <w:sz w:val="24"/>
          <w:szCs w:val="24"/>
        </w:rPr>
        <w:t xml:space="preserve">i, czystości, </w:t>
      </w:r>
      <w:r w:rsidR="00EF3E2A">
        <w:rPr>
          <w:rFonts w:ascii="Times New Roman" w:hAnsi="Times New Roman" w:cs="Times New Roman"/>
          <w:bCs/>
          <w:sz w:val="24"/>
          <w:szCs w:val="24"/>
        </w:rPr>
        <w:t>dezynfekcj</w:t>
      </w:r>
      <w:r w:rsidR="0061105A">
        <w:rPr>
          <w:rFonts w:ascii="Times New Roman" w:hAnsi="Times New Roman" w:cs="Times New Roman"/>
          <w:bCs/>
          <w:sz w:val="24"/>
          <w:szCs w:val="24"/>
        </w:rPr>
        <w:t>a</w:t>
      </w:r>
      <w:r w:rsidR="00EF3E2A">
        <w:rPr>
          <w:rFonts w:ascii="Times New Roman" w:hAnsi="Times New Roman" w:cs="Times New Roman"/>
          <w:bCs/>
          <w:sz w:val="24"/>
          <w:szCs w:val="24"/>
        </w:rPr>
        <w:t xml:space="preserve"> oraz estetyka </w:t>
      </w:r>
      <w:r>
        <w:rPr>
          <w:rFonts w:ascii="Times New Roman" w:hAnsi="Times New Roman" w:cs="Times New Roman"/>
          <w:bCs/>
          <w:sz w:val="24"/>
          <w:szCs w:val="24"/>
        </w:rPr>
        <w:t>urządzeń</w:t>
      </w:r>
    </w:p>
    <w:p w:rsidR="0026056D" w:rsidRPr="008F0F01" w:rsidRDefault="0026056D" w:rsidP="0026056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F7F1E" w:rsidRPr="008F0F01" w:rsidRDefault="003F7F1E" w:rsidP="008F0F01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0F01">
        <w:rPr>
          <w:rFonts w:ascii="Times New Roman" w:hAnsi="Times New Roman" w:cs="Times New Roman"/>
          <w:sz w:val="24"/>
          <w:szCs w:val="24"/>
        </w:rPr>
        <w:t xml:space="preserve">Wymagany zakres usług: 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Tereny zielone.  </w:t>
      </w:r>
    </w:p>
    <w:p w:rsidR="003F7F1E" w:rsidRDefault="003F7F1E" w:rsidP="003F7F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A0">
        <w:rPr>
          <w:rFonts w:ascii="Times New Roman" w:eastAsia="Calibri" w:hAnsi="Times New Roman" w:cs="Times New Roman"/>
          <w:sz w:val="24"/>
          <w:szCs w:val="24"/>
        </w:rPr>
        <w:t>Przewiduje się wykaszanie trawników na terenach rekreacyjnych a trawa nie powinna przekraczać 7 cm 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F7F1E" w:rsidRPr="00AB5116" w:rsidRDefault="003F7F1E" w:rsidP="003F7F1E">
      <w:pPr>
        <w:pStyle w:val="Akapitzlist"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116">
        <w:rPr>
          <w:rFonts w:ascii="Times New Roman" w:eastAsia="Calibri" w:hAnsi="Times New Roman" w:cs="Times New Roman"/>
          <w:sz w:val="24"/>
          <w:szCs w:val="24"/>
        </w:rPr>
        <w:t xml:space="preserve">Cięcia pielęgnacyjne i formujące, w sposób estetyczny, żywopłotów, skupin krzewów, w częstotliwości wynikającej z bieżących potrzeb, ale nie rzadziej </w:t>
      </w:r>
      <w:proofErr w:type="gramStart"/>
      <w:r w:rsidRPr="00AB5116">
        <w:rPr>
          <w:rFonts w:ascii="Times New Roman" w:eastAsia="Calibri" w:hAnsi="Times New Roman" w:cs="Times New Roman"/>
          <w:sz w:val="24"/>
          <w:szCs w:val="24"/>
        </w:rPr>
        <w:t xml:space="preserve">niż </w:t>
      </w:r>
      <w:r w:rsidR="008E414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B5116">
        <w:rPr>
          <w:rFonts w:ascii="Times New Roman" w:eastAsia="Calibri" w:hAnsi="Times New Roman" w:cs="Times New Roman"/>
          <w:sz w:val="24"/>
          <w:szCs w:val="24"/>
        </w:rPr>
        <w:t>2 razy</w:t>
      </w:r>
      <w:proofErr w:type="gramEnd"/>
      <w:r w:rsidRPr="00AB5116">
        <w:rPr>
          <w:rFonts w:ascii="Times New Roman" w:eastAsia="Calibri" w:hAnsi="Times New Roman" w:cs="Times New Roman"/>
          <w:sz w:val="24"/>
          <w:szCs w:val="24"/>
        </w:rPr>
        <w:t xml:space="preserve"> w okresie od kwietni</w:t>
      </w:r>
      <w:r>
        <w:rPr>
          <w:rFonts w:ascii="Times New Roman" w:eastAsia="Calibri" w:hAnsi="Times New Roman" w:cs="Times New Roman"/>
          <w:sz w:val="24"/>
          <w:szCs w:val="24"/>
        </w:rPr>
        <w:t>a do października.</w:t>
      </w:r>
    </w:p>
    <w:p w:rsidR="003F7F1E" w:rsidRDefault="003F7F1E" w:rsidP="003F7F1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Uporządkowanie terenu i wywóz skoszonej trawy, liści, gałęzi i samosiewów</w:t>
      </w:r>
      <w:r w:rsidR="008F4CAA">
        <w:rPr>
          <w:rFonts w:ascii="Times New Roman" w:eastAsia="Calibri" w:hAnsi="Times New Roman" w:cs="Times New Roman"/>
          <w:sz w:val="24"/>
          <w:szCs w:val="24"/>
        </w:rPr>
        <w:t xml:space="preserve"> itp.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terenu objętego zadaniem najpóźniej do 3 dnia po zakończeniu prac. </w:t>
      </w:r>
    </w:p>
    <w:p w:rsidR="003F7F1E" w:rsidRDefault="003F7F1E" w:rsidP="003F7F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Usuwanie złamanych konarów drzew Wykonawca wykona w miarę potrzeb. </w:t>
      </w:r>
    </w:p>
    <w:p w:rsidR="003F7F1E" w:rsidRDefault="003F7F1E" w:rsidP="003F7F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116">
        <w:rPr>
          <w:rFonts w:ascii="Times New Roman" w:eastAsia="Calibri" w:hAnsi="Times New Roman" w:cs="Times New Roman"/>
          <w:sz w:val="24"/>
          <w:szCs w:val="24"/>
        </w:rPr>
        <w:t>Wszelkie odpady powstałe w wyniku wykonywania usługi Wykonawca powinien usunąć i zagospodarować we własnym zakresie i na własny koszt Odpady te muszą zostać potraktowane zgodnie z hierarchią postępowania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116">
        <w:rPr>
          <w:rFonts w:ascii="Times New Roman" w:eastAsia="Calibri" w:hAnsi="Times New Roman" w:cs="Times New Roman"/>
          <w:sz w:val="24"/>
          <w:szCs w:val="24"/>
        </w:rPr>
        <w:t xml:space="preserve">z art. 18 – 20 </w:t>
      </w:r>
      <w:proofErr w:type="gramStart"/>
      <w:r w:rsidRPr="00AB5116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AB5116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AB5116">
        <w:rPr>
          <w:rFonts w:ascii="Times New Roman" w:eastAsia="Calibri" w:hAnsi="Times New Roman" w:cs="Times New Roman"/>
          <w:sz w:val="24"/>
          <w:szCs w:val="24"/>
        </w:rPr>
        <w:t xml:space="preserve"> odpadach. </w:t>
      </w:r>
    </w:p>
    <w:p w:rsidR="003F7F1E" w:rsidRPr="00AB5116" w:rsidRDefault="003F7F1E" w:rsidP="003F7F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116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trawy wraz z jej wygrabianiem oraz wywózką, obejmuje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</w:t>
      </w:r>
      <w:r w:rsidRPr="00AB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B511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AB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odległości 1,5 m poza ogrodzeniem na terenach objętych zamówieniem.</w:t>
      </w:r>
    </w:p>
    <w:p w:rsidR="003F7F1E" w:rsidRPr="00872FA0" w:rsidRDefault="003F7F1E" w:rsidP="003F7F1E">
      <w:pPr>
        <w:numPr>
          <w:ilvl w:val="0"/>
          <w:numId w:val="3"/>
        </w:numPr>
        <w:spacing w:after="0" w:line="240" w:lineRule="auto"/>
        <w:ind w:left="7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A0">
        <w:rPr>
          <w:rFonts w:ascii="Times New Roman" w:eastAsia="Calibri" w:hAnsi="Times New Roman" w:cs="Times New Roman"/>
          <w:sz w:val="24"/>
          <w:szCs w:val="24"/>
        </w:rPr>
        <w:t>Koszeniu podlega cały teren, na którym stoją urządzenia</w:t>
      </w:r>
      <w:r w:rsidR="008F4CAA">
        <w:rPr>
          <w:rFonts w:ascii="Times New Roman" w:eastAsia="Calibri" w:hAnsi="Times New Roman" w:cs="Times New Roman"/>
          <w:sz w:val="24"/>
          <w:szCs w:val="24"/>
        </w:rPr>
        <w:t xml:space="preserve"> rekreacyjne</w:t>
      </w:r>
      <w:r w:rsidRPr="00872FA0">
        <w:rPr>
          <w:rFonts w:ascii="Times New Roman" w:eastAsia="Calibri" w:hAnsi="Times New Roman" w:cs="Times New Roman"/>
          <w:sz w:val="24"/>
          <w:szCs w:val="24"/>
        </w:rPr>
        <w:t xml:space="preserve"> wraz z częścią przez nie niezagospodarowaną. W szczególności:</w:t>
      </w:r>
    </w:p>
    <w:p w:rsidR="003F7F1E" w:rsidRPr="00872FA0" w:rsidRDefault="003F7F1E" w:rsidP="003F7F1E">
      <w:pPr>
        <w:ind w:left="7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A0">
        <w:rPr>
          <w:rFonts w:ascii="Times New Roman" w:eastAsia="Calibri" w:hAnsi="Times New Roman" w:cs="Times New Roman"/>
          <w:sz w:val="24"/>
          <w:szCs w:val="24"/>
        </w:rPr>
        <w:t>- ul. Okrzei – koszenie terenu od ogrodzenia do rowu,</w:t>
      </w:r>
    </w:p>
    <w:p w:rsidR="003F7F1E" w:rsidRPr="00872FA0" w:rsidRDefault="003F7F1E" w:rsidP="003F7F1E">
      <w:pPr>
        <w:ind w:left="993" w:hanging="2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A0">
        <w:rPr>
          <w:rFonts w:ascii="Times New Roman" w:eastAsia="Calibri" w:hAnsi="Times New Roman" w:cs="Times New Roman"/>
          <w:sz w:val="24"/>
          <w:szCs w:val="24"/>
        </w:rPr>
        <w:t>- ul. Kośmińska – koszenie całości działki,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również w całości terenu gdzie posadowione były urządzenia zabawowe przed ich przeniesieniem na obecne miejsce,</w:t>
      </w:r>
    </w:p>
    <w:p w:rsidR="003F7F1E" w:rsidRPr="00872FA0" w:rsidRDefault="003F7F1E" w:rsidP="003F7F1E">
      <w:pPr>
        <w:spacing w:after="0" w:line="240" w:lineRule="auto"/>
        <w:ind w:left="7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FA0">
        <w:rPr>
          <w:rFonts w:ascii="Times New Roman" w:eastAsia="Calibri" w:hAnsi="Times New Roman" w:cs="Times New Roman"/>
          <w:sz w:val="24"/>
          <w:szCs w:val="24"/>
        </w:rPr>
        <w:t>- ul. Limanowskiego- koszenie całości działki.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Wymiana piasku w piaskownicach. Przewiduje się dwukrotną wymianę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piasku                      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piaskownicach: w kwietniu i w </w:t>
      </w:r>
      <w:r w:rsidRPr="00872FA0">
        <w:rPr>
          <w:rFonts w:ascii="Times New Roman" w:eastAsia="Calibri" w:hAnsi="Times New Roman" w:cs="Times New Roman"/>
          <w:sz w:val="24"/>
          <w:szCs w:val="24"/>
        </w:rPr>
        <w:t>lipcu na terenie objętym zadaniem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. Zadanie obejmuje prace zarówno usunięcia starego piasku z piaskownicy, załadunek </w:t>
      </w:r>
      <w:r w:rsidR="00436B43">
        <w:rPr>
          <w:rFonts w:ascii="Times New Roman" w:eastAsia="Calibri" w:hAnsi="Times New Roman" w:cs="Times New Roman"/>
          <w:sz w:val="24"/>
          <w:szCs w:val="24"/>
        </w:rPr>
        <w:t xml:space="preserve">i jego wywóz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także dowiezienie i wsypanie nowego piasku warstwą o grubości 20 cm. Wykonawca zobowiązany jest do usunięcia starego piasku oraz dostarczenie nowego piasku na koszt własny.  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Zamawiający posiada 4 piaskownice na placach zabaw wyszczególnionych w załączniku do Umowy w pozycji </w:t>
      </w:r>
      <w:r w:rsidRPr="00AC5CC3">
        <w:rPr>
          <w:rFonts w:ascii="Times New Roman" w:eastAsia="Calibri" w:hAnsi="Times New Roman" w:cs="Times New Roman"/>
          <w:sz w:val="24"/>
          <w:szCs w:val="24"/>
        </w:rPr>
        <w:t>3,4,5,6</w:t>
      </w:r>
      <w:r>
        <w:rPr>
          <w:rFonts w:ascii="Times New Roman" w:eastAsia="Calibri" w:hAnsi="Times New Roman" w:cs="Times New Roman"/>
          <w:sz w:val="24"/>
          <w:szCs w:val="24"/>
        </w:rPr>
        <w:t>. Charakterystyka: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piaskownice o powierzchni średnio 6m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każda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przewidywana ilość piasku do wymiany ok. 12 ton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istnieje swobodny dojazd samochodem ciężarowym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Zadaniem Wykonawcy jest cotygodniowe wyrównywanie poziomu nawierzchni miękkich wraz z bieżącym uzupełnianiem brakującego piasku w piaskownicach, niwelacja terenu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przy </w:t>
      </w:r>
      <w:r w:rsidR="008E41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 obrębie urządzeń zabawowych (wyrównanie terenu w celu likwidacji powstałych nierówności, dołków, uzupełnienie materiałem sypkim np. piaskiem). W razie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powstania </w:t>
      </w:r>
      <w:r w:rsidR="008E414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trakcie trwania Umowy nowej piaskownicy wykonawca zobowiązany jest spełniać </w:t>
      </w:r>
      <w:r w:rsidR="008E414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>te obowiązki również w odniesieniu do niej.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32848">
        <w:rPr>
          <w:rFonts w:ascii="Times New Roman" w:eastAsia="Calibri" w:hAnsi="Times New Roman" w:cs="Times New Roman"/>
          <w:sz w:val="24"/>
          <w:szCs w:val="24"/>
        </w:rPr>
        <w:t>Dwa razy w tygodniu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sprawdzanie terenu objętego umową, w celu ujawnienia oczywistych zagrożeń mogących być wynikiem wandalizmu lub warunków pogodowych, np. zagrożeń występujących w przypadku połamanych części, graffiti. W razie stwierdzenia nieprawidłowości niezwłoczny kontakt z pracownikiem Urzędu Miasta oraz dostarczenie informacji pisemnej z dokumentacją zdjęciową.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Kontrole wyposażenia placów zabaw, siłowni sportowych, boisk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w tym: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ogrodzeń, urządzeń zabawowych, elementów małej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architektury </w:t>
      </w:r>
      <w:r w:rsidR="00B3284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nawierzchni. </w:t>
      </w: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E3D" w:rsidRDefault="006F1E3D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r w:rsidR="00B32848">
        <w:rPr>
          <w:rFonts w:ascii="Times New Roman" w:eastAsia="Calibri" w:hAnsi="Times New Roman" w:cs="Times New Roman"/>
          <w:sz w:val="24"/>
          <w:szCs w:val="24"/>
        </w:rPr>
        <w:t>Dwa razy w tygodniu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kontrola stanu czystości i usuwanie powstałych zanieczyszczeń. 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w ramach każdej kontroli należy:</w:t>
      </w:r>
    </w:p>
    <w:p w:rsidR="003F7F1E" w:rsidRDefault="003F7F1E" w:rsidP="003F7F1E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usunąć odpady z koszy na śmieci w częstotliwości dopasowanej do potrzeb, nie rzadziej jednak niż raz w tygodniu,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ocenić czystość urządzeń i terenu placów zabaw,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ocenić stan terenu placów zabaw – stref bezpieczeństwa i ciągów komunikacyjnych,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ocenić stan występujących elementów dodatkowych jak tablice informacyjne, ogrodzenia, ławki, kosze i innych elementów - czyszczenie wszystkich wymienionych </w:t>
      </w:r>
      <w:r w:rsidR="006F1E3D">
        <w:rPr>
          <w:rFonts w:ascii="Times New Roman" w:eastAsia="Calibri" w:hAnsi="Times New Roman" w:cs="Times New Roman"/>
          <w:sz w:val="24"/>
          <w:szCs w:val="24"/>
        </w:rPr>
        <w:t>elementów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miarę potrzeb.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F1E" w:rsidRDefault="003F7F1E" w:rsidP="008F0F01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Przeprowadzenie przynajmniej raz w tygodniu kontroli stanu technicznego urządzeń zabawowych, mającej na celu sprawdzenie funkcjonowania i stabilności </w:t>
      </w:r>
      <w:r w:rsidR="006F1E3D">
        <w:rPr>
          <w:rFonts w:ascii="Times New Roman" w:eastAsia="Calibri" w:hAnsi="Times New Roman" w:cs="Times New Roman"/>
          <w:sz w:val="24"/>
          <w:szCs w:val="24"/>
        </w:rPr>
        <w:t>sprzętu,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szczególności jego zużycia. </w:t>
      </w:r>
    </w:p>
    <w:p w:rsidR="003F7F1E" w:rsidRDefault="003F7F1E" w:rsidP="008F0F0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zaleca się zwrócić uwagę w szczególności na: prześwity między </w:t>
      </w:r>
      <w:r w:rsidR="006F1E3D">
        <w:rPr>
          <w:rFonts w:ascii="Times New Roman" w:eastAsia="Calibri" w:hAnsi="Times New Roman" w:cs="Times New Roman"/>
          <w:sz w:val="24"/>
          <w:szCs w:val="24"/>
        </w:rPr>
        <w:t>urządzeniami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powierzchnią gruntu, odsłonięte fundamenty, ostre krawędzie, brak elementów konstrukcyjnych, kompletność i zawartość konstrukcji, stan połączeń śrubowych, stan powierzchni drewnianych, </w:t>
      </w:r>
    </w:p>
    <w:p w:rsidR="008F0F01" w:rsidRDefault="003F7F1E" w:rsidP="008F0F0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niezwłoczne i trwałe wyłączanie z eksploatacji zdewastowanego bądź wyeksploatowanego urządzenia zabawowego, sportowego lub elementów małej architektury (ławki, kosze na śmieci), które stwarzają zagrożenie dla zdrowia i życia użytkowników poprzez jego natychmiastowe zdemontowanie </w:t>
      </w:r>
      <w:r w:rsidR="008E4141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zabezpiecz</w:t>
      </w:r>
      <w:r w:rsidR="008F0F01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8F0F01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e. Miejsce po zdemontowanym uszkodzonym urządzeniu należy tymczasowo zabezpieczyć np. taśmą zamieszczając </w:t>
      </w:r>
      <w:r w:rsidR="006F1E3D">
        <w:rPr>
          <w:rFonts w:ascii="Times New Roman" w:eastAsia="Calibri" w:hAnsi="Times New Roman" w:cs="Times New Roman"/>
          <w:sz w:val="24"/>
          <w:szCs w:val="24"/>
        </w:rPr>
        <w:t>informację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uszkodzeniu urządzenia oraz natychmiast poinformować pracownika Urzędu Miasta oraz dostarczyć informację p</w:t>
      </w:r>
      <w:r w:rsidR="008F0F01">
        <w:rPr>
          <w:rFonts w:ascii="Times New Roman" w:eastAsia="Calibri" w:hAnsi="Times New Roman" w:cs="Times New Roman"/>
          <w:sz w:val="24"/>
          <w:szCs w:val="24"/>
        </w:rPr>
        <w:t>isemną z dokumentacją zdjęciową,</w:t>
      </w:r>
    </w:p>
    <w:p w:rsidR="003F7F1E" w:rsidRDefault="003F7F1E" w:rsidP="008F0F01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w ramach cotygodniowego przeglądu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drobnych czynności i napraw (np. zamocowywanie poluzowanych desek,</w:t>
      </w:r>
      <w:r w:rsidR="00837826" w:rsidRPr="0083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uszkodzonych desek na nowe</w:t>
      </w:r>
      <w:r w:rsidR="008378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usuwanie zadry z drewna, smarowanie urządzeń, dokręcanie obluzowanych wkrętów, śrub, nakrętek, regulowanie naciągu lin, naprawa zamków w furtkach ogrodzeń oraz inne naprawy)</w:t>
      </w:r>
      <w:r w:rsidR="00B14B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01FB" w:rsidRPr="00AA01FB">
        <w:t xml:space="preserve"> </w:t>
      </w:r>
      <w:r w:rsidR="00B14BB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bookmarkStart w:id="0" w:name="_GoBack"/>
      <w:bookmarkEnd w:id="0"/>
      <w:r w:rsidR="00AA01FB" w:rsidRPr="00AA01FB">
        <w:rPr>
          <w:rFonts w:ascii="Times New Roman" w:eastAsia="Times New Roman" w:hAnsi="Times New Roman" w:cs="Times New Roman"/>
          <w:sz w:val="24"/>
          <w:szCs w:val="24"/>
          <w:lang w:eastAsia="pl-PL"/>
        </w:rPr>
        <w:t>oszt zakupu odpowiednich części stanowi koszt Wykonawcy</w:t>
      </w:r>
      <w:r w:rsidR="00AA01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7F1E" w:rsidRDefault="003F7F1E" w:rsidP="008F0F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uzupełnianie na bieżąco brakujących lub uszkodzonych nakrętek i zaślepek na wszystkich terenach rekreacyjnych objętych zamówieniem. Koszt zakupu odpowiednich </w:t>
      </w:r>
      <w:r w:rsidR="006F1E3D"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zaślepek </w:t>
      </w:r>
      <w:r w:rsidR="006F1E3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nakrętek stanowi kosz</w:t>
      </w:r>
      <w:r w:rsidR="00E72DA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Wykonawcy.</w:t>
      </w:r>
    </w:p>
    <w:p w:rsidR="00523240" w:rsidRPr="00523240" w:rsidRDefault="00523240" w:rsidP="008F0F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wymiana łożysk we wszystkich karuzelach znajdujących się na placach zabaw w miesiącu kwietniu. </w:t>
      </w:r>
      <w:r w:rsidRPr="0052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zakupu odpowiednich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Pr="0052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kosz</w:t>
      </w:r>
      <w:r w:rsidR="0083782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52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Wykonawcy.</w:t>
      </w:r>
    </w:p>
    <w:p w:rsidR="003F7F1E" w:rsidRDefault="005504B2" w:rsidP="003F7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mycie i dezynfekcja urządzeń mieszczących się na placach zabaw</w:t>
      </w:r>
      <w:r w:rsidR="008F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kwietnia do października 2 razy w miesiącu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04B2" w:rsidRDefault="005504B2" w:rsidP="003F7F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1E" w:rsidRPr="00436D18" w:rsidRDefault="003F7F1E" w:rsidP="003F7F1E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Impregnacja i malowanie elementów drewnianych urządzeń zabawowych oraz piaskownic w miesiącu kwietniu na koszt Wykonawcy. Malowaniu podlegają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na terenach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do Umowy w pozycji: nr </w:t>
      </w:r>
      <w:r w:rsidR="00A62F33">
        <w:rPr>
          <w:rFonts w:ascii="Times New Roman" w:eastAsia="Times New Roman" w:hAnsi="Times New Roman" w:cs="Times New Roman"/>
          <w:sz w:val="24"/>
          <w:szCs w:val="24"/>
          <w:lang w:eastAsia="pl-PL"/>
        </w:rPr>
        <w:t>1,2,</w:t>
      </w:r>
      <w:r w:rsidR="0061105A">
        <w:rPr>
          <w:rFonts w:ascii="Times New Roman" w:eastAsia="Times New Roman" w:hAnsi="Times New Roman" w:cs="Times New Roman"/>
          <w:sz w:val="24"/>
          <w:szCs w:val="24"/>
          <w:lang w:eastAsia="pl-PL"/>
        </w:rPr>
        <w:t>3,</w:t>
      </w:r>
      <w:r w:rsidR="00A62F33">
        <w:rPr>
          <w:rFonts w:ascii="Times New Roman" w:eastAsia="Times New Roman" w:hAnsi="Times New Roman" w:cs="Times New Roman"/>
          <w:sz w:val="24"/>
          <w:szCs w:val="24"/>
          <w:lang w:eastAsia="pl-PL"/>
        </w:rPr>
        <w:t>4,5,6,7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>. Impregnacji podlegają wszystkie piaskownice na terenach objętych zamówieniem (</w:t>
      </w:r>
      <w:proofErr w:type="gramStart"/>
      <w:r w:rsidR="00A35EAE"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pkt.3) . </w:t>
      </w:r>
      <w:proofErr w:type="gramEnd"/>
      <w:r w:rsidR="00A35EAE"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Malowaniu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wszystkie ławki i kosze znajdujące się na terenach rekreacyjnych objętych zamówieniem.</w:t>
      </w:r>
    </w:p>
    <w:p w:rsidR="003F7F1E" w:rsidRDefault="003F7F1E" w:rsidP="003F7F1E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1E" w:rsidRDefault="003F7F1E" w:rsidP="003F7F1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Zabezpieczenie elementów urządzeń zabawowych i sportowych oraz segmentów ogrodzeniowych przed korozją </w:t>
      </w:r>
      <w:r w:rsidR="00523240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raz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(likwidacja rdzy, uzupełnienie m</w:t>
      </w:r>
      <w:r w:rsidR="00523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alowania). Wymiana </w:t>
      </w:r>
      <w:r w:rsidR="00A62F3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szt. uszkodzonych paneli siatki ogrodzeniowej na koszt Wykonawcy. Każdą kolejną s</w:t>
      </w:r>
      <w:r w:rsidR="00436B43">
        <w:rPr>
          <w:rFonts w:ascii="Times New Roman" w:eastAsia="Times New Roman" w:hAnsi="Times New Roman" w:cs="Times New Roman"/>
          <w:sz w:val="24"/>
          <w:szCs w:val="24"/>
          <w:lang w:eastAsia="pl-PL"/>
        </w:rPr>
        <w:t>ztukę panelu zakupi Zamawiający</w:t>
      </w:r>
      <w:r w:rsidR="008E4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Wykonawca zobowiązany jest do jego wymiany. Zniszczony panel siatki zostanie oddany przez Wykonawcę we własnym zakresie na złom - Wykonawca dostarczy Zamawiającemu d</w:t>
      </w:r>
      <w:r w:rsidR="0061105A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potwierdzający ten fakt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05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tego dokumentu zostanie wystawiona Wykonawcy przez </w:t>
      </w:r>
      <w:r w:rsidR="00611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 VAT.  </w:t>
      </w:r>
    </w:p>
    <w:p w:rsidR="003F7F1E" w:rsidRDefault="003F7F1E" w:rsidP="003F7F1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Wieszanie udostępnionych przez Zamawiającego siatek na bramki do gry w </w:t>
      </w:r>
      <w:r w:rsidR="00A35EAE"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>piłkę w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od </w:t>
      </w:r>
      <w:r w:rsidR="00A35EA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 </w:t>
      </w:r>
      <w:r w:rsidR="00A35EA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Ściąganie tych siatek wraz z przekazaniem ich w celu przechowania </w:t>
      </w:r>
      <w:r w:rsidR="00436B4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 w terminie od </w:t>
      </w:r>
      <w:r w:rsidR="00A35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A35EAE"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EAE">
        <w:rPr>
          <w:rFonts w:ascii="Times New Roman" w:eastAsia="Times New Roman" w:hAnsi="Times New Roman" w:cs="Times New Roman"/>
          <w:sz w:val="24"/>
          <w:szCs w:val="24"/>
          <w:lang w:eastAsia="pl-PL"/>
        </w:rPr>
        <w:t>10 października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może wyznaczyć inne terminy w związku z występującymi zjawiskami pogodowymi w danym okresie roku. Wykonawca zobowiązany jest do poinformowania </w:t>
      </w:r>
      <w:r w:rsidR="00A35EAE"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="00A35EA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uszkodzeniu siatki i konieczności zakupu nowej.</w:t>
      </w:r>
    </w:p>
    <w:p w:rsidR="003F7F1E" w:rsidRDefault="003F7F1E" w:rsidP="003F7F1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Zgłaszanie Policji przypadków zniszczenia lub kradzieży urządzeń oraz natychmiastowa informacja do pracownika Urzędu Miasta wraz z dostarczeniem informacji </w:t>
      </w:r>
      <w:r w:rsidR="00A35EA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dokumentacją zdjęciową.</w:t>
      </w:r>
    </w:p>
    <w:p w:rsidR="003F7F1E" w:rsidRDefault="003F7F1E" w:rsidP="008F0F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D18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przypadku utworzenia nowego terenu rekreacyjnego podczas trwania umowy zostanie on objęty jej postanowieniami z wyłączeniem pkt. 2 w</w:t>
      </w:r>
      <w:r w:rsidR="008F0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utworzenia nowego </w:t>
      </w:r>
      <w:r w:rsidR="00A35EAE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terenu, z</w:t>
      </w:r>
      <w:r w:rsidR="008F0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EA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zastrzeżeniem, że</w:t>
      </w:r>
      <w:r w:rsidR="008F0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aprawy nowo zakupionych urządzeń objętych gwarancją nie wchodzą w zakres zadania.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F01" w:rsidRDefault="008F0F01" w:rsidP="008F0F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F01" w:rsidRDefault="008F0F01" w:rsidP="008F0F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8F0F01">
        <w:rPr>
          <w:rFonts w:ascii="Times New Roman" w:hAnsi="Times New Roman" w:cs="Times New Roman"/>
          <w:sz w:val="24"/>
          <w:szCs w:val="24"/>
        </w:rPr>
        <w:t xml:space="preserve"> Dodatkowe obowiązki wykonawcy w ramach realizacji przedmiotu umowy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0F01" w:rsidRPr="008F0F01" w:rsidRDefault="008F0F01" w:rsidP="008F0F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01">
        <w:rPr>
          <w:rFonts w:ascii="Times New Roman" w:hAnsi="Times New Roman" w:cs="Times New Roman"/>
          <w:sz w:val="24"/>
          <w:szCs w:val="24"/>
        </w:rPr>
        <w:t xml:space="preserve">Cotygodniowa kontrola sprawności 10 szt. pojemników na psie odchody usytuowanych na terenie Gminy. W ramach cotygodniowego przeglądu wykonywanie drobnych czynności i napraw. </w:t>
      </w:r>
    </w:p>
    <w:p w:rsidR="008F0F01" w:rsidRPr="008F0F01" w:rsidRDefault="008F0F01" w:rsidP="008F0F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01">
        <w:rPr>
          <w:rFonts w:ascii="Times New Roman" w:hAnsi="Times New Roman" w:cs="Times New Roman"/>
          <w:sz w:val="24"/>
          <w:szCs w:val="24"/>
        </w:rPr>
        <w:t>Uzupełnianie podajnika na woreczki przy pojemnikach na psie odchody. Worki muszą być uzupełniane</w:t>
      </w:r>
      <w:r w:rsidR="00BF7FF0">
        <w:rPr>
          <w:rFonts w:ascii="Times New Roman" w:hAnsi="Times New Roman" w:cs="Times New Roman"/>
          <w:sz w:val="24"/>
          <w:szCs w:val="24"/>
        </w:rPr>
        <w:t xml:space="preserve"> systematycznie w miarę potrzeb. </w:t>
      </w:r>
      <w:r w:rsidRPr="008F0F01">
        <w:rPr>
          <w:rFonts w:ascii="Times New Roman" w:hAnsi="Times New Roman" w:cs="Times New Roman"/>
          <w:sz w:val="24"/>
          <w:szCs w:val="24"/>
        </w:rPr>
        <w:t>Koszt zakupu woreczków jest kosztem Wykonawcy.</w:t>
      </w:r>
    </w:p>
    <w:p w:rsidR="008F0F01" w:rsidRPr="007C25B7" w:rsidRDefault="007C25B7" w:rsidP="008F0F01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5B7">
        <w:rPr>
          <w:rFonts w:ascii="Times New Roman" w:hAnsi="Times New Roman" w:cs="Times New Roman"/>
          <w:sz w:val="24"/>
          <w:szCs w:val="24"/>
        </w:rPr>
        <w:t>O</w:t>
      </w:r>
      <w:r w:rsidR="008F0F01" w:rsidRPr="007C25B7">
        <w:rPr>
          <w:rFonts w:ascii="Times New Roman" w:hAnsi="Times New Roman" w:cs="Times New Roman"/>
          <w:sz w:val="24"/>
          <w:szCs w:val="24"/>
        </w:rPr>
        <w:t>próżnianie 10 szt. pojemników na psie</w:t>
      </w:r>
      <w:r>
        <w:rPr>
          <w:rFonts w:ascii="Times New Roman" w:hAnsi="Times New Roman" w:cs="Times New Roman"/>
          <w:sz w:val="24"/>
          <w:szCs w:val="24"/>
        </w:rPr>
        <w:t xml:space="preserve"> odchody wraz z ich dezynfekcją</w:t>
      </w:r>
    </w:p>
    <w:p w:rsidR="008F0F01" w:rsidRPr="008F0F01" w:rsidRDefault="008F0F01" w:rsidP="008F0F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i zobowiązania wykonawcy w ramach realizacji przedmiotu umowy</w:t>
      </w: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402B6" w:rsidRDefault="001402B6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oświadcza, że podejmując się wykonania przedmiotu umowy, posiada odpowiednie kwalifikacje i umiejętności do jej wykonywania, a także odpowiedni potencjał techniczny, a przedmiot umowy wykona z najwyższą starannością zgodnie z zasadami sztuki budowlanej i obowiązującymi przepisami.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zobowiązany jest do wykonania prac z zachowaniem szczególnej ostrożności tak, aby nie zniszczyć istniejących nasadzeń, alejek, ogrodzeń i innych urządzeń.                        W przypadku stwierdzenia zniszczeń na terenach objętych umową Wykonawca jest zobowiązany do niezwłocznego zgłoszenia tego faktu Zamawiającemu. 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Odbiór </w:t>
      </w:r>
      <w:r w:rsidR="00BF7FF0">
        <w:rPr>
          <w:rFonts w:ascii="Times New Roman" w:hAnsi="Times New Roman" w:cs="Times New Roman"/>
          <w:sz w:val="24"/>
          <w:szCs w:val="24"/>
        </w:rPr>
        <w:t>realizacji umowy</w:t>
      </w:r>
      <w:r>
        <w:rPr>
          <w:rFonts w:ascii="Times New Roman" w:hAnsi="Times New Roman" w:cs="Times New Roman"/>
          <w:sz w:val="24"/>
          <w:szCs w:val="24"/>
        </w:rPr>
        <w:t xml:space="preserve"> następować będzie 1 raz w miesiącu, każdorazowo w terminie </w:t>
      </w:r>
      <w:r w:rsidR="005504B2">
        <w:rPr>
          <w:rFonts w:ascii="Times New Roman" w:hAnsi="Times New Roman" w:cs="Times New Roman"/>
          <w:sz w:val="24"/>
          <w:szCs w:val="24"/>
        </w:rPr>
        <w:t>uzgadnianym z</w:t>
      </w:r>
      <w:r>
        <w:rPr>
          <w:rFonts w:ascii="Times New Roman" w:hAnsi="Times New Roman" w:cs="Times New Roman"/>
          <w:sz w:val="24"/>
          <w:szCs w:val="24"/>
        </w:rPr>
        <w:t xml:space="preserve"> Zamawiającym. Z czynności odbiorowych sporządzony będzie protokół odbioru.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 przypadku stwierdzenia wad przy odbiorze Zamawiający wyznaczy dodatkowy termin na ich usunięcie. Po ich ostatecznym usunięciu, nastąpi ponowny odbiór.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Wszystkie usługi należy wykonywać zgodnie z obowiązującymi w tym zakresie przepisami. Wszelkie usługi należy wykonywać z zachowaniem obowiązujących przepisów BHP. 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Wykonawca jest zobowiązany do informowania na bieżąco Zamawiającego o problemach lub okolicznościach, które mogą wpłynąć na zakres lub termin realizacji prac.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zastrzega sobie prawo dokonywania kontroli realizacji umowy w trakcie miesiąca, z udziałem Wykonawcy, który zobowiązany jest zabezpieczyć transport na potrzeby kontroli.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Wykonawca zobowiązany jest do prowadzenia książek placów zabaw w sposób </w:t>
      </w:r>
      <w:r w:rsidR="005504B2">
        <w:rPr>
          <w:rFonts w:ascii="Times New Roman" w:hAnsi="Times New Roman" w:cs="Times New Roman"/>
          <w:sz w:val="24"/>
          <w:szCs w:val="24"/>
        </w:rPr>
        <w:t>rzetelny i</w:t>
      </w:r>
      <w:r>
        <w:rPr>
          <w:rFonts w:ascii="Times New Roman" w:hAnsi="Times New Roman" w:cs="Times New Roman"/>
          <w:sz w:val="24"/>
          <w:szCs w:val="24"/>
        </w:rPr>
        <w:t xml:space="preserve"> terminowy.</w:t>
      </w:r>
    </w:p>
    <w:p w:rsidR="00AC5CC3" w:rsidRDefault="00AC5CC3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F01" w:rsidRDefault="008F0F01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realizacji umowy</w:t>
      </w: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F1E3D">
        <w:rPr>
          <w:rFonts w:ascii="Times New Roman" w:hAnsi="Times New Roman" w:cs="Times New Roman"/>
          <w:sz w:val="24"/>
          <w:szCs w:val="24"/>
        </w:rPr>
        <w:t>4</w:t>
      </w:r>
    </w:p>
    <w:p w:rsidR="001402B6" w:rsidRDefault="001402B6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0F01" w:rsidRPr="001402B6" w:rsidRDefault="003F7F1E" w:rsidP="00140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przedmiotu zamówienia – </w:t>
      </w:r>
      <w:r>
        <w:rPr>
          <w:rFonts w:ascii="Times New Roman" w:hAnsi="Times New Roman" w:cs="Times New Roman"/>
          <w:b/>
          <w:sz w:val="24"/>
          <w:szCs w:val="24"/>
        </w:rPr>
        <w:t>od 01.0</w:t>
      </w:r>
      <w:r w:rsidR="0052324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5504B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do 31.12.20</w:t>
      </w:r>
      <w:r w:rsidR="00523240">
        <w:rPr>
          <w:rFonts w:ascii="Times New Roman" w:hAnsi="Times New Roman" w:cs="Times New Roman"/>
          <w:b/>
          <w:sz w:val="24"/>
          <w:szCs w:val="24"/>
        </w:rPr>
        <w:t>2</w:t>
      </w:r>
      <w:r w:rsidR="005504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</w:t>
      </w: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F1E3D">
        <w:rPr>
          <w:rFonts w:ascii="Times New Roman" w:hAnsi="Times New Roman" w:cs="Times New Roman"/>
          <w:sz w:val="24"/>
          <w:szCs w:val="24"/>
        </w:rPr>
        <w:t>5</w:t>
      </w:r>
    </w:p>
    <w:p w:rsidR="001402B6" w:rsidRDefault="001402B6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 tytułu wykonywania niniejszej umowy otrzyma, z zastrzeżeniem ust. 3, miesięczne wynagrodzenie ryczałtowe: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Brutto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złotych</w:t>
      </w:r>
      <w:r w:rsidR="005504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</w:t>
      </w:r>
      <w:r w:rsidR="006F1E3D">
        <w:rPr>
          <w:rFonts w:ascii="Times New Roman" w:hAnsi="Times New Roman" w:cs="Times New Roman"/>
          <w:sz w:val="24"/>
          <w:szCs w:val="24"/>
        </w:rPr>
        <w:t>………………</w:t>
      </w:r>
      <w:r w:rsidR="005C3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52324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VAT </w:t>
      </w:r>
      <w:r w:rsidR="00523240">
        <w:rPr>
          <w:rFonts w:ascii="Times New Roman" w:hAnsi="Times New Roman" w:cs="Times New Roman"/>
          <w:sz w:val="24"/>
          <w:szCs w:val="24"/>
        </w:rPr>
        <w:t xml:space="preserve"> </w:t>
      </w:r>
      <w:r w:rsidR="005C3E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</w:t>
      </w:r>
      <w:r w:rsidR="006F1E3D">
        <w:rPr>
          <w:rFonts w:ascii="Times New Roman" w:hAnsi="Times New Roman" w:cs="Times New Roman"/>
          <w:sz w:val="24"/>
          <w:szCs w:val="24"/>
        </w:rPr>
        <w:t>……………………zł</w:t>
      </w:r>
      <w:r w:rsidR="005C3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Netto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złotych: </w:t>
      </w:r>
      <w:r w:rsidR="005C3E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</w:t>
      </w:r>
      <w:r w:rsidR="005C3EE5">
        <w:rPr>
          <w:rFonts w:ascii="Times New Roman" w:hAnsi="Times New Roman" w:cs="Times New Roman"/>
          <w:sz w:val="24"/>
          <w:szCs w:val="24"/>
        </w:rPr>
        <w:t xml:space="preserve"> </w:t>
      </w:r>
      <w:r w:rsidR="006F1E3D">
        <w:rPr>
          <w:rFonts w:ascii="Times New Roman" w:hAnsi="Times New Roman" w:cs="Times New Roman"/>
          <w:sz w:val="24"/>
          <w:szCs w:val="24"/>
        </w:rPr>
        <w:t>…………………...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24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Ogólna wartość usług wykonywanych na podstawie niniejszej umowy wyniesie: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Brutto złotych: zł</w:t>
      </w:r>
      <w:r>
        <w:rPr>
          <w:rFonts w:ascii="Times New Roman" w:hAnsi="Times New Roman" w:cs="Times New Roman"/>
          <w:sz w:val="24"/>
          <w:szCs w:val="24"/>
        </w:rPr>
        <w:t xml:space="preserve"> (słownie</w:t>
      </w:r>
      <w:r w:rsidR="006F1E3D">
        <w:rPr>
          <w:rFonts w:ascii="Times New Roman" w:hAnsi="Times New Roman" w:cs="Times New Roman"/>
          <w:sz w:val="24"/>
          <w:szCs w:val="24"/>
        </w:rPr>
        <w:t>…………………….</w:t>
      </w:r>
      <w:r w:rsidR="005C3E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VAT </w:t>
      </w:r>
      <w:r w:rsidR="00767A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tj.</w:t>
      </w:r>
      <w:r w:rsidR="0076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(słownie:</w:t>
      </w:r>
      <w:r w:rsidR="006F1E3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24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Netto złotych:</w:t>
      </w:r>
      <w:r w:rsidR="00767A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6F1E3D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24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usługi wykonane w miesiącach od 01.</w:t>
      </w:r>
      <w:r w:rsidR="0052324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23240">
        <w:rPr>
          <w:rFonts w:ascii="Times New Roman" w:hAnsi="Times New Roman" w:cs="Times New Roman"/>
          <w:sz w:val="24"/>
          <w:szCs w:val="24"/>
        </w:rPr>
        <w:t>2</w:t>
      </w:r>
      <w:r w:rsidR="005504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do 31.03.20</w:t>
      </w:r>
      <w:r w:rsidR="00523240">
        <w:rPr>
          <w:rFonts w:ascii="Times New Roman" w:hAnsi="Times New Roman" w:cs="Times New Roman"/>
          <w:sz w:val="24"/>
          <w:szCs w:val="24"/>
        </w:rPr>
        <w:t>2</w:t>
      </w:r>
      <w:r w:rsidR="005504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oraz od 01.10.20</w:t>
      </w:r>
      <w:r w:rsidR="00523240">
        <w:rPr>
          <w:rFonts w:ascii="Times New Roman" w:hAnsi="Times New Roman" w:cs="Times New Roman"/>
          <w:sz w:val="24"/>
          <w:szCs w:val="24"/>
        </w:rPr>
        <w:t>2</w:t>
      </w:r>
      <w:r w:rsidR="005504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do 31.12.20</w:t>
      </w:r>
      <w:r w:rsidR="00523240">
        <w:rPr>
          <w:rFonts w:ascii="Times New Roman" w:hAnsi="Times New Roman" w:cs="Times New Roman"/>
          <w:sz w:val="24"/>
          <w:szCs w:val="24"/>
        </w:rPr>
        <w:t>2</w:t>
      </w:r>
      <w:r w:rsidR="005504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wykonawca otrzyma wynagrodzenie stanowiące ½ miesięcznego wynagrodzenia ryczałtowego opisanego w ust. 1.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otrzyma miesięczne wynagrodzenie, o którym mowa w ust.1</w:t>
      </w:r>
      <w:r w:rsidR="008F0F01">
        <w:rPr>
          <w:rFonts w:ascii="Times New Roman" w:hAnsi="Times New Roman" w:cs="Times New Roman"/>
          <w:sz w:val="24"/>
          <w:szCs w:val="24"/>
        </w:rPr>
        <w:t xml:space="preserve"> i 3</w:t>
      </w:r>
      <w:r>
        <w:rPr>
          <w:rFonts w:ascii="Times New Roman" w:hAnsi="Times New Roman" w:cs="Times New Roman"/>
          <w:sz w:val="24"/>
          <w:szCs w:val="24"/>
        </w:rPr>
        <w:t xml:space="preserve"> na podstawie prawidłowo wystawionej faktury VAT w terminie do 30 dni od jej złożenia i podpisania protokołu odbioru robót na konto wskazane na fakturze.</w:t>
      </w:r>
    </w:p>
    <w:p w:rsidR="00AD77C8" w:rsidRPr="00AD77C8" w:rsidRDefault="00AD77C8" w:rsidP="00AD77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D77C8">
        <w:rPr>
          <w:rFonts w:ascii="Times New Roman" w:hAnsi="Times New Roman" w:cs="Times New Roman"/>
        </w:rPr>
        <w:t xml:space="preserve"> </w:t>
      </w:r>
      <w:r w:rsidRPr="00AD77C8">
        <w:rPr>
          <w:rFonts w:ascii="Times New Roman" w:hAnsi="Times New Roman" w:cs="Times New Roman"/>
          <w:sz w:val="24"/>
          <w:szCs w:val="24"/>
        </w:rPr>
        <w:t>Zamawiający zastrzega sobie prawo rozliczenia płatności wynikającej z umowy za pomocą mechanizmu podzielonej płatności.</w:t>
      </w:r>
    </w:p>
    <w:p w:rsidR="00AD77C8" w:rsidRDefault="00AD77C8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D77C8">
        <w:rPr>
          <w:rFonts w:ascii="Times New Roman" w:hAnsi="Times New Roman" w:cs="Times New Roman"/>
          <w:sz w:val="24"/>
          <w:szCs w:val="24"/>
        </w:rPr>
        <w:t>Wykonawca oświadcza, że rachunek bankowy wskazany w umowie jest jego rachunkiem rozliczeniowym, otwartym w związku z prowadzoną działalnością gospodarczą oraz że znajduje się on w wykazie prowadzonym przez szefa Krajowej Administracji Skarbowej.</w:t>
      </w:r>
    </w:p>
    <w:p w:rsidR="003F7F1E" w:rsidRDefault="00AD77C8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7F1E">
        <w:rPr>
          <w:rFonts w:ascii="Times New Roman" w:hAnsi="Times New Roman" w:cs="Times New Roman"/>
          <w:sz w:val="24"/>
          <w:szCs w:val="24"/>
        </w:rPr>
        <w:t>. Faktura VAT wystawiana będzie na: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Piława Górna ul. Piastowska 69, 58-240 Piława Górna NIP 882-10-08-231.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Urząd Miasta w Piławie Górnej ul. Piastowska 69, 58-240 Piława Górna.</w:t>
      </w:r>
    </w:p>
    <w:p w:rsidR="003F7F1E" w:rsidRDefault="003F7F1E" w:rsidP="003F7F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Odpowiedzialność Wykonawcy </w:t>
      </w:r>
    </w:p>
    <w:p w:rsidR="003F7F1E" w:rsidRDefault="003F7F1E" w:rsidP="003F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F7FF0">
        <w:rPr>
          <w:rFonts w:ascii="Times New Roman" w:hAnsi="Times New Roman" w:cs="Times New Roman"/>
          <w:sz w:val="24"/>
          <w:szCs w:val="24"/>
        </w:rPr>
        <w:t>6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będzie świadczył usługę z należytą starannością, zgodnie z obowiązującymi normami, przepisami.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Wykonawca odpowiada przed Zamawiającym za wszelkie swoje działania i zaniechania.  3.  W przypadku niestarannego lub wadliwego wykonania usługi albo niewykonania obowiązków wynikających z niniejszej umowy, Wykonawca zobowiązany jest na wezwanie Zamawiającego do niezwłocznego usunięcia stwierdzonych uchybień, braków lub niedokładności w zakresie wykonanej usługi, w czasie nie dłuższym niż 3 dni robocze od zgłoszenia.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Skutki finansowe wynikłe z wadliwego lub nieterminowego wykonania usługi ponosić będzie Wykonawca.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trakcie realizacji usługi Wykonawca przejmuje pełną odpowiedzialność cywilną, prawną i odszkodowawczą za wszystkie szkody powstałe w związku z prowadzonymi </w:t>
      </w:r>
      <w:proofErr w:type="gramStart"/>
      <w:r>
        <w:rPr>
          <w:rFonts w:ascii="Times New Roman" w:hAnsi="Times New Roman" w:cs="Times New Roman"/>
          <w:sz w:val="24"/>
          <w:szCs w:val="24"/>
        </w:rPr>
        <w:t>pracami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zaniechaniami ze strony Wykonawcy. </w:t>
      </w:r>
      <w:r>
        <w:rPr>
          <w:rFonts w:ascii="Times New Roman" w:hAnsi="Times New Roman" w:cs="Times New Roman"/>
          <w:bCs/>
          <w:sz w:val="24"/>
          <w:szCs w:val="24"/>
        </w:rPr>
        <w:t>W szczególności wymagane jest, aby Wykonawca był</w:t>
      </w:r>
      <w:r>
        <w:rPr>
          <w:rFonts w:ascii="Times New Roman" w:hAnsi="Times New Roman" w:cs="Times New Roman"/>
          <w:sz w:val="24"/>
          <w:szCs w:val="24"/>
        </w:rPr>
        <w:t xml:space="preserve"> ubezpieczony od odpowiedzialności cywilnej w zakresie prowadzonej działalności – aktualna polisa.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wyrządzenia szkód Zamawiającemu lub osobom trzecim, w wyniku wykonywania prac lub w czasie realizacji przedmiotu umowy Wykonawca własnym </w:t>
      </w:r>
      <w:r>
        <w:rPr>
          <w:rFonts w:ascii="Times New Roman" w:hAnsi="Times New Roman" w:cs="Times New Roman"/>
          <w:sz w:val="24"/>
          <w:szCs w:val="24"/>
        </w:rPr>
        <w:lastRenderedPageBreak/>
        <w:t>staraniem i na własny koszt usunie i naprawi w całości wyrządzoną szkodę w terminie wskazanym przez Zamawiającego.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Osobami uprawnionymi do kontaktów w zakresie bieżącego wykonywania przedmiotu umowy są: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Przedstawiciel Zamawiającego: </w:t>
      </w:r>
      <w:r w:rsidR="005504B2">
        <w:rPr>
          <w:rFonts w:ascii="Times New Roman" w:hAnsi="Times New Roman" w:cs="Times New Roman"/>
          <w:sz w:val="24"/>
          <w:szCs w:val="24"/>
        </w:rPr>
        <w:t>Podi</w:t>
      </w:r>
      <w:r>
        <w:rPr>
          <w:rFonts w:ascii="Times New Roman" w:hAnsi="Times New Roman" w:cs="Times New Roman"/>
          <w:sz w:val="24"/>
          <w:szCs w:val="24"/>
        </w:rPr>
        <w:t xml:space="preserve">nsp. </w:t>
      </w:r>
      <w:proofErr w:type="gramStart"/>
      <w:r>
        <w:rPr>
          <w:rFonts w:ascii="Times New Roman" w:hAnsi="Times New Roman" w:cs="Times New Roman"/>
          <w:sz w:val="24"/>
          <w:szCs w:val="24"/>
        </w:rPr>
        <w:t>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gospodarki odpadami i ochrony </w:t>
      </w:r>
      <w:r w:rsidR="005504B2">
        <w:rPr>
          <w:rFonts w:ascii="Times New Roman" w:hAnsi="Times New Roman" w:cs="Times New Roman"/>
          <w:sz w:val="24"/>
          <w:szCs w:val="24"/>
        </w:rPr>
        <w:t>środowiska Mirosława Głuchowska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B2">
        <w:rPr>
          <w:rFonts w:ascii="Times New Roman" w:hAnsi="Times New Roman" w:cs="Times New Roman"/>
          <w:sz w:val="24"/>
          <w:szCs w:val="24"/>
        </w:rPr>
        <w:t xml:space="preserve">tel.74 832 49 38,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5504B2">
        <w:rPr>
          <w:rFonts w:ascii="Times New Roman" w:hAnsi="Times New Roman" w:cs="Times New Roman"/>
          <w:sz w:val="24"/>
          <w:szCs w:val="24"/>
        </w:rPr>
        <w:t>mgluchowska</w:t>
      </w:r>
      <w:r>
        <w:rPr>
          <w:rFonts w:ascii="Times New Roman" w:hAnsi="Times New Roman" w:cs="Times New Roman"/>
          <w:sz w:val="24"/>
          <w:szCs w:val="24"/>
        </w:rPr>
        <w:t>@pilawagorna.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3F7F1E" w:rsidRDefault="003F7F1E" w:rsidP="00140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Przedstawiciel Wykonawcy:</w:t>
      </w:r>
      <w:r w:rsidR="00767A11" w:rsidRPr="0076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1E" w:rsidRDefault="003F7F1E" w:rsidP="003F7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</w:t>
      </w:r>
    </w:p>
    <w:p w:rsidR="003F7F1E" w:rsidRDefault="003F7F1E" w:rsidP="003F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F7FF0">
        <w:rPr>
          <w:rFonts w:ascii="Times New Roman" w:hAnsi="Times New Roman" w:cs="Times New Roman"/>
          <w:sz w:val="24"/>
          <w:szCs w:val="24"/>
        </w:rPr>
        <w:t>7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przyjmują następujące kary umowne z tytułu niewykonania lub nienależytego wykonania umowy:</w:t>
      </w:r>
    </w:p>
    <w:p w:rsidR="003F7F1E" w:rsidRDefault="003F7F1E" w:rsidP="003F7F1E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odstąpienia od umowy przez którąkolwiek ze Stron z przyczyn leżących po drugiej stronie, ta ostatnia zapłaci karę umowną w wysokości 10% wynagrodzenia umownego brutto za całość przedmiotu umowy określonego w § </w:t>
      </w:r>
      <w:r w:rsidR="00BF7F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2,      </w:t>
      </w:r>
    </w:p>
    <w:p w:rsidR="003F7F1E" w:rsidRDefault="003F7F1E" w:rsidP="003F7F1E">
      <w:pPr>
        <w:pStyle w:val="Tekstpodstawowy21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opóźnienia wykonania czynności w stosunku do terminów wskazanych w § 2 umowy, Wykonawca zapłaci karę w wysokości </w:t>
      </w:r>
      <w:r w:rsidR="008F0F01">
        <w:rPr>
          <w:sz w:val="24"/>
          <w:szCs w:val="24"/>
        </w:rPr>
        <w:t>0,5</w:t>
      </w:r>
      <w:r>
        <w:rPr>
          <w:sz w:val="24"/>
          <w:szCs w:val="24"/>
        </w:rPr>
        <w:t xml:space="preserve"> % wynagrodzenia brutto, </w:t>
      </w:r>
      <w:r w:rsidRPr="00EA15B1">
        <w:rPr>
          <w:sz w:val="24"/>
          <w:szCs w:val="24"/>
        </w:rPr>
        <w:t xml:space="preserve">określonego w § </w:t>
      </w:r>
      <w:r w:rsidR="00BF7FF0">
        <w:rPr>
          <w:sz w:val="24"/>
          <w:szCs w:val="24"/>
        </w:rPr>
        <w:t>5</w:t>
      </w:r>
      <w:r w:rsidRPr="00EA15B1">
        <w:rPr>
          <w:sz w:val="24"/>
          <w:szCs w:val="24"/>
        </w:rPr>
        <w:t xml:space="preserve"> ust. </w:t>
      </w:r>
      <w:r w:rsidR="008F0F01">
        <w:rPr>
          <w:sz w:val="24"/>
          <w:szCs w:val="24"/>
        </w:rPr>
        <w:t>2</w:t>
      </w:r>
      <w:r>
        <w:rPr>
          <w:sz w:val="24"/>
          <w:szCs w:val="24"/>
        </w:rPr>
        <w:t>, za każdy dzień opóźnienia,</w:t>
      </w:r>
    </w:p>
    <w:p w:rsidR="003F7F1E" w:rsidRDefault="003F7F1E" w:rsidP="003F7F1E">
      <w:pPr>
        <w:pStyle w:val="Tekstpodstawowy21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opóźnienia w usunięciu wad i usterek stwierdzonych w trakcie odbioru lub kontroli Wykonawca zapłaci karę w wysokości </w:t>
      </w:r>
      <w:r w:rsidR="008F0F01">
        <w:rPr>
          <w:sz w:val="24"/>
          <w:szCs w:val="24"/>
        </w:rPr>
        <w:t>0,5</w:t>
      </w:r>
      <w:r>
        <w:rPr>
          <w:sz w:val="24"/>
          <w:szCs w:val="24"/>
        </w:rPr>
        <w:t xml:space="preserve"> % wynagrodzenia brutto, </w:t>
      </w:r>
      <w:r w:rsidRPr="00EA15B1">
        <w:rPr>
          <w:sz w:val="24"/>
          <w:szCs w:val="24"/>
        </w:rPr>
        <w:t xml:space="preserve">określonego w § </w:t>
      </w:r>
      <w:r w:rsidR="00BF7FF0">
        <w:rPr>
          <w:sz w:val="24"/>
          <w:szCs w:val="24"/>
        </w:rPr>
        <w:t>5</w:t>
      </w:r>
      <w:r w:rsidRPr="00EA15B1">
        <w:rPr>
          <w:sz w:val="24"/>
          <w:szCs w:val="24"/>
        </w:rPr>
        <w:t xml:space="preserve"> ust. </w:t>
      </w:r>
      <w:r w:rsidR="008F0F01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Pr="00EA15B1">
        <w:rPr>
          <w:sz w:val="24"/>
          <w:szCs w:val="24"/>
        </w:rPr>
        <w:t xml:space="preserve"> </w:t>
      </w:r>
      <w:r>
        <w:rPr>
          <w:sz w:val="24"/>
          <w:szCs w:val="24"/>
        </w:rPr>
        <w:t>za każdy dzień opóźnienia ponad ostatni dzień terminu wyznaczonego na usunięcie wady lub usterki,</w:t>
      </w:r>
    </w:p>
    <w:p w:rsidR="003F7F1E" w:rsidRDefault="003F7F1E" w:rsidP="003F7F1E">
      <w:pPr>
        <w:pStyle w:val="Tekstpodstawowy21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wykonania przedmiotu umowy w sposób sprzeczny z umową polegający na: </w:t>
      </w:r>
    </w:p>
    <w:p w:rsidR="003F7F1E" w:rsidRDefault="003F7F1E" w:rsidP="003F7F1E">
      <w:pPr>
        <w:pStyle w:val="Tekstpodstawowy21"/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trzykrotnym</w:t>
      </w:r>
      <w:proofErr w:type="gramEnd"/>
      <w:r>
        <w:rPr>
          <w:sz w:val="24"/>
          <w:szCs w:val="24"/>
        </w:rPr>
        <w:t xml:space="preserve"> nienależytym zrealizowaniu usługi wskazanej w §2 umowy,</w:t>
      </w:r>
    </w:p>
    <w:p w:rsidR="003F7F1E" w:rsidRDefault="003F7F1E" w:rsidP="003F7F1E">
      <w:pPr>
        <w:pStyle w:val="Tekstpodstawowy21"/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trzykrotnym</w:t>
      </w:r>
      <w:proofErr w:type="gramEnd"/>
      <w:r>
        <w:rPr>
          <w:sz w:val="24"/>
          <w:szCs w:val="24"/>
        </w:rPr>
        <w:t xml:space="preserve"> nieterminowym usunięciu zgłoszonych przez Zamawiającego nieprawidłowości związanych z wykonywaniem przedmiotu umowy, </w:t>
      </w:r>
    </w:p>
    <w:p w:rsidR="003F7F1E" w:rsidRDefault="003F7F1E" w:rsidP="003F7F1E">
      <w:pPr>
        <w:pStyle w:val="Tekstpodstawowy21"/>
        <w:spacing w:after="0" w:line="24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zapłaci karę w wysokości 30 % wynagrodzenia miesięcznego brutto,</w:t>
      </w:r>
      <w:r w:rsidRPr="00EA15B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EA15B1">
        <w:rPr>
          <w:sz w:val="24"/>
          <w:szCs w:val="24"/>
        </w:rPr>
        <w:t xml:space="preserve">określonego w § </w:t>
      </w:r>
      <w:r w:rsidR="00BF7FF0">
        <w:rPr>
          <w:sz w:val="24"/>
          <w:szCs w:val="24"/>
        </w:rPr>
        <w:t>5</w:t>
      </w:r>
      <w:r w:rsidRPr="00EA15B1">
        <w:rPr>
          <w:sz w:val="24"/>
          <w:szCs w:val="24"/>
        </w:rPr>
        <w:t xml:space="preserve"> ust. 1</w:t>
      </w:r>
      <w:r>
        <w:rPr>
          <w:sz w:val="24"/>
          <w:szCs w:val="24"/>
        </w:rPr>
        <w:t>.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Niezależnie od kar umownych, o których mowa w ust. 1 Strony mają prawo dochodzenia odszkodowania uzupełniającego, w przypadku, gdy kary określone w ust. 1 nie </w:t>
      </w:r>
      <w:proofErr w:type="gramStart"/>
      <w:r>
        <w:rPr>
          <w:rFonts w:ascii="Times New Roman" w:hAnsi="Times New Roman" w:cs="Times New Roman"/>
          <w:sz w:val="24"/>
          <w:szCs w:val="24"/>
        </w:rPr>
        <w:t>pokrywają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całości szkód.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B43">
        <w:rPr>
          <w:rFonts w:ascii="Times New Roman" w:hAnsi="Times New Roman" w:cs="Times New Roman"/>
          <w:sz w:val="24"/>
          <w:szCs w:val="24"/>
        </w:rPr>
        <w:t>3. Zamawiający ma prawo do potrą</w:t>
      </w:r>
      <w:r>
        <w:rPr>
          <w:rFonts w:ascii="Times New Roman" w:hAnsi="Times New Roman" w:cs="Times New Roman"/>
          <w:sz w:val="24"/>
          <w:szCs w:val="24"/>
        </w:rPr>
        <w:t xml:space="preserve">cenia kar umownych z wynagrodzenia za przedmiot umowy.   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i rozwiązanie umowy</w:t>
      </w: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F7FF0">
        <w:rPr>
          <w:rFonts w:ascii="Times New Roman" w:hAnsi="Times New Roman" w:cs="Times New Roman"/>
          <w:sz w:val="24"/>
          <w:szCs w:val="24"/>
        </w:rPr>
        <w:t>8</w:t>
      </w:r>
    </w:p>
    <w:p w:rsidR="001402B6" w:rsidRDefault="001402B6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może odstąpić od umowy w trybie natychmiastowym z powodu niedotrzymania przez Wykonawcę istotnych warunków umowy lub w przypadkach przewidzianych w Kodeksie Cywilnym, w terminie 30 dni od dnia powzięcia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informacji    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niedotrzymaniu przez drugą stronę istotnych warunków umowy lub w przypadku nierzetelnego wykonania umowy przez Wykonawcę,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Zamawiający ma prawo odstąpienia od umowy, w następujących przypadkach:      </w:t>
      </w:r>
    </w:p>
    <w:p w:rsidR="003F7F1E" w:rsidRDefault="003F7F1E" w:rsidP="003F7F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wszczęci</w:t>
      </w:r>
      <w:r w:rsidR="00436B43"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postępowania naprawczego lub likwidacyjnego albo wykreślenia Wykonawcy z właściwego rejestru – w terminie 30 dni od dnia powzięcia informacji o tej okoliczności,   </w:t>
      </w:r>
    </w:p>
    <w:p w:rsidR="003F7F1E" w:rsidRDefault="003F7F1E" w:rsidP="003F7F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razie zaistnienia istotnej zmiany okoliczności powodującej, że wykonanie umowy nie leży w interesie publicznym, czego nie można było przewidzieć w chwili zawarcia umowy – w terminie 30 dni od powzięcia wiadomości o tych okolicznościach.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 W przypadku opisanym w ust 2 pkt. 2 Wykonawcy przysługiwało będzie jedynie wynagrodzenie za zrealizowaną część umowy.                      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Umowa może zostać rozwiązana w każdym czasie za zgodnym porozumieniem Stron bez zachowania okresów wypowiedzenia i naliczania kar umownych.   </w:t>
      </w: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3F7F1E" w:rsidRDefault="003F7F1E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F7FF0">
        <w:rPr>
          <w:rFonts w:ascii="Times New Roman" w:hAnsi="Times New Roman" w:cs="Times New Roman"/>
          <w:sz w:val="24"/>
          <w:szCs w:val="24"/>
        </w:rPr>
        <w:t>9</w:t>
      </w:r>
    </w:p>
    <w:p w:rsidR="001402B6" w:rsidRDefault="001402B6" w:rsidP="00140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treści umowy winny zostać dokonane wyłącznie w formie pisemnej, pod rygorem nieważności. </w:t>
      </w:r>
    </w:p>
    <w:p w:rsidR="003F7F1E" w:rsidRDefault="003F7F1E" w:rsidP="003F7F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będą dążyły do polubownego rozstrzygania wszelkich sporów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powstałych </w:t>
      </w:r>
      <w:r w:rsidR="008E41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związku z wykonaniem niniejszej umowy, jednak w przypadku, gdy nie osiągną porozumienia, zaistniały spór będzie poddany rozstrzygnięciu przez sąd właściwy miejscowo dla siedziby Zamawiającego.  </w:t>
      </w:r>
    </w:p>
    <w:p w:rsidR="003F7F1E" w:rsidRDefault="003F7F1E" w:rsidP="003F7F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3F7F1E" w:rsidRDefault="003F7F1E" w:rsidP="003F7F1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czterech jednobrzmiących egzemplarzach, trzy dla Zamawiającego jeden dla Wykonawcy.     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ZAMAWIAJĄCY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WYKONAWCA  </w:t>
      </w:r>
    </w:p>
    <w:p w:rsidR="003F7F1E" w:rsidRDefault="003F7F1E" w:rsidP="003F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2B6" w:rsidRDefault="001402B6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DCF" w:rsidRDefault="00B04DCF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DCF" w:rsidRDefault="00B04DCF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DCF" w:rsidRDefault="00B04DCF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DCF" w:rsidRDefault="00B04DCF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DCF" w:rsidRDefault="00B04DCF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DCF" w:rsidRDefault="00B04DCF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Załączniki:</w:t>
      </w:r>
    </w:p>
    <w:p w:rsidR="003F7F1E" w:rsidRDefault="003F7F1E" w:rsidP="003F7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Wykaz terenów rekreacyjnych</w:t>
      </w:r>
    </w:p>
    <w:p w:rsidR="00A400F0" w:rsidRPr="00A35EAE" w:rsidRDefault="003F7F1E" w:rsidP="00A35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w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Piławie Górnej</w:t>
      </w:r>
    </w:p>
    <w:sectPr w:rsidR="00A400F0" w:rsidRPr="00A35EAE" w:rsidSect="00436D1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A1" w:rsidRDefault="00D33BA1" w:rsidP="008F0F01">
      <w:pPr>
        <w:spacing w:after="0" w:line="240" w:lineRule="auto"/>
      </w:pPr>
      <w:r>
        <w:separator/>
      </w:r>
    </w:p>
  </w:endnote>
  <w:endnote w:type="continuationSeparator" w:id="0">
    <w:p w:rsidR="00D33BA1" w:rsidRDefault="00D33BA1" w:rsidP="008F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219451"/>
      <w:docPartObj>
        <w:docPartGallery w:val="Page Numbers (Bottom of Page)"/>
        <w:docPartUnique/>
      </w:docPartObj>
    </w:sdtPr>
    <w:sdtEndPr/>
    <w:sdtContent>
      <w:p w:rsidR="008F0F01" w:rsidRDefault="008F0F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E97">
          <w:rPr>
            <w:noProof/>
          </w:rPr>
          <w:t>3</w:t>
        </w:r>
        <w:r>
          <w:fldChar w:fldCharType="end"/>
        </w:r>
      </w:p>
    </w:sdtContent>
  </w:sdt>
  <w:p w:rsidR="008F0F01" w:rsidRDefault="008F0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A1" w:rsidRDefault="00D33BA1" w:rsidP="008F0F01">
      <w:pPr>
        <w:spacing w:after="0" w:line="240" w:lineRule="auto"/>
      </w:pPr>
      <w:r>
        <w:separator/>
      </w:r>
    </w:p>
  </w:footnote>
  <w:footnote w:type="continuationSeparator" w:id="0">
    <w:p w:rsidR="00D33BA1" w:rsidRDefault="00D33BA1" w:rsidP="008F0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367"/>
    <w:multiLevelType w:val="hybridMultilevel"/>
    <w:tmpl w:val="7584E1E6"/>
    <w:lvl w:ilvl="0" w:tplc="F488B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B0EC7"/>
    <w:multiLevelType w:val="hybridMultilevel"/>
    <w:tmpl w:val="3702A81E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19464A6F"/>
    <w:multiLevelType w:val="hybridMultilevel"/>
    <w:tmpl w:val="756C3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51E9"/>
    <w:multiLevelType w:val="hybridMultilevel"/>
    <w:tmpl w:val="4AEE2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7260F"/>
    <w:multiLevelType w:val="hybridMultilevel"/>
    <w:tmpl w:val="6DA0F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81BBE"/>
    <w:multiLevelType w:val="hybridMultilevel"/>
    <w:tmpl w:val="7AE29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E13D6"/>
    <w:multiLevelType w:val="hybridMultilevel"/>
    <w:tmpl w:val="58AEA71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B318A3"/>
    <w:multiLevelType w:val="hybridMultilevel"/>
    <w:tmpl w:val="7F2EA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19A5"/>
    <w:multiLevelType w:val="hybridMultilevel"/>
    <w:tmpl w:val="E84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4FB"/>
    <w:multiLevelType w:val="hybridMultilevel"/>
    <w:tmpl w:val="5F606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1E"/>
    <w:rsid w:val="00087D96"/>
    <w:rsid w:val="0011064E"/>
    <w:rsid w:val="001402B6"/>
    <w:rsid w:val="00236D40"/>
    <w:rsid w:val="0026056D"/>
    <w:rsid w:val="002E62D2"/>
    <w:rsid w:val="003D243E"/>
    <w:rsid w:val="003F7F1E"/>
    <w:rsid w:val="00430DB1"/>
    <w:rsid w:val="00436B43"/>
    <w:rsid w:val="00480A09"/>
    <w:rsid w:val="004B7D71"/>
    <w:rsid w:val="00523240"/>
    <w:rsid w:val="005504B2"/>
    <w:rsid w:val="005A7E97"/>
    <w:rsid w:val="005C3EE5"/>
    <w:rsid w:val="0061105A"/>
    <w:rsid w:val="006445A7"/>
    <w:rsid w:val="006653DC"/>
    <w:rsid w:val="006F1E3D"/>
    <w:rsid w:val="00767A11"/>
    <w:rsid w:val="007C25B7"/>
    <w:rsid w:val="00837826"/>
    <w:rsid w:val="008E4141"/>
    <w:rsid w:val="008F09F7"/>
    <w:rsid w:val="008F0F01"/>
    <w:rsid w:val="008F4CAA"/>
    <w:rsid w:val="00A35EAE"/>
    <w:rsid w:val="00A400F0"/>
    <w:rsid w:val="00A62F33"/>
    <w:rsid w:val="00A9477C"/>
    <w:rsid w:val="00AA01FB"/>
    <w:rsid w:val="00AC5CC3"/>
    <w:rsid w:val="00AD77C8"/>
    <w:rsid w:val="00B04DCF"/>
    <w:rsid w:val="00B14BB2"/>
    <w:rsid w:val="00B32848"/>
    <w:rsid w:val="00BF7FF0"/>
    <w:rsid w:val="00D33BA1"/>
    <w:rsid w:val="00D81742"/>
    <w:rsid w:val="00E72DA8"/>
    <w:rsid w:val="00E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F1E"/>
    <w:pPr>
      <w:ind w:left="720"/>
      <w:contextualSpacing/>
    </w:pPr>
  </w:style>
  <w:style w:type="paragraph" w:customStyle="1" w:styleId="Tekstpodstawowy21">
    <w:name w:val="Tekst podstawowy 21"/>
    <w:basedOn w:val="Normalny"/>
    <w:rsid w:val="003F7F1E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F01"/>
  </w:style>
  <w:style w:type="paragraph" w:styleId="Stopka">
    <w:name w:val="footer"/>
    <w:basedOn w:val="Normalny"/>
    <w:link w:val="StopkaZnak"/>
    <w:uiPriority w:val="99"/>
    <w:unhideWhenUsed/>
    <w:rsid w:val="008F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F01"/>
  </w:style>
  <w:style w:type="paragraph" w:styleId="Tekstdymka">
    <w:name w:val="Balloon Text"/>
    <w:basedOn w:val="Normalny"/>
    <w:link w:val="TekstdymkaZnak"/>
    <w:uiPriority w:val="99"/>
    <w:semiHidden/>
    <w:unhideWhenUsed/>
    <w:rsid w:val="004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F1E"/>
    <w:pPr>
      <w:ind w:left="720"/>
      <w:contextualSpacing/>
    </w:pPr>
  </w:style>
  <w:style w:type="paragraph" w:customStyle="1" w:styleId="Tekstpodstawowy21">
    <w:name w:val="Tekst podstawowy 21"/>
    <w:basedOn w:val="Normalny"/>
    <w:rsid w:val="003F7F1E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F01"/>
  </w:style>
  <w:style w:type="paragraph" w:styleId="Stopka">
    <w:name w:val="footer"/>
    <w:basedOn w:val="Normalny"/>
    <w:link w:val="StopkaZnak"/>
    <w:uiPriority w:val="99"/>
    <w:unhideWhenUsed/>
    <w:rsid w:val="008F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F01"/>
  </w:style>
  <w:style w:type="paragraph" w:styleId="Tekstdymka">
    <w:name w:val="Balloon Text"/>
    <w:basedOn w:val="Normalny"/>
    <w:link w:val="TekstdymkaZnak"/>
    <w:uiPriority w:val="99"/>
    <w:semiHidden/>
    <w:unhideWhenUsed/>
    <w:rsid w:val="004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2694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8</cp:revision>
  <cp:lastPrinted>2020-12-02T11:02:00Z</cp:lastPrinted>
  <dcterms:created xsi:type="dcterms:W3CDTF">2020-11-18T13:25:00Z</dcterms:created>
  <dcterms:modified xsi:type="dcterms:W3CDTF">2020-12-02T11:21:00Z</dcterms:modified>
</cp:coreProperties>
</file>