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6D" w:rsidRDefault="00033A6D" w:rsidP="00F92F4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Piława </w:t>
      </w:r>
      <w:r w:rsidR="00990317">
        <w:rPr>
          <w:rFonts w:ascii="Arial" w:eastAsia="Times New Roman" w:hAnsi="Arial" w:cs="Arial"/>
          <w:sz w:val="20"/>
          <w:szCs w:val="20"/>
          <w:lang w:eastAsia="pl-PL"/>
        </w:rPr>
        <w:t>Górna 06</w:t>
      </w:r>
      <w:r w:rsidR="00585010">
        <w:rPr>
          <w:rFonts w:ascii="Arial" w:eastAsia="Times New Roman" w:hAnsi="Arial" w:cs="Arial"/>
          <w:sz w:val="20"/>
          <w:szCs w:val="20"/>
          <w:lang w:eastAsia="pl-PL"/>
        </w:rPr>
        <w:t>.12.2017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995E2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33A6D" w:rsidRDefault="00033A6D" w:rsidP="00F9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92F45" w:rsidRDefault="00F92F45" w:rsidP="00F9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1F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</w:p>
    <w:p w:rsidR="00D17B9B" w:rsidRDefault="00D17B9B" w:rsidP="00F9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33A6D" w:rsidRPr="00033A6D" w:rsidRDefault="00033A6D" w:rsidP="00F92F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30A48" w:rsidRPr="00AD1DB9" w:rsidRDefault="003B0BB8" w:rsidP="00AD1D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D1DB9">
        <w:rPr>
          <w:rFonts w:ascii="Arial" w:eastAsia="Times New Roman" w:hAnsi="Arial" w:cs="Arial"/>
          <w:sz w:val="20"/>
          <w:szCs w:val="20"/>
          <w:lang w:eastAsia="pl-PL"/>
        </w:rPr>
        <w:t>Na podstawie</w:t>
      </w:r>
      <w:r w:rsidR="000474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11 ust.1 i art.13 w związku z art.2 </w:t>
      </w:r>
      <w:r w:rsidR="00E5417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pkt.3 </w:t>
      </w:r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>ustawy z dnia 21 listopada 2008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r. </w:t>
      </w:r>
      <w:r w:rsidR="00E5417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</w:t>
      </w:r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>o pracownikach samorzą</w:t>
      </w:r>
      <w:r w:rsidR="00E54179">
        <w:rPr>
          <w:rFonts w:ascii="Arial" w:eastAsia="Times New Roman" w:hAnsi="Arial" w:cs="Arial"/>
          <w:i/>
          <w:sz w:val="20"/>
          <w:szCs w:val="20"/>
          <w:lang w:eastAsia="pl-PL"/>
        </w:rPr>
        <w:t>dowych</w:t>
      </w:r>
      <w:r w:rsidR="00AD1DB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B36B90">
        <w:rPr>
          <w:rFonts w:ascii="Arial" w:eastAsia="Times New Roman" w:hAnsi="Arial" w:cs="Arial"/>
          <w:i/>
          <w:sz w:val="20"/>
          <w:szCs w:val="20"/>
          <w:lang w:eastAsia="pl-PL"/>
        </w:rPr>
        <w:t>(Dz. U.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2016 r. poz. 902</w:t>
      </w:r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</w:t>
      </w:r>
      <w:proofErr w:type="spellStart"/>
      <w:r w:rsidR="00C132D4">
        <w:rPr>
          <w:rFonts w:ascii="Arial" w:eastAsia="Times New Roman" w:hAnsi="Arial" w:cs="Arial"/>
          <w:i/>
          <w:sz w:val="20"/>
          <w:szCs w:val="20"/>
          <w:lang w:eastAsia="pl-PL"/>
        </w:rPr>
        <w:t>póź</w:t>
      </w:r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>n</w:t>
      </w:r>
      <w:proofErr w:type="spellEnd"/>
      <w:r w:rsidR="00D17B9B" w:rsidRPr="00D17B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zm.) </w:t>
      </w:r>
      <w:r w:rsidR="00D17B9B" w:rsidRPr="00AD1DB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oraz </w:t>
      </w:r>
      <w:r w:rsidR="00A30A48" w:rsidRPr="00AD1DB9">
        <w:rPr>
          <w:rFonts w:ascii="Arial" w:eastAsia="Times New Roman" w:hAnsi="Arial" w:cs="Arial"/>
          <w:i/>
          <w:sz w:val="20"/>
          <w:szCs w:val="20"/>
          <w:lang w:eastAsia="pl-PL"/>
        </w:rPr>
        <w:t>Regulaminu</w:t>
      </w:r>
      <w:r w:rsidR="00A30A48" w:rsidRPr="00AD1DB9">
        <w:rPr>
          <w:rFonts w:ascii="Arial" w:hAnsi="Arial" w:cs="Arial"/>
          <w:b/>
          <w:i/>
          <w:sz w:val="20"/>
          <w:szCs w:val="20"/>
        </w:rPr>
        <w:t xml:space="preserve"> </w:t>
      </w:r>
      <w:r w:rsidR="00AD1DB9" w:rsidRPr="00AD1DB9">
        <w:rPr>
          <w:rFonts w:ascii="Arial" w:hAnsi="Arial" w:cs="Arial"/>
          <w:i/>
          <w:sz w:val="20"/>
          <w:szCs w:val="20"/>
        </w:rPr>
        <w:t>naboru pracowników na wolne stanowiska</w:t>
      </w:r>
      <w:r w:rsidR="004A20C0">
        <w:rPr>
          <w:rFonts w:ascii="Arial" w:hAnsi="Arial" w:cs="Arial"/>
          <w:i/>
          <w:sz w:val="20"/>
          <w:szCs w:val="20"/>
        </w:rPr>
        <w:t xml:space="preserve"> </w:t>
      </w:r>
      <w:r w:rsidR="00AD1DB9" w:rsidRPr="00AD1DB9">
        <w:rPr>
          <w:rFonts w:ascii="Arial" w:hAnsi="Arial" w:cs="Arial"/>
          <w:i/>
          <w:sz w:val="20"/>
          <w:szCs w:val="20"/>
        </w:rPr>
        <w:t>urzędnicze w Przedszkolu Publicznym w Piławie Górnej</w:t>
      </w:r>
    </w:p>
    <w:p w:rsidR="00F92F45" w:rsidRDefault="00F92F45" w:rsidP="0033233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033A6D" w:rsidRPr="00A81F7D" w:rsidRDefault="00033A6D" w:rsidP="0003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6F2B" w:rsidRPr="000A6F2B" w:rsidRDefault="00D17B9B" w:rsidP="000A6F2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Dyrektor </w:t>
      </w:r>
      <w:r w:rsidR="00F92F45"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Przedszkola Publicznego </w:t>
      </w:r>
      <w:r w:rsidR="00B36B90"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„Tęczowa Kraina” w </w:t>
      </w:r>
      <w:r w:rsidR="00F92F45"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Piławie Górnej</w:t>
      </w:r>
    </w:p>
    <w:p w:rsidR="00F92F45" w:rsidRDefault="00F92F45" w:rsidP="000A6F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 nabór na wolne stanowisko pracy</w:t>
      </w:r>
      <w:r w:rsidR="00D17B9B" w:rsidRPr="000A6F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GŁÓWNY KSIĘGOWY</w:t>
      </w:r>
      <w:r w:rsidR="000A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362409" w:rsidRDefault="00362409" w:rsidP="000A6F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62409" w:rsidRPr="000A6F2B" w:rsidRDefault="00B91A24" w:rsidP="003624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7B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wymiar czasu </w:t>
      </w:r>
      <w:r w:rsidRPr="007A39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pracy</w:t>
      </w:r>
      <w:r w:rsidRPr="007A39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A3967" w:rsidRPr="007A39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Pr="007A39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7A3967" w:rsidRPr="007A39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½ etatu</w:t>
      </w:r>
    </w:p>
    <w:p w:rsidR="00F92F45" w:rsidRPr="007A3967" w:rsidRDefault="00A55793" w:rsidP="00F92F4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2F45" w:rsidRPr="0033233A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F92F45"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Wymagania niezbędne</w:t>
      </w:r>
      <w:r w:rsidR="00112A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kandydata</w:t>
      </w:r>
      <w:r w:rsidR="00F92F45"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F92F45" w:rsidRPr="00204B1A" w:rsidRDefault="00F92F45" w:rsidP="00EF46D4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B1A">
        <w:rPr>
          <w:rFonts w:ascii="Arial" w:eastAsia="Times New Roman" w:hAnsi="Arial" w:cs="Arial"/>
          <w:sz w:val="20"/>
          <w:szCs w:val="20"/>
          <w:lang w:eastAsia="pl-PL"/>
        </w:rPr>
        <w:t>Posiada obywatelstwo polskie.</w:t>
      </w:r>
    </w:p>
    <w:p w:rsidR="00F92F45" w:rsidRPr="00204B1A" w:rsidRDefault="00F92F45" w:rsidP="00EF46D4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B1A">
        <w:rPr>
          <w:rFonts w:ascii="Arial" w:eastAsia="Times New Roman" w:hAnsi="Arial" w:cs="Arial"/>
          <w:sz w:val="20"/>
          <w:szCs w:val="20"/>
          <w:lang w:eastAsia="pl-PL"/>
        </w:rPr>
        <w:t>Ma pełną zdolność do czynności prawnych oraz korzysta z pełni praw publicznych.</w:t>
      </w:r>
    </w:p>
    <w:p w:rsidR="00F92F45" w:rsidRPr="000E2E80" w:rsidRDefault="00F92F45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="00112A74">
        <w:rPr>
          <w:rFonts w:ascii="Arial" w:eastAsia="Times New Roman" w:hAnsi="Arial" w:cs="Arial"/>
          <w:sz w:val="20"/>
          <w:szCs w:val="20"/>
          <w:lang w:eastAsia="pl-PL"/>
        </w:rPr>
        <w:t>Nie był prawomocnie skazany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 za przestępstwa: przec</w:t>
      </w:r>
      <w:r w:rsidR="00112A74">
        <w:rPr>
          <w:rFonts w:ascii="Arial" w:eastAsia="Times New Roman" w:hAnsi="Arial" w:cs="Arial"/>
          <w:sz w:val="20"/>
          <w:szCs w:val="20"/>
          <w:lang w:eastAsia="pl-PL"/>
        </w:rPr>
        <w:t xml:space="preserve">iwko mieniu, przeciwko obrotowi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>gospodarczemu, przeciwko działalności instytucji państwowych oraz samorządu terytorialnego, przeciwko wiarygodności dokumentów lub za przestępstwo karne skarbowe lub za inne przestępstwo popełnione umyślnie.</w:t>
      </w:r>
    </w:p>
    <w:p w:rsidR="00F92F45" w:rsidRPr="000E2E80" w:rsidRDefault="00F92F45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>Spełnia jeden z poniższych warunków:</w:t>
      </w:r>
    </w:p>
    <w:p w:rsidR="00F92F45" w:rsidRPr="00990317" w:rsidRDefault="00112A74" w:rsidP="00990317">
      <w:pPr>
        <w:pStyle w:val="Akapitzlist"/>
        <w:numPr>
          <w:ilvl w:val="0"/>
          <w:numId w:val="33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317">
        <w:rPr>
          <w:rFonts w:ascii="Arial" w:eastAsia="Times New Roman" w:hAnsi="Arial" w:cs="Arial"/>
          <w:sz w:val="20"/>
          <w:szCs w:val="20"/>
          <w:lang w:eastAsia="pl-PL"/>
        </w:rPr>
        <w:t>ukończył</w:t>
      </w:r>
      <w:r w:rsidR="00F92F45" w:rsidRPr="00990317">
        <w:rPr>
          <w:rFonts w:ascii="Arial" w:eastAsia="Times New Roman" w:hAnsi="Arial" w:cs="Arial"/>
          <w:sz w:val="20"/>
          <w:szCs w:val="20"/>
          <w:lang w:eastAsia="pl-PL"/>
        </w:rPr>
        <w:t xml:space="preserve"> ekonomiczne jednolite studia magisterskie, ekonomiczne wyższe studia zawodowe, uzupełniające ekonomiczne studia magisterskie lub ekonomiczne studia podyplomowe i posiada co najmniej 3-letnią praktykę w księgowości,</w:t>
      </w:r>
    </w:p>
    <w:p w:rsidR="00F92F45" w:rsidRPr="00990317" w:rsidRDefault="00112A74" w:rsidP="00990317">
      <w:pPr>
        <w:pStyle w:val="Akapitzlist"/>
        <w:numPr>
          <w:ilvl w:val="0"/>
          <w:numId w:val="33"/>
        </w:numPr>
        <w:spacing w:after="0" w:line="240" w:lineRule="auto"/>
        <w:ind w:left="567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990317">
        <w:rPr>
          <w:rFonts w:ascii="Arial" w:eastAsia="Times New Roman" w:hAnsi="Arial" w:cs="Arial"/>
          <w:sz w:val="20"/>
          <w:szCs w:val="20"/>
          <w:lang w:eastAsia="pl-PL"/>
        </w:rPr>
        <w:t>ukończył</w:t>
      </w:r>
      <w:r w:rsidR="00F92F45" w:rsidRPr="00990317">
        <w:rPr>
          <w:rFonts w:ascii="Arial" w:eastAsia="Times New Roman" w:hAnsi="Arial" w:cs="Arial"/>
          <w:sz w:val="20"/>
          <w:szCs w:val="20"/>
          <w:lang w:eastAsia="pl-PL"/>
        </w:rPr>
        <w:t xml:space="preserve"> średnią, policealną lub pomaturalną szkołę ekonomiczną i posiada co najmniej 6-letnią praktykę w księgowości,</w:t>
      </w:r>
    </w:p>
    <w:p w:rsidR="00F92F45" w:rsidRPr="00990317" w:rsidRDefault="00112A74" w:rsidP="00990317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317">
        <w:rPr>
          <w:rFonts w:ascii="Arial" w:eastAsia="Times New Roman" w:hAnsi="Arial" w:cs="Arial"/>
          <w:sz w:val="20"/>
          <w:szCs w:val="20"/>
          <w:lang w:eastAsia="pl-PL"/>
        </w:rPr>
        <w:t>jest wpisany</w:t>
      </w:r>
      <w:r w:rsidR="00F92F45" w:rsidRPr="00990317">
        <w:rPr>
          <w:rFonts w:ascii="Arial" w:eastAsia="Times New Roman" w:hAnsi="Arial" w:cs="Arial"/>
          <w:sz w:val="20"/>
          <w:szCs w:val="20"/>
          <w:lang w:eastAsia="pl-PL"/>
        </w:rPr>
        <w:t xml:space="preserve"> do rejestru biegłych rewidentów na podstawie odrębnych przepisów,</w:t>
      </w:r>
    </w:p>
    <w:p w:rsidR="00F92F45" w:rsidRPr="00990317" w:rsidRDefault="00F92F45" w:rsidP="00990317">
      <w:pPr>
        <w:pStyle w:val="Akapitzlist"/>
        <w:numPr>
          <w:ilvl w:val="0"/>
          <w:numId w:val="3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0317">
        <w:rPr>
          <w:rFonts w:ascii="Arial" w:eastAsia="Times New Roman" w:hAnsi="Arial" w:cs="Arial"/>
          <w:sz w:val="20"/>
          <w:szCs w:val="20"/>
          <w:lang w:eastAsia="pl-PL"/>
        </w:rPr>
        <w:t xml:space="preserve">posiada świadectwo kwalifikacyjne uprawniające do usługowego prowadzenia ksiąg rachunkowych lub certyfikat księgowy, wydane na podstawie odrębnych przepisów.  </w:t>
      </w:r>
    </w:p>
    <w:p w:rsidR="00E92301" w:rsidRPr="00D1443E" w:rsidRDefault="00B12C82" w:rsidP="00D1443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443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92F45" w:rsidRPr="00D1443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 w:rsidRPr="00D1443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="00112A74" w:rsidRPr="00D1443E">
        <w:rPr>
          <w:rFonts w:ascii="Arial" w:eastAsia="Times New Roman" w:hAnsi="Arial" w:cs="Arial"/>
          <w:sz w:val="20"/>
          <w:szCs w:val="20"/>
          <w:lang w:eastAsia="pl-PL"/>
        </w:rPr>
        <w:t>Nie był</w:t>
      </w:r>
      <w:r w:rsidR="00E54179">
        <w:rPr>
          <w:rFonts w:ascii="Arial" w:eastAsia="Times New Roman" w:hAnsi="Arial" w:cs="Arial"/>
          <w:sz w:val="20"/>
          <w:szCs w:val="20"/>
          <w:lang w:eastAsia="pl-PL"/>
        </w:rPr>
        <w:t xml:space="preserve"> karany</w:t>
      </w:r>
      <w:r w:rsidR="00F92F45" w:rsidRPr="00D1443E">
        <w:rPr>
          <w:rFonts w:ascii="Arial" w:eastAsia="Times New Roman" w:hAnsi="Arial" w:cs="Arial"/>
          <w:sz w:val="20"/>
          <w:szCs w:val="20"/>
          <w:lang w:eastAsia="pl-PL"/>
        </w:rPr>
        <w:t xml:space="preserve"> zakazem pełnienia funkcji kierowniczych związanych z dysponowaniem środkami publicznymi, o których mowa w art. 31 ust. 1 pkt. 4 ustawy z dnia 17 grudnia 2004 roku o odpowiedzialności za naruszenie dyscypliny finansów publicznych (</w:t>
      </w:r>
      <w:r w:rsidR="0033233A" w:rsidRPr="00D1443E">
        <w:rPr>
          <w:rFonts w:ascii="Arial" w:eastAsia="Times New Roman" w:hAnsi="Arial" w:cs="Arial"/>
          <w:sz w:val="20"/>
          <w:szCs w:val="20"/>
          <w:lang w:eastAsia="pl-PL"/>
        </w:rPr>
        <w:t>Dz. U.</w:t>
      </w:r>
      <w:r w:rsidR="00E92301" w:rsidRPr="00D1443E">
        <w:rPr>
          <w:rFonts w:ascii="Arial" w:eastAsia="Times New Roman" w:hAnsi="Arial" w:cs="Arial"/>
          <w:sz w:val="20"/>
          <w:szCs w:val="20"/>
          <w:lang w:eastAsia="pl-PL"/>
        </w:rPr>
        <w:t xml:space="preserve"> z 2017 poz. 1311) </w:t>
      </w:r>
    </w:p>
    <w:p w:rsidR="00B12C82" w:rsidRPr="00D1443E" w:rsidRDefault="00B12C82" w:rsidP="0033233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92F45" w:rsidRPr="00F92F45" w:rsidRDefault="00F92F45" w:rsidP="00F92F4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2F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Wymagania dodatkowe</w:t>
      </w:r>
    </w:p>
    <w:p w:rsidR="005676F8" w:rsidRPr="005676F8" w:rsidRDefault="00F92F45" w:rsidP="00EF46D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76F8">
        <w:rPr>
          <w:rFonts w:ascii="Arial" w:eastAsia="Times New Roman" w:hAnsi="Arial" w:cs="Arial"/>
          <w:sz w:val="20"/>
          <w:szCs w:val="20"/>
          <w:lang w:eastAsia="pl-PL"/>
        </w:rPr>
        <w:t xml:space="preserve">Komunikatywność w kontaktach służbowych. </w:t>
      </w:r>
    </w:p>
    <w:p w:rsidR="00A03E63" w:rsidRPr="00A03E63" w:rsidRDefault="00F92F45" w:rsidP="00EF46D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76F8">
        <w:rPr>
          <w:rFonts w:ascii="Arial" w:eastAsia="Times New Roman" w:hAnsi="Arial" w:cs="Arial"/>
          <w:sz w:val="20"/>
          <w:szCs w:val="20"/>
          <w:lang w:eastAsia="pl-PL"/>
        </w:rPr>
        <w:t>Zdolność do podejmowania działań mediatorskich.</w:t>
      </w:r>
      <w:r w:rsidR="00E22A2B" w:rsidRPr="005676F8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</w:p>
    <w:p w:rsidR="00A03E63" w:rsidRPr="00A03E63" w:rsidRDefault="00A03E63" w:rsidP="00EF46D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3E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</w:t>
      </w:r>
      <w:r w:rsidR="0030175C" w:rsidRPr="00A03E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umienność, rzetelność, kreatywność i </w:t>
      </w:r>
      <w:r w:rsidR="00724AE9" w:rsidRPr="00A03E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samodzielność w poszukiwaniu rozwiązań bieżących spraw,</w:t>
      </w:r>
    </w:p>
    <w:p w:rsidR="00BD3EE9" w:rsidRPr="00BD3EE9" w:rsidRDefault="00A03E63" w:rsidP="00EF46D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G</w:t>
      </w:r>
      <w:r w:rsidR="00E22A2B" w:rsidRPr="00A03E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otowość do stałego </w:t>
      </w:r>
      <w:r w:rsidR="00BD3EE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podnoszenia swoich kwalifikacji.</w:t>
      </w:r>
    </w:p>
    <w:p w:rsidR="00F92F45" w:rsidRPr="00BD3EE9" w:rsidRDefault="00F92F45" w:rsidP="00EF46D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3EE9">
        <w:rPr>
          <w:rFonts w:ascii="Arial" w:eastAsia="Times New Roman" w:hAnsi="Arial" w:cs="Arial"/>
          <w:color w:val="333333"/>
          <w:sz w:val="20"/>
          <w:szCs w:val="35"/>
          <w:lang w:eastAsia="pl-PL"/>
        </w:rPr>
        <w:t xml:space="preserve"> Znajomość:</w:t>
      </w:r>
    </w:p>
    <w:p w:rsidR="00F92F45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zagadnień rachunkowości budżetowej,</w:t>
      </w:r>
    </w:p>
    <w:p w:rsidR="00F92F45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przepisów ustawy o rachunkowości i ustawy o finansach publicznych,</w:t>
      </w:r>
    </w:p>
    <w:p w:rsidR="00F92F45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przepisów oświatowych i samorządowych,</w:t>
      </w:r>
    </w:p>
    <w:p w:rsidR="00F92F45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przepisów podatkowych i płacowych, przepisów ZUS</w:t>
      </w:r>
    </w:p>
    <w:p w:rsidR="00F92F45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przepisów wynikających z Karty Nauczyciela,</w:t>
      </w:r>
    </w:p>
    <w:p w:rsidR="00691636" w:rsidRPr="00990317" w:rsidRDefault="00691636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przepisów z zakresu o ochronie danych osobowych i o dostępie do informacji publicznej</w:t>
      </w:r>
    </w:p>
    <w:p w:rsidR="00BD3EE9" w:rsidRPr="00990317" w:rsidRDefault="00F92F45" w:rsidP="00A66765">
      <w:pPr>
        <w:pStyle w:val="Akapitzlist"/>
        <w:numPr>
          <w:ilvl w:val="1"/>
          <w:numId w:val="3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333333"/>
          <w:sz w:val="20"/>
          <w:szCs w:val="35"/>
          <w:lang w:eastAsia="pl-PL"/>
        </w:rPr>
      </w:pPr>
      <w:r w:rsidRPr="00990317">
        <w:rPr>
          <w:rFonts w:ascii="Arial" w:eastAsia="Times New Roman" w:hAnsi="Arial" w:cs="Arial"/>
          <w:color w:val="333333"/>
          <w:sz w:val="20"/>
          <w:szCs w:val="35"/>
          <w:lang w:eastAsia="pl-PL"/>
        </w:rPr>
        <w:t>znajomość obsługi programów komputerowych, w tym: finansowo- księgowych  płacowych</w:t>
      </w:r>
    </w:p>
    <w:p w:rsidR="00F92F45" w:rsidRDefault="00BD3EE9" w:rsidP="007A3967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35"/>
          <w:lang w:eastAsia="pl-PL"/>
        </w:rPr>
        <w:t xml:space="preserve">6.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Do</w:t>
      </w:r>
      <w:r w:rsidR="00A03E63" w:rsidRPr="00E22A2B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datkowym atutem będzie co najmniej 6 miesięczny staż w pracy w jednostkach samorządu terytorialnego na podobnym stanowisku.</w:t>
      </w:r>
    </w:p>
    <w:p w:rsidR="007A3967" w:rsidRPr="00D1443E" w:rsidRDefault="007A3967" w:rsidP="00BD3EE9">
      <w:pPr>
        <w:spacing w:after="0" w:line="240" w:lineRule="auto"/>
        <w:ind w:left="142" w:hanging="142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:rsidR="00F92F45" w:rsidRPr="000E2E80" w:rsidRDefault="00F92F45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Zakres wykonywania zadań na stanowisku: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92F45" w:rsidRPr="000E2E80" w:rsidRDefault="00F92F45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Prowadzenie rachunkowości jednostki. </w:t>
      </w:r>
    </w:p>
    <w:p w:rsidR="00F92F45" w:rsidRPr="000E2E80" w:rsidRDefault="00F92F45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Wykonywanie dyspozycji środkami pieniężnymi. </w:t>
      </w:r>
    </w:p>
    <w:p w:rsidR="00F92F45" w:rsidRPr="000E2E80" w:rsidRDefault="00F92F45" w:rsidP="00D17B9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Dokonywanie wstępnej kontroli zgodności operacji gospodarczych i finansowych z planem finansowym.  </w:t>
      </w:r>
    </w:p>
    <w:p w:rsidR="00F92F45" w:rsidRPr="000E2E80" w:rsidRDefault="00D17B9B" w:rsidP="00D17B9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="00F92F45"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Sporządzanie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planów i sprawozdań finansowych jednostki budżetowej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F92F45" w:rsidRPr="000E2E80" w:rsidRDefault="00D17B9B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Praca w oparciu o najnowsze przepisy prawa finansowego. </w:t>
      </w:r>
    </w:p>
    <w:p w:rsidR="00F92F45" w:rsidRPr="000E2E80" w:rsidRDefault="00D17B9B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Nadzór nad zamówieniami publicznymi.</w:t>
      </w:r>
    </w:p>
    <w:p w:rsidR="00F92F45" w:rsidRPr="000E2E80" w:rsidRDefault="00D17B9B" w:rsidP="00F92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Naliczanie i prowadzenie pełnej dokumentacji płacowej oraz rozliczeń z ZUS i Urzędem Skarbowym.</w:t>
      </w:r>
    </w:p>
    <w:p w:rsidR="00AC336B" w:rsidRDefault="00D17B9B" w:rsidP="00AC33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8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92F45" w:rsidRPr="000E2E8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Bezpośrednie nadzorowanie pracy magazy</w:t>
      </w:r>
      <w:r>
        <w:rPr>
          <w:rFonts w:ascii="Arial" w:eastAsia="Times New Roman" w:hAnsi="Arial" w:cs="Arial"/>
          <w:sz w:val="20"/>
          <w:szCs w:val="20"/>
          <w:lang w:eastAsia="pl-PL"/>
        </w:rPr>
        <w:t>niera i intendenta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82E75" w:rsidRPr="003E0E6E" w:rsidRDefault="00982E75" w:rsidP="00AC336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982E75" w:rsidRPr="00AC336B" w:rsidRDefault="00982E75" w:rsidP="00C876C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336B">
        <w:rPr>
          <w:rFonts w:ascii="Arial" w:hAnsi="Arial" w:cs="Arial"/>
          <w:b/>
          <w:color w:val="000000"/>
          <w:sz w:val="20"/>
          <w:szCs w:val="20"/>
        </w:rPr>
        <w:t>Warunki pracy:</w:t>
      </w:r>
    </w:p>
    <w:p w:rsidR="00982E75" w:rsidRPr="00AC336B" w:rsidRDefault="00982E75" w:rsidP="00C876C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336B">
        <w:rPr>
          <w:rFonts w:ascii="Arial" w:hAnsi="Arial" w:cs="Arial"/>
          <w:color w:val="000000"/>
          <w:sz w:val="20"/>
          <w:szCs w:val="20"/>
        </w:rPr>
        <w:t>1/2 etat</w:t>
      </w:r>
      <w:r>
        <w:rPr>
          <w:rFonts w:ascii="Arial" w:hAnsi="Arial" w:cs="Arial"/>
          <w:color w:val="000000"/>
          <w:sz w:val="20"/>
          <w:szCs w:val="20"/>
        </w:rPr>
        <w:t>u (</w:t>
      </w:r>
      <w:r w:rsidRPr="00AC336B">
        <w:rPr>
          <w:rFonts w:ascii="Arial" w:hAnsi="Arial" w:cs="Arial"/>
          <w:color w:val="000000"/>
          <w:sz w:val="20"/>
          <w:szCs w:val="20"/>
        </w:rPr>
        <w:t>20 godzin tygodniowo). Zatrudnienie na czas określony z możliwością  uzyskania umowy na czas nieokreślony. Stanowisko pracy zlokalizowane będzie w pomieszczeniu biurowym bu</w:t>
      </w:r>
      <w:r>
        <w:rPr>
          <w:rFonts w:ascii="Arial" w:hAnsi="Arial" w:cs="Arial"/>
          <w:color w:val="000000"/>
          <w:sz w:val="20"/>
          <w:szCs w:val="20"/>
        </w:rPr>
        <w:t xml:space="preserve">dynku </w:t>
      </w:r>
      <w:r w:rsidRPr="00AC336B">
        <w:rPr>
          <w:rFonts w:ascii="Arial" w:hAnsi="Arial" w:cs="Arial"/>
          <w:color w:val="000000"/>
          <w:sz w:val="20"/>
          <w:szCs w:val="20"/>
        </w:rPr>
        <w:t>Przedszkola Publicznego „Tęczowa Kraina” w Piławie Górnej. Pomieszczenie pracy oświetlone jest światłem dziennym i elektryczn</w:t>
      </w:r>
      <w:r w:rsidR="003E0E6E">
        <w:rPr>
          <w:rFonts w:ascii="Arial" w:hAnsi="Arial" w:cs="Arial"/>
          <w:color w:val="000000"/>
          <w:sz w:val="20"/>
          <w:szCs w:val="20"/>
        </w:rPr>
        <w:t>ym. Praca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336B">
        <w:rPr>
          <w:rFonts w:ascii="Arial" w:hAnsi="Arial" w:cs="Arial"/>
          <w:color w:val="000000"/>
          <w:sz w:val="20"/>
          <w:szCs w:val="20"/>
        </w:rPr>
        <w:t>w wymuszonej pozycji ciała, siedząca. Pomieszczenie wyposażone jest w sprzęt biurowy.</w:t>
      </w:r>
    </w:p>
    <w:p w:rsidR="00982E75" w:rsidRPr="003E0E6E" w:rsidRDefault="00982E75" w:rsidP="00C876C7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982E75" w:rsidRPr="00AC336B" w:rsidRDefault="00982E75" w:rsidP="00C876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336B">
        <w:rPr>
          <w:rFonts w:ascii="Arial" w:hAnsi="Arial" w:cs="Arial"/>
          <w:b/>
          <w:sz w:val="20"/>
          <w:szCs w:val="20"/>
        </w:rPr>
        <w:t>Dane dotyczące wskaźnika zatrudnienia osób niepełnosprawnych:</w:t>
      </w:r>
    </w:p>
    <w:p w:rsidR="00982E75" w:rsidRPr="00AC336B" w:rsidRDefault="00982E75" w:rsidP="00C876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36B">
        <w:rPr>
          <w:rFonts w:ascii="Arial" w:hAnsi="Arial" w:cs="Arial"/>
          <w:sz w:val="20"/>
          <w:szCs w:val="20"/>
        </w:rPr>
        <w:t>Wskaźnik zatrudnienia osób nie</w:t>
      </w:r>
      <w:r w:rsidR="003E0E6E">
        <w:rPr>
          <w:rFonts w:ascii="Arial" w:hAnsi="Arial" w:cs="Arial"/>
          <w:sz w:val="20"/>
          <w:szCs w:val="20"/>
        </w:rPr>
        <w:t xml:space="preserve">pełnosprawnych w Przedszkolu Publicznym „Tęczowa Kraina”                     </w:t>
      </w:r>
      <w:r w:rsidRPr="00AC336B">
        <w:rPr>
          <w:rFonts w:ascii="Arial" w:hAnsi="Arial" w:cs="Arial"/>
          <w:sz w:val="20"/>
          <w:szCs w:val="20"/>
        </w:rPr>
        <w:t xml:space="preserve"> w Piławie Górnej w rozumieniu przepisów o rehabilitacji zawodowej i społecznej oraz zatr</w:t>
      </w:r>
      <w:r w:rsidR="00C876C7">
        <w:rPr>
          <w:rFonts w:ascii="Arial" w:hAnsi="Arial" w:cs="Arial"/>
          <w:sz w:val="20"/>
          <w:szCs w:val="20"/>
        </w:rPr>
        <w:t>udnianiu osób niepełnosprawnych</w:t>
      </w:r>
      <w:r w:rsidR="003E0E6E">
        <w:rPr>
          <w:rFonts w:ascii="Arial" w:hAnsi="Arial" w:cs="Arial"/>
          <w:sz w:val="20"/>
          <w:szCs w:val="20"/>
        </w:rPr>
        <w:t xml:space="preserve"> </w:t>
      </w:r>
      <w:r w:rsidRPr="00AC336B">
        <w:rPr>
          <w:rFonts w:ascii="Arial" w:hAnsi="Arial" w:cs="Arial"/>
          <w:sz w:val="20"/>
          <w:szCs w:val="20"/>
        </w:rPr>
        <w:t xml:space="preserve">w miesiącu poprzedzającym ogłoszenie </w:t>
      </w:r>
      <w:r w:rsidR="00900DF2">
        <w:rPr>
          <w:rFonts w:ascii="Arial" w:hAnsi="Arial" w:cs="Arial"/>
          <w:sz w:val="20"/>
          <w:szCs w:val="20"/>
        </w:rPr>
        <w:t>konkursu wyniósł</w:t>
      </w:r>
      <w:r w:rsidR="002B53E6">
        <w:rPr>
          <w:rFonts w:ascii="Arial" w:hAnsi="Arial" w:cs="Arial"/>
          <w:sz w:val="20"/>
          <w:szCs w:val="20"/>
        </w:rPr>
        <w:t xml:space="preserve"> mniej</w:t>
      </w:r>
      <w:r w:rsidRPr="002B53E6">
        <w:rPr>
          <w:rFonts w:ascii="Arial" w:hAnsi="Arial" w:cs="Arial"/>
          <w:sz w:val="20"/>
          <w:szCs w:val="20"/>
        </w:rPr>
        <w:t xml:space="preserve"> niż 6%.</w:t>
      </w:r>
    </w:p>
    <w:p w:rsidR="009C72B8" w:rsidRPr="00D1443E" w:rsidRDefault="009C72B8" w:rsidP="00033A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6E91" w:rsidRPr="000A6E91" w:rsidRDefault="00F92F45" w:rsidP="000A6E9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Wymagane dokumenty: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A6E91" w:rsidRDefault="000A6E91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 motywacyjny</w:t>
      </w:r>
    </w:p>
    <w:p w:rsidR="00F92F45" w:rsidRPr="00E5655E" w:rsidRDefault="00F92F45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55E">
        <w:rPr>
          <w:rFonts w:ascii="Arial" w:eastAsia="Times New Roman" w:hAnsi="Arial" w:cs="Arial"/>
          <w:sz w:val="20"/>
          <w:szCs w:val="20"/>
          <w:lang w:eastAsia="pl-PL"/>
        </w:rPr>
        <w:t xml:space="preserve">Życiorys z opisem przebiegu pracy zawodowej. </w:t>
      </w:r>
    </w:p>
    <w:p w:rsidR="00E5655E" w:rsidRPr="00E5655E" w:rsidRDefault="0025789A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55E">
        <w:rPr>
          <w:rFonts w:ascii="Arial" w:eastAsia="Times New Roman" w:hAnsi="Arial" w:cs="Arial"/>
          <w:sz w:val="20"/>
          <w:szCs w:val="20"/>
          <w:lang w:eastAsia="pl-PL"/>
        </w:rPr>
        <w:t>Kwestionariusz osobowy osoby ubiegającej się o pracę</w:t>
      </w:r>
    </w:p>
    <w:p w:rsidR="006A4EE8" w:rsidRPr="006A4EE8" w:rsidRDefault="00F92F45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655E">
        <w:rPr>
          <w:rFonts w:ascii="Arial" w:eastAsia="Times New Roman" w:hAnsi="Arial" w:cs="Arial"/>
          <w:sz w:val="20"/>
          <w:szCs w:val="20"/>
          <w:lang w:eastAsia="pl-PL"/>
        </w:rPr>
        <w:t>Potwierdzone z zgodność z oryginałem kserokopia dokumentu potwierdzającego posiadane kwalifikacje zawod</w:t>
      </w:r>
      <w:r w:rsidR="00990317">
        <w:rPr>
          <w:rFonts w:ascii="Arial" w:eastAsia="Times New Roman" w:hAnsi="Arial" w:cs="Arial"/>
          <w:sz w:val="20"/>
          <w:szCs w:val="20"/>
          <w:lang w:eastAsia="pl-PL"/>
        </w:rPr>
        <w:t>owe, wymienione w pkt. I  ust.</w:t>
      </w:r>
      <w:r w:rsidR="00F0299B" w:rsidRPr="00E5655E">
        <w:rPr>
          <w:rFonts w:ascii="Arial" w:eastAsia="Times New Roman" w:hAnsi="Arial" w:cs="Arial"/>
          <w:sz w:val="20"/>
          <w:szCs w:val="20"/>
          <w:lang w:eastAsia="pl-PL"/>
        </w:rPr>
        <w:t xml:space="preserve"> 4, ksero</w:t>
      </w:r>
      <w:r w:rsidR="00F0299B" w:rsidRPr="00E5655E">
        <w:rPr>
          <w:rFonts w:ascii="Arial" w:hAnsi="Arial" w:cs="Arial"/>
          <w:color w:val="333333"/>
          <w:sz w:val="20"/>
          <w:szCs w:val="20"/>
        </w:rPr>
        <w:t>kopie dokumentów o ukończonych kursach podnoszących kwalifikacje oraz kopie dokumentów potwierdzających wymagany staż pracy,</w:t>
      </w:r>
    </w:p>
    <w:p w:rsidR="00FB0003" w:rsidRPr="00FB0003" w:rsidRDefault="00F92F45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EE8">
        <w:rPr>
          <w:rFonts w:ascii="Arial" w:eastAsia="Times New Roman" w:hAnsi="Arial" w:cs="Arial"/>
          <w:sz w:val="14"/>
          <w:szCs w:val="14"/>
          <w:lang w:eastAsia="pl-PL"/>
        </w:rPr>
        <w:t> </w:t>
      </w:r>
      <w:r w:rsidR="00B12C82" w:rsidRPr="00FB0003">
        <w:rPr>
          <w:rFonts w:ascii="Arial" w:eastAsia="Times New Roman" w:hAnsi="Arial" w:cs="Arial"/>
          <w:sz w:val="20"/>
          <w:szCs w:val="20"/>
          <w:lang w:eastAsia="pl-PL"/>
        </w:rPr>
        <w:t>Oświadcze</w:t>
      </w:r>
      <w:r w:rsidR="00900DF2">
        <w:rPr>
          <w:rFonts w:ascii="Arial" w:eastAsia="Times New Roman" w:hAnsi="Arial" w:cs="Arial"/>
          <w:sz w:val="20"/>
          <w:szCs w:val="20"/>
          <w:lang w:eastAsia="pl-PL"/>
        </w:rPr>
        <w:t>nie, że kandydat nie był karany</w:t>
      </w:r>
      <w:r w:rsidR="00B12C82" w:rsidRPr="00FB0003">
        <w:rPr>
          <w:rFonts w:ascii="Arial" w:eastAsia="Times New Roman" w:hAnsi="Arial" w:cs="Arial"/>
          <w:sz w:val="20"/>
          <w:szCs w:val="20"/>
          <w:lang w:eastAsia="pl-PL"/>
        </w:rPr>
        <w:t xml:space="preserve"> zakazem pełnienia funkcji związanych </w:t>
      </w:r>
      <w:r w:rsidR="00112A74" w:rsidRPr="00FB000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B12C82" w:rsidRPr="00FB0003">
        <w:rPr>
          <w:rFonts w:ascii="Arial" w:eastAsia="Times New Roman" w:hAnsi="Arial" w:cs="Arial"/>
          <w:sz w:val="20"/>
          <w:szCs w:val="20"/>
          <w:lang w:eastAsia="pl-PL"/>
        </w:rPr>
        <w:t xml:space="preserve">z dysponowaniem środkami publicznymi, o których mowa w art. 31 ust. 1 pkt. 4 ustawy z dnia 17 grudnia 2004 roku o odpowiedzialności za naruszenie dyscypliny finansów publicznych (Dz. U. </w:t>
      </w:r>
      <w:r w:rsidR="00112A74" w:rsidRPr="00FB000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7E309F">
        <w:rPr>
          <w:rFonts w:ascii="Arial" w:eastAsia="Times New Roman" w:hAnsi="Arial" w:cs="Arial"/>
          <w:sz w:val="20"/>
          <w:szCs w:val="20"/>
          <w:lang w:eastAsia="pl-PL"/>
        </w:rPr>
        <w:t xml:space="preserve">z 2017 </w:t>
      </w:r>
      <w:r w:rsidR="007B02CF">
        <w:rPr>
          <w:rFonts w:ascii="Arial" w:eastAsia="Times New Roman" w:hAnsi="Arial" w:cs="Arial"/>
          <w:sz w:val="20"/>
          <w:szCs w:val="20"/>
          <w:lang w:eastAsia="pl-PL"/>
        </w:rPr>
        <w:t>poz. 1311</w:t>
      </w:r>
      <w:r w:rsidR="00B12C82" w:rsidRPr="00FB0003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29119D" w:rsidRPr="0029119D" w:rsidRDefault="00FB0003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</w:t>
      </w:r>
      <w:r w:rsidR="00B626AA" w:rsidRPr="00FB0003">
        <w:rPr>
          <w:rFonts w:ascii="Arial" w:hAnsi="Arial" w:cs="Arial"/>
          <w:sz w:val="20"/>
          <w:szCs w:val="20"/>
        </w:rPr>
        <w:t>świadczenie kandydata, że nie był skazany prawomocnym wyrokiem sądu za umyślne przestępstwo ścigane z oskarżenia publicznego lub umyślne przestępstwo skarbowe,</w:t>
      </w:r>
    </w:p>
    <w:p w:rsidR="00B626AA" w:rsidRPr="0029119D" w:rsidRDefault="0029119D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</w:t>
      </w:r>
      <w:r w:rsidR="00B626AA" w:rsidRPr="0029119D">
        <w:rPr>
          <w:rFonts w:ascii="Arial" w:hAnsi="Arial" w:cs="Arial"/>
          <w:sz w:val="20"/>
          <w:szCs w:val="20"/>
        </w:rPr>
        <w:t>świadczenie kandydata, że posiada pełną zdolność do czynno</w:t>
      </w:r>
      <w:r w:rsidR="00C132D4">
        <w:rPr>
          <w:rFonts w:ascii="Arial" w:hAnsi="Arial" w:cs="Arial"/>
          <w:sz w:val="20"/>
          <w:szCs w:val="20"/>
        </w:rPr>
        <w:t xml:space="preserve">ści prawnych </w:t>
      </w:r>
      <w:r>
        <w:rPr>
          <w:rFonts w:ascii="Arial" w:hAnsi="Arial" w:cs="Arial"/>
          <w:sz w:val="20"/>
          <w:szCs w:val="20"/>
        </w:rPr>
        <w:t>i korzysta</w:t>
      </w:r>
      <w:r w:rsidR="00B626AA" w:rsidRPr="0029119D">
        <w:rPr>
          <w:rFonts w:ascii="Arial" w:hAnsi="Arial" w:cs="Arial"/>
          <w:sz w:val="20"/>
          <w:szCs w:val="20"/>
        </w:rPr>
        <w:t xml:space="preserve"> z pełni praw publicznych,</w:t>
      </w:r>
    </w:p>
    <w:p w:rsidR="00346B33" w:rsidRPr="00D92F9F" w:rsidRDefault="00E5655E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B0003">
        <w:rPr>
          <w:rFonts w:ascii="Arial" w:eastAsia="Times New Roman" w:hAnsi="Arial" w:cs="Arial"/>
          <w:sz w:val="20"/>
          <w:szCs w:val="20"/>
          <w:lang w:eastAsia="pl-PL"/>
        </w:rPr>
        <w:t>Oświadczenie kandydata o braku przeciwwskazań</w:t>
      </w:r>
      <w:r w:rsidRPr="00D92F9F">
        <w:rPr>
          <w:rFonts w:ascii="Arial" w:eastAsia="Times New Roman" w:hAnsi="Arial" w:cs="Arial"/>
          <w:sz w:val="20"/>
          <w:szCs w:val="20"/>
          <w:lang w:eastAsia="pl-PL"/>
        </w:rPr>
        <w:t xml:space="preserve"> zdrowotnych do wykonywania pracy na stanowisku głównego księgowego.</w:t>
      </w:r>
    </w:p>
    <w:p w:rsidR="00112A74" w:rsidRPr="00D92F9F" w:rsidRDefault="00F92F45" w:rsidP="00EF46D4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2F9F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 w:rsidR="00112A74" w:rsidRPr="00D92F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060559">
        <w:rPr>
          <w:rFonts w:ascii="Arial" w:hAnsi="Arial" w:cs="Arial"/>
          <w:sz w:val="20"/>
          <w:szCs w:val="20"/>
        </w:rPr>
        <w:t>że kandydat wyraża</w:t>
      </w:r>
      <w:r w:rsidR="00112A74" w:rsidRPr="00D92F9F">
        <w:rPr>
          <w:rFonts w:ascii="Arial" w:hAnsi="Arial" w:cs="Arial"/>
          <w:sz w:val="20"/>
          <w:szCs w:val="20"/>
        </w:rPr>
        <w:t xml:space="preserve"> zgodę na przetwarzanie swoich danych osobowych zgodnie          </w:t>
      </w:r>
    </w:p>
    <w:p w:rsidR="00C02520" w:rsidRPr="00D92F9F" w:rsidRDefault="00112A74" w:rsidP="00060559">
      <w:pPr>
        <w:pStyle w:val="Standard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 w:rsidRPr="00D92F9F">
        <w:rPr>
          <w:rFonts w:ascii="Arial" w:hAnsi="Arial" w:cs="Arial"/>
          <w:sz w:val="20"/>
          <w:szCs w:val="20"/>
          <w:lang w:val="pl-PL"/>
        </w:rPr>
        <w:t xml:space="preserve">z ustawą z dnia 29 sierpnia 1997r. o ochronie </w:t>
      </w:r>
      <w:r w:rsidR="006A7A73">
        <w:rPr>
          <w:rFonts w:ascii="Arial" w:hAnsi="Arial" w:cs="Arial"/>
          <w:sz w:val="20"/>
          <w:szCs w:val="20"/>
          <w:lang w:val="pl-PL"/>
        </w:rPr>
        <w:t>danych osobowych (Dz. U. z 2016.</w:t>
      </w:r>
      <w:r w:rsidRPr="00D92F9F">
        <w:rPr>
          <w:rFonts w:ascii="Arial" w:hAnsi="Arial" w:cs="Arial"/>
          <w:sz w:val="20"/>
          <w:szCs w:val="20"/>
          <w:lang w:val="pl-PL"/>
        </w:rPr>
        <w:t xml:space="preserve"> poz. </w:t>
      </w:r>
      <w:r w:rsidR="00FB0003">
        <w:rPr>
          <w:rFonts w:ascii="Arial" w:hAnsi="Arial" w:cs="Arial"/>
          <w:sz w:val="20"/>
          <w:szCs w:val="20"/>
          <w:lang w:val="pl-PL"/>
        </w:rPr>
        <w:t xml:space="preserve">922)                     </w:t>
      </w:r>
      <w:r w:rsidRPr="00D92F9F">
        <w:rPr>
          <w:rFonts w:ascii="Arial" w:hAnsi="Arial" w:cs="Arial"/>
          <w:sz w:val="20"/>
          <w:szCs w:val="20"/>
          <w:lang w:val="pl-PL"/>
        </w:rPr>
        <w:t xml:space="preserve"> w celach przeprowadzenia konkursu na</w:t>
      </w:r>
      <w:r w:rsidR="00115AC5">
        <w:rPr>
          <w:rFonts w:ascii="Arial" w:hAnsi="Arial" w:cs="Arial"/>
          <w:sz w:val="20"/>
          <w:szCs w:val="20"/>
          <w:lang w:val="pl-PL"/>
        </w:rPr>
        <w:t xml:space="preserve"> stanowisko głównego księgowego </w:t>
      </w:r>
      <w:r w:rsidR="004B17F6">
        <w:rPr>
          <w:rFonts w:ascii="Arial" w:hAnsi="Arial" w:cs="Arial"/>
          <w:sz w:val="20"/>
          <w:szCs w:val="20"/>
          <w:lang w:val="pl-PL"/>
        </w:rPr>
        <w:t xml:space="preserve">oraz </w:t>
      </w:r>
      <w:r w:rsidR="00060559">
        <w:rPr>
          <w:rFonts w:ascii="Arial" w:hAnsi="Arial" w:cs="Arial"/>
          <w:sz w:val="20"/>
          <w:szCs w:val="20"/>
          <w:lang w:val="pl-PL"/>
        </w:rPr>
        <w:t>że p</w:t>
      </w:r>
      <w:r w:rsidR="00C02520" w:rsidRPr="00D92F9F">
        <w:rPr>
          <w:rFonts w:ascii="Arial" w:hAnsi="Arial" w:cs="Arial"/>
          <w:sz w:val="20"/>
          <w:szCs w:val="20"/>
          <w:lang w:val="pl-PL"/>
        </w:rPr>
        <w:t>rzyjmuję do wiadomości fakt obowiązku publikacji w Biule</w:t>
      </w:r>
      <w:r w:rsidR="00060559">
        <w:rPr>
          <w:rFonts w:ascii="Arial" w:hAnsi="Arial" w:cs="Arial"/>
          <w:sz w:val="20"/>
          <w:szCs w:val="20"/>
          <w:lang w:val="pl-PL"/>
        </w:rPr>
        <w:t>tynie Informacji Publicznej swoich</w:t>
      </w:r>
      <w:r w:rsidR="00C02520" w:rsidRPr="00D92F9F">
        <w:rPr>
          <w:rFonts w:ascii="Arial" w:hAnsi="Arial" w:cs="Arial"/>
          <w:sz w:val="20"/>
          <w:szCs w:val="20"/>
          <w:lang w:val="pl-PL"/>
        </w:rPr>
        <w:t xml:space="preserve"> danych osobowych, zgodnie z wymogami ustawy z dnia 21 listopada 2008 r. o pracownik</w:t>
      </w:r>
      <w:r w:rsidR="00C132D4">
        <w:rPr>
          <w:rFonts w:ascii="Arial" w:hAnsi="Arial" w:cs="Arial"/>
          <w:sz w:val="20"/>
          <w:szCs w:val="20"/>
          <w:lang w:val="pl-PL"/>
        </w:rPr>
        <w:t xml:space="preserve">ach samorządowych (Dz. U. z 2016 r. </w:t>
      </w:r>
      <w:r w:rsidR="004A20C0">
        <w:rPr>
          <w:rFonts w:ascii="Arial" w:hAnsi="Arial" w:cs="Arial"/>
          <w:sz w:val="20"/>
          <w:szCs w:val="20"/>
          <w:lang w:val="pl-PL"/>
        </w:rPr>
        <w:t>poz. 902</w:t>
      </w:r>
      <w:r w:rsidR="00C02520" w:rsidRPr="00D92F9F">
        <w:rPr>
          <w:rFonts w:ascii="Arial" w:hAnsi="Arial" w:cs="Arial"/>
          <w:sz w:val="20"/>
          <w:szCs w:val="20"/>
          <w:lang w:val="pl-PL"/>
        </w:rPr>
        <w:t xml:space="preserve"> z </w:t>
      </w:r>
      <w:proofErr w:type="spellStart"/>
      <w:r w:rsidR="00C02520" w:rsidRPr="00D92F9F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="00C02520" w:rsidRPr="00D92F9F">
        <w:rPr>
          <w:rFonts w:ascii="Arial" w:hAnsi="Arial" w:cs="Arial"/>
          <w:sz w:val="20"/>
          <w:szCs w:val="20"/>
          <w:lang w:val="pl-PL"/>
        </w:rPr>
        <w:t>. zm.).</w:t>
      </w:r>
    </w:p>
    <w:p w:rsidR="009448A8" w:rsidRPr="00D1443E" w:rsidRDefault="009448A8" w:rsidP="00B12C8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B12C82" w:rsidRPr="00112A74" w:rsidRDefault="00112A74" w:rsidP="00B12C8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V Termin i miejsce składania dokumentów:</w:t>
      </w:r>
    </w:p>
    <w:p w:rsidR="00F92F45" w:rsidRDefault="00F92F45" w:rsidP="00F92F4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Wymagane dokumenty aplikacyjne należy składać osobiście w </w:t>
      </w:r>
      <w:r w:rsidRPr="00B84F2D">
        <w:rPr>
          <w:rFonts w:ascii="Arial" w:eastAsia="Times New Roman" w:hAnsi="Arial" w:cs="Arial"/>
          <w:sz w:val="20"/>
          <w:szCs w:val="20"/>
          <w:lang w:eastAsia="pl-PL"/>
        </w:rPr>
        <w:t xml:space="preserve">siedzibie Przedszkola Publicznego </w:t>
      </w:r>
      <w:r w:rsidR="00112A74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415326">
        <w:rPr>
          <w:rFonts w:ascii="Arial" w:eastAsia="Times New Roman" w:hAnsi="Arial" w:cs="Arial"/>
          <w:sz w:val="20"/>
          <w:szCs w:val="20"/>
          <w:lang w:eastAsia="pl-PL"/>
        </w:rPr>
        <w:t xml:space="preserve">„Tęczowa Kraina” </w:t>
      </w:r>
      <w:r w:rsidRPr="00B84F2D">
        <w:rPr>
          <w:rFonts w:ascii="Arial" w:eastAsia="Times New Roman" w:hAnsi="Arial" w:cs="Arial"/>
          <w:sz w:val="20"/>
          <w:szCs w:val="20"/>
          <w:lang w:eastAsia="pl-PL"/>
        </w:rPr>
        <w:t>w Piławie Górnej, ul. A. Mickiewicza 5  (u d</w:t>
      </w:r>
      <w:r w:rsidR="00B94D51" w:rsidRPr="00B84F2D">
        <w:rPr>
          <w:rFonts w:ascii="Arial" w:eastAsia="Times New Roman" w:hAnsi="Arial" w:cs="Arial"/>
          <w:sz w:val="20"/>
          <w:szCs w:val="20"/>
          <w:lang w:eastAsia="pl-PL"/>
        </w:rPr>
        <w:t>yrektora placówki)</w:t>
      </w:r>
      <w:r w:rsidRPr="00B84F2D">
        <w:rPr>
          <w:rFonts w:ascii="Arial" w:eastAsia="Times New Roman" w:hAnsi="Arial" w:cs="Arial"/>
          <w:sz w:val="20"/>
          <w:szCs w:val="20"/>
          <w:lang w:eastAsia="pl-PL"/>
        </w:rPr>
        <w:t>, lub pocztą na adres : Przedszkole Publiczne</w:t>
      </w:r>
      <w:r w:rsidR="008D4CAB">
        <w:rPr>
          <w:rFonts w:ascii="Arial" w:eastAsia="Times New Roman" w:hAnsi="Arial" w:cs="Arial"/>
          <w:sz w:val="20"/>
          <w:szCs w:val="20"/>
          <w:lang w:eastAsia="pl-PL"/>
        </w:rPr>
        <w:t xml:space="preserve"> „Tęczowa Kraina” </w:t>
      </w:r>
      <w:r w:rsidR="008D4CAB" w:rsidRPr="00B84F2D">
        <w:rPr>
          <w:rFonts w:ascii="Arial" w:eastAsia="Times New Roman" w:hAnsi="Arial" w:cs="Arial"/>
          <w:sz w:val="20"/>
          <w:szCs w:val="20"/>
          <w:lang w:eastAsia="pl-PL"/>
        </w:rPr>
        <w:t>w Piławie Górnej,</w:t>
      </w:r>
      <w:r w:rsidR="008D4C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4F2D">
        <w:rPr>
          <w:rFonts w:ascii="Arial" w:eastAsia="Times New Roman" w:hAnsi="Arial" w:cs="Arial"/>
          <w:sz w:val="20"/>
          <w:szCs w:val="20"/>
          <w:lang w:eastAsia="pl-PL"/>
        </w:rPr>
        <w:t>58-240 Piława Górna ul. A. Mickiewicza 5,</w:t>
      </w:r>
      <w:r w:rsidR="00B84F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>w terminie do dnia</w:t>
      </w:r>
      <w:r w:rsidR="001232D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667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</w:t>
      </w:r>
      <w:r w:rsidR="008D4C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grudnia</w:t>
      </w:r>
      <w:r w:rsidR="001232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</w:t>
      </w:r>
      <w:r w:rsidR="008D4C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017</w:t>
      </w:r>
      <w:r w:rsidR="001232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667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 do godziny 14</w:t>
      </w:r>
      <w:r w:rsidRPr="000E2E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0E2E80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00</w:t>
      </w:r>
    </w:p>
    <w:p w:rsidR="00A81F7D" w:rsidRPr="00A81F7D" w:rsidRDefault="00A81F7D" w:rsidP="00F92F4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F92F45" w:rsidRDefault="00F0299B" w:rsidP="005B71A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99B">
        <w:rPr>
          <w:rFonts w:ascii="Arial" w:hAnsi="Arial" w:cs="Arial"/>
          <w:color w:val="333333"/>
          <w:sz w:val="20"/>
          <w:szCs w:val="35"/>
        </w:rPr>
        <w:t>Dokumenty należy składać w zamkniętej kopercie z podanym adresem do korespondencji, numerem telefonu kontaktowe</w:t>
      </w:r>
      <w:r w:rsidR="00B84F2D">
        <w:rPr>
          <w:rFonts w:ascii="Arial" w:hAnsi="Arial" w:cs="Arial"/>
          <w:color w:val="333333"/>
          <w:sz w:val="20"/>
          <w:szCs w:val="35"/>
        </w:rPr>
        <w:t xml:space="preserve">go i dopiskiem </w:t>
      </w:r>
      <w:r w:rsidR="00B84F2D" w:rsidRPr="00B84F2D">
        <w:rPr>
          <w:rFonts w:ascii="Arial" w:hAnsi="Arial" w:cs="Arial"/>
          <w:b/>
          <w:color w:val="333333"/>
          <w:sz w:val="20"/>
          <w:szCs w:val="35"/>
        </w:rPr>
        <w:t>„Konkurs</w:t>
      </w:r>
      <w:r w:rsidRPr="00B84F2D">
        <w:rPr>
          <w:rFonts w:ascii="Arial" w:hAnsi="Arial" w:cs="Arial"/>
          <w:b/>
          <w:color w:val="333333"/>
          <w:sz w:val="20"/>
          <w:szCs w:val="35"/>
        </w:rPr>
        <w:t xml:space="preserve"> na stanowisko urzędnicze – główny księgowy”.</w:t>
      </w:r>
      <w:r w:rsidRPr="00F0299B">
        <w:rPr>
          <w:rFonts w:ascii="Arial" w:hAnsi="Arial" w:cs="Arial"/>
          <w:color w:val="333333"/>
          <w:sz w:val="20"/>
          <w:szCs w:val="35"/>
        </w:rPr>
        <w:t xml:space="preserve">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Aplikacje, które wpłyną do Przedszkola Publicznego</w:t>
      </w:r>
      <w:r w:rsidR="00156155">
        <w:rPr>
          <w:rFonts w:ascii="Arial" w:eastAsia="Times New Roman" w:hAnsi="Arial" w:cs="Arial"/>
          <w:sz w:val="20"/>
          <w:szCs w:val="20"/>
          <w:lang w:eastAsia="pl-PL"/>
        </w:rPr>
        <w:t xml:space="preserve"> „Tęczowa Kraina”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 w Piławie Gór</w:t>
      </w:r>
      <w:r w:rsidR="00F92F45">
        <w:rPr>
          <w:rFonts w:ascii="Arial" w:eastAsia="Times New Roman" w:hAnsi="Arial" w:cs="Arial"/>
          <w:sz w:val="20"/>
          <w:szCs w:val="20"/>
          <w:lang w:eastAsia="pl-PL"/>
        </w:rPr>
        <w:t>nej po upływie w/w terminu,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2F45">
        <w:rPr>
          <w:rFonts w:ascii="Arial" w:eastAsia="Times New Roman" w:hAnsi="Arial" w:cs="Arial"/>
          <w:sz w:val="20"/>
          <w:szCs w:val="20"/>
          <w:lang w:eastAsia="pl-PL"/>
        </w:rPr>
        <w:t xml:space="preserve">będą rozpatrywane. </w:t>
      </w:r>
    </w:p>
    <w:p w:rsidR="00B84F2D" w:rsidRDefault="00B84F2D" w:rsidP="00D1443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Dodatkowe informacje w/s konkursu, można uzyskać codziennie w godzinach od 10</w:t>
      </w:r>
      <w:r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  <w:t>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12</w:t>
      </w:r>
      <w:r w:rsidRPr="00B84F2D">
        <w:rPr>
          <w:rFonts w:ascii="Arial" w:eastAsia="Times New Roman" w:hAnsi="Arial" w:cs="Arial"/>
          <w:sz w:val="20"/>
          <w:szCs w:val="20"/>
          <w:u w:val="single"/>
          <w:vertAlign w:val="superscript"/>
          <w:lang w:eastAsia="pl-PL"/>
        </w:rPr>
        <w:t xml:space="preserve">00 </w:t>
      </w:r>
      <w:r>
        <w:rPr>
          <w:rFonts w:ascii="Arial" w:eastAsia="Times New Roman" w:hAnsi="Arial" w:cs="Arial"/>
          <w:sz w:val="20"/>
          <w:szCs w:val="20"/>
          <w:lang w:eastAsia="pl-PL"/>
        </w:rPr>
        <w:t>bezpośrednio u dyrektora placówki, lub telefonicznie pod numerem 74 8371 218.</w:t>
      </w:r>
    </w:p>
    <w:p w:rsidR="00033A6D" w:rsidRPr="00B645C2" w:rsidRDefault="00033A6D" w:rsidP="00D1443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45C2">
        <w:rPr>
          <w:rFonts w:ascii="Arial" w:eastAsia="Times New Roman" w:hAnsi="Arial" w:cs="Arial"/>
          <w:sz w:val="20"/>
          <w:szCs w:val="20"/>
          <w:lang w:eastAsia="pl-PL"/>
        </w:rPr>
        <w:t>Konkurs przeprowadzi komisja konkursowa powołana przez dyr</w:t>
      </w:r>
      <w:r w:rsidR="002425EB" w:rsidRPr="00B645C2">
        <w:rPr>
          <w:rFonts w:ascii="Arial" w:eastAsia="Times New Roman" w:hAnsi="Arial" w:cs="Arial"/>
          <w:sz w:val="20"/>
          <w:szCs w:val="20"/>
          <w:lang w:eastAsia="pl-PL"/>
        </w:rPr>
        <w:t>ektora Prze</w:t>
      </w:r>
      <w:r w:rsidRPr="00B645C2">
        <w:rPr>
          <w:rFonts w:ascii="Arial" w:eastAsia="Times New Roman" w:hAnsi="Arial" w:cs="Arial"/>
          <w:sz w:val="20"/>
          <w:szCs w:val="20"/>
          <w:lang w:eastAsia="pl-PL"/>
        </w:rPr>
        <w:t xml:space="preserve">dszkola Publicznego </w:t>
      </w:r>
      <w:r w:rsidR="001C05C7" w:rsidRPr="00B645C2">
        <w:rPr>
          <w:rFonts w:ascii="Arial" w:eastAsia="Times New Roman" w:hAnsi="Arial" w:cs="Arial"/>
          <w:sz w:val="20"/>
          <w:szCs w:val="20"/>
          <w:lang w:eastAsia="pl-PL"/>
        </w:rPr>
        <w:t>„Tęczowa Kraina” w Piławie Górnej</w:t>
      </w:r>
      <w:r w:rsidRPr="00B645C2">
        <w:rPr>
          <w:rFonts w:ascii="Arial" w:eastAsia="Times New Roman" w:hAnsi="Arial" w:cs="Arial"/>
          <w:sz w:val="20"/>
          <w:szCs w:val="20"/>
          <w:lang w:eastAsia="pl-PL"/>
        </w:rPr>
        <w:t>. O terminie rozmowy kwalifikacyjnej kandydaci zostaną powiadomieni indywidualnie.</w:t>
      </w:r>
    </w:p>
    <w:p w:rsidR="005B71A9" w:rsidRDefault="00F0299B" w:rsidP="005B6549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nformacja o wyniku naboru będzie </w:t>
      </w:r>
      <w:r w:rsidR="005B71A9">
        <w:rPr>
          <w:rFonts w:ascii="Arial" w:eastAsia="Times New Roman" w:hAnsi="Arial" w:cs="Arial"/>
          <w:sz w:val="20"/>
          <w:szCs w:val="20"/>
          <w:lang w:eastAsia="pl-PL"/>
        </w:rPr>
        <w:t>zostanie podana :</w:t>
      </w:r>
    </w:p>
    <w:p w:rsidR="005B71A9" w:rsidRPr="00515539" w:rsidRDefault="005B71A9" w:rsidP="005B6549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na stronie in</w:t>
      </w:r>
      <w:r w:rsidR="00F92F45">
        <w:rPr>
          <w:rFonts w:ascii="Arial" w:eastAsia="Times New Roman" w:hAnsi="Arial" w:cs="Arial"/>
          <w:sz w:val="20"/>
          <w:szCs w:val="20"/>
          <w:lang w:eastAsia="pl-PL"/>
        </w:rPr>
        <w:t>ternetowej Biuletynu Informacji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Publicznej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1C05C7" w:rsidRPr="00C2128C">
        <w:rPr>
          <w:rFonts w:ascii="Arial" w:eastAsia="Times New Roman" w:hAnsi="Arial" w:cs="Arial"/>
          <w:b/>
          <w:sz w:val="20"/>
          <w:szCs w:val="20"/>
          <w:lang w:eastAsia="pl-PL"/>
        </w:rPr>
        <w:t>bip</w:t>
      </w:r>
      <w:r w:rsidR="008A4F12">
        <w:rPr>
          <w:rFonts w:ascii="Arial" w:eastAsia="Times New Roman" w:hAnsi="Arial" w:cs="Arial"/>
          <w:b/>
          <w:sz w:val="20"/>
          <w:szCs w:val="20"/>
          <w:lang w:eastAsia="pl-PL"/>
        </w:rPr>
        <w:t>-teczowa-kraina.co.nf</w:t>
      </w:r>
      <w:proofErr w:type="spellEnd"/>
    </w:p>
    <w:p w:rsidR="00033A6D" w:rsidRDefault="00033A6D" w:rsidP="00864F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>na stronie in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ternetowej Przedszkola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>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E4735">
        <w:rPr>
          <w:rFonts w:ascii="Arial" w:eastAsia="Times New Roman" w:hAnsi="Arial" w:cs="Arial"/>
          <w:sz w:val="20"/>
          <w:szCs w:val="20"/>
          <w:lang w:eastAsia="pl-PL"/>
        </w:rPr>
        <w:t xml:space="preserve">„Tęczowa Kraina” </w:t>
      </w:r>
      <w:proofErr w:type="spellStart"/>
      <w:r w:rsidR="00F61A63" w:rsidRPr="009731A7">
        <w:rPr>
          <w:rFonts w:ascii="Arial" w:eastAsia="Times New Roman" w:hAnsi="Arial" w:cs="Arial"/>
          <w:b/>
          <w:sz w:val="20"/>
          <w:szCs w:val="20"/>
          <w:lang w:eastAsia="pl-PL"/>
        </w:rPr>
        <w:t>www.teczowa-kraina.co.nf</w:t>
      </w:r>
      <w:proofErr w:type="spellEnd"/>
    </w:p>
    <w:p w:rsidR="00AE4735" w:rsidRDefault="00033A6D" w:rsidP="00033A6D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na ta</w:t>
      </w:r>
      <w:r w:rsidR="00F92F45">
        <w:rPr>
          <w:rFonts w:ascii="Arial" w:eastAsia="Times New Roman" w:hAnsi="Arial" w:cs="Arial"/>
          <w:sz w:val="20"/>
          <w:szCs w:val="20"/>
          <w:lang w:eastAsia="pl-PL"/>
        </w:rPr>
        <w:t>blicy informacyjnej Przedszkola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Publicznego </w:t>
      </w:r>
      <w:r w:rsidR="00AE4735">
        <w:rPr>
          <w:rFonts w:ascii="Arial" w:eastAsia="Times New Roman" w:hAnsi="Arial" w:cs="Arial"/>
          <w:sz w:val="20"/>
          <w:szCs w:val="20"/>
          <w:lang w:eastAsia="pl-PL"/>
        </w:rPr>
        <w:t xml:space="preserve">„Tęczowa Kraina”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w Piławi</w:t>
      </w:r>
      <w:r w:rsidR="00AE4735">
        <w:rPr>
          <w:rFonts w:ascii="Arial" w:eastAsia="Times New Roman" w:hAnsi="Arial" w:cs="Arial"/>
          <w:sz w:val="20"/>
          <w:szCs w:val="20"/>
          <w:lang w:eastAsia="pl-PL"/>
        </w:rPr>
        <w:t xml:space="preserve">e Górnej  </w:t>
      </w:r>
    </w:p>
    <w:p w:rsidR="00033A6D" w:rsidRPr="00033A6D" w:rsidRDefault="00AE4735" w:rsidP="00D1443E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na stronie </w:t>
      </w:r>
      <w:r w:rsidR="00CC03BD">
        <w:rPr>
          <w:rFonts w:ascii="Arial" w:eastAsia="Times New Roman" w:hAnsi="Arial" w:cs="Arial"/>
          <w:sz w:val="20"/>
          <w:szCs w:val="20"/>
          <w:lang w:eastAsia="pl-PL"/>
        </w:rPr>
        <w:t xml:space="preserve">BIP </w:t>
      </w:r>
      <w:r w:rsidR="00515539">
        <w:rPr>
          <w:rFonts w:ascii="Arial" w:eastAsia="Times New Roman" w:hAnsi="Arial" w:cs="Arial"/>
          <w:sz w:val="20"/>
          <w:szCs w:val="20"/>
          <w:lang w:eastAsia="pl-PL"/>
        </w:rPr>
        <w:t xml:space="preserve">Urzędu Miasta w Piławie Górnej </w:t>
      </w:r>
      <w:r w:rsidR="00515539" w:rsidRPr="00C2128C">
        <w:rPr>
          <w:rFonts w:ascii="Arial" w:eastAsia="Times New Roman" w:hAnsi="Arial" w:cs="Arial"/>
          <w:b/>
          <w:sz w:val="20"/>
          <w:szCs w:val="20"/>
          <w:lang w:eastAsia="pl-PL"/>
        </w:rPr>
        <w:t>pilawagorna.</w:t>
      </w:r>
      <w:r w:rsidR="00CC03BD" w:rsidRPr="00C2128C">
        <w:rPr>
          <w:rFonts w:ascii="Arial" w:eastAsia="Times New Roman" w:hAnsi="Arial" w:cs="Arial"/>
          <w:b/>
          <w:sz w:val="20"/>
          <w:szCs w:val="20"/>
          <w:lang w:eastAsia="pl-PL"/>
        </w:rPr>
        <w:t>biuletyn.net</w:t>
      </w:r>
      <w:r w:rsidR="005155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B6549" w:rsidRDefault="005B6549" w:rsidP="00033A6D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EF46D4" w:rsidRDefault="00F92F45" w:rsidP="00033A6D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0E44F7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/>
      </w:r>
      <w:r w:rsidR="00033A6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="00A81F7D">
        <w:rPr>
          <w:rFonts w:ascii="Arial" w:eastAsia="Times New Roman" w:hAnsi="Arial" w:cs="Arial"/>
          <w:sz w:val="20"/>
          <w:szCs w:val="20"/>
          <w:lang w:eastAsia="pl-PL"/>
        </w:rPr>
        <w:t>Barbara Mazur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33A6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</w:t>
      </w:r>
      <w:r w:rsidR="00EF46D4">
        <w:rPr>
          <w:rFonts w:ascii="Arial" w:eastAsia="Times New Roman" w:hAnsi="Arial" w:cs="Arial"/>
          <w:sz w:val="20"/>
          <w:szCs w:val="20"/>
          <w:lang w:eastAsia="pl-PL"/>
        </w:rPr>
        <w:t xml:space="preserve"> Dyrektor </w:t>
      </w:r>
      <w:r w:rsidRPr="000E2E80">
        <w:rPr>
          <w:rFonts w:ascii="Arial" w:eastAsia="Times New Roman" w:hAnsi="Arial" w:cs="Arial"/>
          <w:sz w:val="20"/>
          <w:szCs w:val="20"/>
          <w:lang w:eastAsia="pl-PL"/>
        </w:rPr>
        <w:t xml:space="preserve">Przedszkola Publicznego </w:t>
      </w:r>
    </w:p>
    <w:p w:rsidR="000D720E" w:rsidRPr="00DC3FC8" w:rsidRDefault="00EF46D4" w:rsidP="00DC3FC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„Tęczowa Kraina” </w:t>
      </w:r>
      <w:r w:rsidR="00F92F45" w:rsidRPr="000E2E80">
        <w:rPr>
          <w:rFonts w:ascii="Arial" w:eastAsia="Times New Roman" w:hAnsi="Arial" w:cs="Arial"/>
          <w:sz w:val="20"/>
          <w:szCs w:val="20"/>
          <w:lang w:eastAsia="pl-PL"/>
        </w:rPr>
        <w:t>w Piławie Górnej</w:t>
      </w:r>
    </w:p>
    <w:sectPr w:rsidR="000D720E" w:rsidRPr="00DC3FC8" w:rsidSect="00DC3FC8">
      <w:pgSz w:w="11906" w:h="16838"/>
      <w:pgMar w:top="1134" w:right="1418" w:bottom="1134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CCE"/>
    <w:multiLevelType w:val="hybridMultilevel"/>
    <w:tmpl w:val="67886E02"/>
    <w:lvl w:ilvl="0" w:tplc="82522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4316B"/>
    <w:multiLevelType w:val="hybridMultilevel"/>
    <w:tmpl w:val="58C27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2CE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BD46A06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54CF6"/>
    <w:multiLevelType w:val="hybridMultilevel"/>
    <w:tmpl w:val="94447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56C"/>
    <w:multiLevelType w:val="multilevel"/>
    <w:tmpl w:val="45089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95E36"/>
    <w:multiLevelType w:val="multilevel"/>
    <w:tmpl w:val="29A64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C6122"/>
    <w:multiLevelType w:val="multilevel"/>
    <w:tmpl w:val="7D3AA5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93672"/>
    <w:multiLevelType w:val="hybridMultilevel"/>
    <w:tmpl w:val="E8662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40946"/>
    <w:multiLevelType w:val="hybridMultilevel"/>
    <w:tmpl w:val="7C2C0D50"/>
    <w:lvl w:ilvl="0" w:tplc="A0BE4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6665"/>
    <w:multiLevelType w:val="hybridMultilevel"/>
    <w:tmpl w:val="D4A8C314"/>
    <w:lvl w:ilvl="0" w:tplc="0E88F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3F4FC3"/>
    <w:multiLevelType w:val="multilevel"/>
    <w:tmpl w:val="5908FC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8778E"/>
    <w:multiLevelType w:val="hybridMultilevel"/>
    <w:tmpl w:val="BCD4A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D0CF1"/>
    <w:multiLevelType w:val="hybridMultilevel"/>
    <w:tmpl w:val="E5F213D4"/>
    <w:lvl w:ilvl="0" w:tplc="E084E0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3E935D8"/>
    <w:multiLevelType w:val="multilevel"/>
    <w:tmpl w:val="60DE9E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13000"/>
    <w:multiLevelType w:val="multilevel"/>
    <w:tmpl w:val="22CE7B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31710"/>
    <w:multiLevelType w:val="hybridMultilevel"/>
    <w:tmpl w:val="06A0A8B6"/>
    <w:lvl w:ilvl="0" w:tplc="7DF47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63830"/>
    <w:multiLevelType w:val="hybridMultilevel"/>
    <w:tmpl w:val="48A2C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D2CE2"/>
    <w:multiLevelType w:val="multilevel"/>
    <w:tmpl w:val="02FCC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C1F6D"/>
    <w:multiLevelType w:val="multilevel"/>
    <w:tmpl w:val="B576E8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C7B89"/>
    <w:multiLevelType w:val="hybridMultilevel"/>
    <w:tmpl w:val="0AD4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A3885"/>
    <w:multiLevelType w:val="hybridMultilevel"/>
    <w:tmpl w:val="CDCEE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C11D3"/>
    <w:multiLevelType w:val="hybridMultilevel"/>
    <w:tmpl w:val="86D075FC"/>
    <w:lvl w:ilvl="0" w:tplc="2FF42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BD71BE"/>
    <w:multiLevelType w:val="hybridMultilevel"/>
    <w:tmpl w:val="78AE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65555"/>
    <w:multiLevelType w:val="hybridMultilevel"/>
    <w:tmpl w:val="23D06FAA"/>
    <w:lvl w:ilvl="0" w:tplc="DB4A5E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4D96025"/>
    <w:multiLevelType w:val="hybridMultilevel"/>
    <w:tmpl w:val="336ABBF8"/>
    <w:lvl w:ilvl="0" w:tplc="1A966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B62078"/>
    <w:multiLevelType w:val="hybridMultilevel"/>
    <w:tmpl w:val="14E2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32BAD"/>
    <w:multiLevelType w:val="hybridMultilevel"/>
    <w:tmpl w:val="AA448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B350B"/>
    <w:multiLevelType w:val="hybridMultilevel"/>
    <w:tmpl w:val="48EE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101D5"/>
    <w:multiLevelType w:val="hybridMultilevel"/>
    <w:tmpl w:val="7C146CE8"/>
    <w:lvl w:ilvl="0" w:tplc="42529946">
      <w:start w:val="1"/>
      <w:numFmt w:val="lowerLetter"/>
      <w:lvlText w:val="%1)"/>
      <w:lvlJc w:val="left"/>
      <w:pPr>
        <w:ind w:left="63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CAB21E9"/>
    <w:multiLevelType w:val="hybridMultilevel"/>
    <w:tmpl w:val="2878F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86CBD"/>
    <w:multiLevelType w:val="multilevel"/>
    <w:tmpl w:val="1152CBF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701366"/>
    <w:multiLevelType w:val="hybridMultilevel"/>
    <w:tmpl w:val="C360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07C29"/>
    <w:multiLevelType w:val="multilevel"/>
    <w:tmpl w:val="D6CA7E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A2576"/>
    <w:multiLevelType w:val="hybridMultilevel"/>
    <w:tmpl w:val="106E9A72"/>
    <w:lvl w:ilvl="0" w:tplc="B5D655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100741"/>
    <w:multiLevelType w:val="hybridMultilevel"/>
    <w:tmpl w:val="7C2E61C4"/>
    <w:lvl w:ilvl="0" w:tplc="A10CC0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B764E4"/>
    <w:multiLevelType w:val="hybridMultilevel"/>
    <w:tmpl w:val="CE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8064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26"/>
  </w:num>
  <w:num w:numId="5">
    <w:abstractNumId w:val="22"/>
  </w:num>
  <w:num w:numId="6">
    <w:abstractNumId w:val="24"/>
  </w:num>
  <w:num w:numId="7">
    <w:abstractNumId w:val="11"/>
  </w:num>
  <w:num w:numId="8">
    <w:abstractNumId w:val="7"/>
  </w:num>
  <w:num w:numId="9">
    <w:abstractNumId w:val="20"/>
  </w:num>
  <w:num w:numId="10">
    <w:abstractNumId w:val="14"/>
  </w:num>
  <w:num w:numId="11">
    <w:abstractNumId w:val="32"/>
  </w:num>
  <w:num w:numId="12">
    <w:abstractNumId w:val="13"/>
  </w:num>
  <w:num w:numId="13">
    <w:abstractNumId w:val="17"/>
  </w:num>
  <w:num w:numId="14">
    <w:abstractNumId w:val="16"/>
  </w:num>
  <w:num w:numId="15">
    <w:abstractNumId w:val="31"/>
  </w:num>
  <w:num w:numId="16">
    <w:abstractNumId w:val="9"/>
  </w:num>
  <w:num w:numId="17">
    <w:abstractNumId w:val="12"/>
  </w:num>
  <w:num w:numId="18">
    <w:abstractNumId w:val="2"/>
  </w:num>
  <w:num w:numId="19">
    <w:abstractNumId w:val="3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0"/>
  </w:num>
  <w:num w:numId="31">
    <w:abstractNumId w:val="25"/>
  </w:num>
  <w:num w:numId="32">
    <w:abstractNumId w:val="0"/>
  </w:num>
  <w:num w:numId="33">
    <w:abstractNumId w:val="18"/>
  </w:num>
  <w:num w:numId="34">
    <w:abstractNumId w:val="27"/>
  </w:num>
  <w:num w:numId="35">
    <w:abstractNumId w:val="6"/>
  </w:num>
  <w:num w:numId="36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F45"/>
    <w:rsid w:val="00004376"/>
    <w:rsid w:val="0000533F"/>
    <w:rsid w:val="00022A35"/>
    <w:rsid w:val="00033A6D"/>
    <w:rsid w:val="00034F18"/>
    <w:rsid w:val="00043C86"/>
    <w:rsid w:val="0004741B"/>
    <w:rsid w:val="00060559"/>
    <w:rsid w:val="000A6E91"/>
    <w:rsid w:val="000A6F2B"/>
    <w:rsid w:val="000B2E49"/>
    <w:rsid w:val="000C3336"/>
    <w:rsid w:val="000D720E"/>
    <w:rsid w:val="000E44F7"/>
    <w:rsid w:val="00100EB2"/>
    <w:rsid w:val="00104AEA"/>
    <w:rsid w:val="00112A74"/>
    <w:rsid w:val="00115AC5"/>
    <w:rsid w:val="001210C0"/>
    <w:rsid w:val="001232DA"/>
    <w:rsid w:val="00156155"/>
    <w:rsid w:val="00171286"/>
    <w:rsid w:val="00180CC7"/>
    <w:rsid w:val="001A4D14"/>
    <w:rsid w:val="001C05C7"/>
    <w:rsid w:val="001D4CD3"/>
    <w:rsid w:val="001E2717"/>
    <w:rsid w:val="00200055"/>
    <w:rsid w:val="00220859"/>
    <w:rsid w:val="002241E1"/>
    <w:rsid w:val="002375DB"/>
    <w:rsid w:val="002425EB"/>
    <w:rsid w:val="002567E9"/>
    <w:rsid w:val="0025789A"/>
    <w:rsid w:val="00257DE5"/>
    <w:rsid w:val="00262BD3"/>
    <w:rsid w:val="00275D70"/>
    <w:rsid w:val="0029119D"/>
    <w:rsid w:val="002A2AC5"/>
    <w:rsid w:val="002B53E6"/>
    <w:rsid w:val="002C30B6"/>
    <w:rsid w:val="002C674F"/>
    <w:rsid w:val="002E0BD6"/>
    <w:rsid w:val="0030175C"/>
    <w:rsid w:val="00304918"/>
    <w:rsid w:val="00331E6F"/>
    <w:rsid w:val="0033233A"/>
    <w:rsid w:val="00344570"/>
    <w:rsid w:val="00346B33"/>
    <w:rsid w:val="00355A7B"/>
    <w:rsid w:val="00362409"/>
    <w:rsid w:val="003B0BB8"/>
    <w:rsid w:val="003B3DE4"/>
    <w:rsid w:val="003E0E6E"/>
    <w:rsid w:val="003E66D8"/>
    <w:rsid w:val="003E75AF"/>
    <w:rsid w:val="004008C1"/>
    <w:rsid w:val="00412276"/>
    <w:rsid w:val="00415326"/>
    <w:rsid w:val="00436675"/>
    <w:rsid w:val="0048516D"/>
    <w:rsid w:val="004A20C0"/>
    <w:rsid w:val="004A2E8C"/>
    <w:rsid w:val="004B17F6"/>
    <w:rsid w:val="004C2BFA"/>
    <w:rsid w:val="004D18AC"/>
    <w:rsid w:val="004F1E44"/>
    <w:rsid w:val="004F2944"/>
    <w:rsid w:val="004F6C2D"/>
    <w:rsid w:val="00515539"/>
    <w:rsid w:val="005219E0"/>
    <w:rsid w:val="0054097D"/>
    <w:rsid w:val="005567C1"/>
    <w:rsid w:val="0056525B"/>
    <w:rsid w:val="00566A60"/>
    <w:rsid w:val="005676F8"/>
    <w:rsid w:val="0058301E"/>
    <w:rsid w:val="00585010"/>
    <w:rsid w:val="005B6549"/>
    <w:rsid w:val="005B71A9"/>
    <w:rsid w:val="005C15F9"/>
    <w:rsid w:val="005C49E5"/>
    <w:rsid w:val="005F7ED8"/>
    <w:rsid w:val="006119DA"/>
    <w:rsid w:val="0062438F"/>
    <w:rsid w:val="006266C1"/>
    <w:rsid w:val="00641613"/>
    <w:rsid w:val="00663638"/>
    <w:rsid w:val="0067638D"/>
    <w:rsid w:val="00677BA0"/>
    <w:rsid w:val="00691636"/>
    <w:rsid w:val="006A4EE8"/>
    <w:rsid w:val="006A7A73"/>
    <w:rsid w:val="006C093A"/>
    <w:rsid w:val="006C797E"/>
    <w:rsid w:val="00706A55"/>
    <w:rsid w:val="00717E73"/>
    <w:rsid w:val="00724AE9"/>
    <w:rsid w:val="00745474"/>
    <w:rsid w:val="00750CEB"/>
    <w:rsid w:val="00771100"/>
    <w:rsid w:val="00774B13"/>
    <w:rsid w:val="007905E9"/>
    <w:rsid w:val="007A3700"/>
    <w:rsid w:val="007A3967"/>
    <w:rsid w:val="007B02CF"/>
    <w:rsid w:val="007B661E"/>
    <w:rsid w:val="007C3DE2"/>
    <w:rsid w:val="007E309F"/>
    <w:rsid w:val="007E3BC0"/>
    <w:rsid w:val="0080599C"/>
    <w:rsid w:val="00813906"/>
    <w:rsid w:val="00835003"/>
    <w:rsid w:val="00864FE5"/>
    <w:rsid w:val="00880590"/>
    <w:rsid w:val="0089417E"/>
    <w:rsid w:val="008A4F12"/>
    <w:rsid w:val="008A53DC"/>
    <w:rsid w:val="008B2643"/>
    <w:rsid w:val="008C0B91"/>
    <w:rsid w:val="008C4F1E"/>
    <w:rsid w:val="008D4CAB"/>
    <w:rsid w:val="008E3F9B"/>
    <w:rsid w:val="00900DF2"/>
    <w:rsid w:val="00912CCA"/>
    <w:rsid w:val="00920968"/>
    <w:rsid w:val="009238F5"/>
    <w:rsid w:val="0092456E"/>
    <w:rsid w:val="00924F20"/>
    <w:rsid w:val="009320FA"/>
    <w:rsid w:val="009448A8"/>
    <w:rsid w:val="009465F9"/>
    <w:rsid w:val="0096192B"/>
    <w:rsid w:val="00963B60"/>
    <w:rsid w:val="00971E44"/>
    <w:rsid w:val="0097312D"/>
    <w:rsid w:val="009731A7"/>
    <w:rsid w:val="00982E75"/>
    <w:rsid w:val="00990317"/>
    <w:rsid w:val="00995E20"/>
    <w:rsid w:val="009A117B"/>
    <w:rsid w:val="009A5772"/>
    <w:rsid w:val="009A6E43"/>
    <w:rsid w:val="009C72B8"/>
    <w:rsid w:val="009C734D"/>
    <w:rsid w:val="009E0F0D"/>
    <w:rsid w:val="00A00851"/>
    <w:rsid w:val="00A03E63"/>
    <w:rsid w:val="00A121EB"/>
    <w:rsid w:val="00A30A48"/>
    <w:rsid w:val="00A55793"/>
    <w:rsid w:val="00A66765"/>
    <w:rsid w:val="00A80435"/>
    <w:rsid w:val="00A81F7D"/>
    <w:rsid w:val="00AB3DC5"/>
    <w:rsid w:val="00AC336B"/>
    <w:rsid w:val="00AD1DB9"/>
    <w:rsid w:val="00AD2573"/>
    <w:rsid w:val="00AD50DA"/>
    <w:rsid w:val="00AE4735"/>
    <w:rsid w:val="00B12C82"/>
    <w:rsid w:val="00B1404D"/>
    <w:rsid w:val="00B14459"/>
    <w:rsid w:val="00B2270F"/>
    <w:rsid w:val="00B36B90"/>
    <w:rsid w:val="00B626AA"/>
    <w:rsid w:val="00B645C2"/>
    <w:rsid w:val="00B71638"/>
    <w:rsid w:val="00B84F2D"/>
    <w:rsid w:val="00B87ACC"/>
    <w:rsid w:val="00B91A24"/>
    <w:rsid w:val="00B94D51"/>
    <w:rsid w:val="00BB2B38"/>
    <w:rsid w:val="00BC05D0"/>
    <w:rsid w:val="00BD3EE9"/>
    <w:rsid w:val="00BE7F23"/>
    <w:rsid w:val="00C02520"/>
    <w:rsid w:val="00C132D4"/>
    <w:rsid w:val="00C2128C"/>
    <w:rsid w:val="00C22D69"/>
    <w:rsid w:val="00C24CA1"/>
    <w:rsid w:val="00C52A58"/>
    <w:rsid w:val="00C83E53"/>
    <w:rsid w:val="00C876C7"/>
    <w:rsid w:val="00CC03BD"/>
    <w:rsid w:val="00CC71A1"/>
    <w:rsid w:val="00CD3786"/>
    <w:rsid w:val="00D1443E"/>
    <w:rsid w:val="00D17B9B"/>
    <w:rsid w:val="00D3204E"/>
    <w:rsid w:val="00D43C67"/>
    <w:rsid w:val="00D806B7"/>
    <w:rsid w:val="00D905D7"/>
    <w:rsid w:val="00D92F9F"/>
    <w:rsid w:val="00DA46F7"/>
    <w:rsid w:val="00DC37C7"/>
    <w:rsid w:val="00DC3FC8"/>
    <w:rsid w:val="00E044BC"/>
    <w:rsid w:val="00E060CC"/>
    <w:rsid w:val="00E1382A"/>
    <w:rsid w:val="00E22A2B"/>
    <w:rsid w:val="00E44698"/>
    <w:rsid w:val="00E54179"/>
    <w:rsid w:val="00E5655E"/>
    <w:rsid w:val="00E60651"/>
    <w:rsid w:val="00E7574D"/>
    <w:rsid w:val="00E92301"/>
    <w:rsid w:val="00EA68E8"/>
    <w:rsid w:val="00ED2695"/>
    <w:rsid w:val="00EE6EF4"/>
    <w:rsid w:val="00EF46D4"/>
    <w:rsid w:val="00F0299B"/>
    <w:rsid w:val="00F52102"/>
    <w:rsid w:val="00F5771A"/>
    <w:rsid w:val="00F60259"/>
    <w:rsid w:val="00F61A63"/>
    <w:rsid w:val="00F74C2F"/>
    <w:rsid w:val="00F826F9"/>
    <w:rsid w:val="00F92F45"/>
    <w:rsid w:val="00FB0003"/>
    <w:rsid w:val="00FB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F45"/>
  </w:style>
  <w:style w:type="paragraph" w:styleId="Nagwek1">
    <w:name w:val="heading 1"/>
    <w:basedOn w:val="Normalny"/>
    <w:next w:val="Normalny"/>
    <w:link w:val="Nagwek1Znak"/>
    <w:uiPriority w:val="9"/>
    <w:qFormat/>
    <w:rsid w:val="00485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4F2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24F20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24F20"/>
    <w:pPr>
      <w:keepNext/>
      <w:autoSpaceDE w:val="0"/>
      <w:autoSpaceDN w:val="0"/>
      <w:spacing w:after="0" w:line="240" w:lineRule="auto"/>
      <w:jc w:val="right"/>
      <w:outlineLvl w:val="4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4F20"/>
    <w:pPr>
      <w:keepNext/>
      <w:autoSpaceDE w:val="0"/>
      <w:autoSpaceDN w:val="0"/>
      <w:spacing w:after="0" w:line="240" w:lineRule="auto"/>
      <w:ind w:left="360"/>
      <w:jc w:val="right"/>
      <w:outlineLvl w:val="7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4F20"/>
    <w:pPr>
      <w:keepNext/>
      <w:autoSpaceDE w:val="0"/>
      <w:autoSpaceDN w:val="0"/>
      <w:spacing w:after="0" w:line="240" w:lineRule="auto"/>
      <w:ind w:left="360"/>
      <w:jc w:val="center"/>
      <w:outlineLvl w:val="8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F4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924F20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24F2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24F2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24F20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24F20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4F2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4F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4F20"/>
  </w:style>
  <w:style w:type="paragraph" w:customStyle="1" w:styleId="Default">
    <w:name w:val="Default"/>
    <w:rsid w:val="00924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2276"/>
    <w:rPr>
      <w:b/>
      <w:bCs/>
    </w:rPr>
  </w:style>
  <w:style w:type="character" w:styleId="Uwydatnienie">
    <w:name w:val="Emphasis"/>
    <w:basedOn w:val="Domylnaczcionkaakapitu"/>
    <w:uiPriority w:val="20"/>
    <w:qFormat/>
    <w:rsid w:val="004122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27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12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85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link w:val="TytuZnak"/>
    <w:qFormat/>
    <w:rsid w:val="0048516D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16D"/>
    <w:rPr>
      <w:rFonts w:ascii="Verdana" w:eastAsia="Times New Roman" w:hAnsi="Verdana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1928-78C3-4530-8FB8-3FDB1F25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Publiczne</dc:creator>
  <cp:keywords/>
  <dc:description/>
  <cp:lastModifiedBy>Windows User</cp:lastModifiedBy>
  <cp:revision>47</cp:revision>
  <cp:lastPrinted>2017-12-04T07:33:00Z</cp:lastPrinted>
  <dcterms:created xsi:type="dcterms:W3CDTF">2009-12-16T07:31:00Z</dcterms:created>
  <dcterms:modified xsi:type="dcterms:W3CDTF">2017-12-06T13:00:00Z</dcterms:modified>
</cp:coreProperties>
</file>