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15" w:rsidRDefault="007939DB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Piława Górna, 06.11.2017 rok</w:t>
      </w:r>
    </w:p>
    <w:p w:rsidR="009B2415" w:rsidRDefault="009B2415">
      <w:pPr>
        <w:jc w:val="center"/>
        <w:rPr>
          <w:b/>
          <w:sz w:val="24"/>
          <w:szCs w:val="24"/>
        </w:rPr>
      </w:pPr>
    </w:p>
    <w:p w:rsidR="009B2415" w:rsidRDefault="009B2415">
      <w:pPr>
        <w:rPr>
          <w:b/>
          <w:sz w:val="24"/>
          <w:szCs w:val="24"/>
        </w:rPr>
      </w:pPr>
    </w:p>
    <w:p w:rsidR="009B2415" w:rsidRDefault="00793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BUMISTRZ PIŁAWY GÓRNEJ</w:t>
      </w:r>
    </w:p>
    <w:p w:rsidR="009B2415" w:rsidRDefault="00793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OGŁASZA NABÓR NA WOLNE</w:t>
      </w:r>
    </w:p>
    <w:p w:rsidR="009B2415" w:rsidRDefault="00793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STANOWISKO PRACY</w:t>
      </w:r>
    </w:p>
    <w:p w:rsidR="009B2415" w:rsidRDefault="009B2415">
      <w:pPr>
        <w:jc w:val="center"/>
        <w:rPr>
          <w:b/>
          <w:sz w:val="24"/>
          <w:szCs w:val="24"/>
        </w:rPr>
      </w:pPr>
    </w:p>
    <w:p w:rsidR="009B2415" w:rsidRDefault="00793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INSPEKTOR DS. OŚWIATY W URZĘDZIE MIASTA W PIŁAWIE GÓRNEJ          UL. PIASTOWSKA 69, </w:t>
      </w:r>
      <w:r>
        <w:rPr>
          <w:b/>
          <w:sz w:val="24"/>
          <w:szCs w:val="24"/>
        </w:rPr>
        <w:t xml:space="preserve">58-240 PIŁAWA GÓRNA </w:t>
      </w:r>
    </w:p>
    <w:p w:rsidR="009B2415" w:rsidRDefault="009B2415">
      <w:pPr>
        <w:rPr>
          <w:b/>
          <w:sz w:val="24"/>
          <w:szCs w:val="24"/>
        </w:rPr>
      </w:pPr>
    </w:p>
    <w:p w:rsidR="009B2415" w:rsidRDefault="007939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1.Wymagania niezbędne:</w:t>
      </w:r>
    </w:p>
    <w:p w:rsidR="009B2415" w:rsidRDefault="007939DB">
      <w:pPr>
        <w:jc w:val="both"/>
        <w:rPr>
          <w:sz w:val="24"/>
          <w:szCs w:val="24"/>
        </w:rPr>
      </w:pPr>
      <w:r>
        <w:rPr>
          <w:sz w:val="24"/>
          <w:szCs w:val="24"/>
        </w:rPr>
        <w:t>a) obywatelstwo polskie,</w:t>
      </w:r>
    </w:p>
    <w:p w:rsidR="009B2415" w:rsidRDefault="007939DB">
      <w:pPr>
        <w:jc w:val="both"/>
        <w:rPr>
          <w:sz w:val="24"/>
          <w:szCs w:val="24"/>
        </w:rPr>
      </w:pPr>
      <w:r>
        <w:rPr>
          <w:sz w:val="24"/>
          <w:szCs w:val="24"/>
        </w:rPr>
        <w:t>b) wykształcenie wyższe (preferowane administracja, prawo, ekonomia),</w:t>
      </w:r>
    </w:p>
    <w:p w:rsidR="009B2415" w:rsidRDefault="007939DB">
      <w:pPr>
        <w:jc w:val="both"/>
        <w:rPr>
          <w:sz w:val="24"/>
          <w:szCs w:val="24"/>
        </w:rPr>
      </w:pPr>
      <w:r>
        <w:rPr>
          <w:sz w:val="24"/>
          <w:szCs w:val="24"/>
        </w:rPr>
        <w:t>c) co najmniej 3 letni staż pracy zawodowej,</w:t>
      </w:r>
    </w:p>
    <w:p w:rsidR="009B2415" w:rsidRDefault="007939DB">
      <w:pPr>
        <w:jc w:val="both"/>
        <w:rPr>
          <w:sz w:val="24"/>
          <w:szCs w:val="24"/>
        </w:rPr>
      </w:pPr>
      <w:r>
        <w:rPr>
          <w:sz w:val="24"/>
          <w:szCs w:val="24"/>
        </w:rPr>
        <w:t>d) pełna zdolność do czynności prawnych i korzystanie z pełni praw publ</w:t>
      </w:r>
      <w:r>
        <w:rPr>
          <w:sz w:val="24"/>
          <w:szCs w:val="24"/>
        </w:rPr>
        <w:t>icznych,</w:t>
      </w:r>
    </w:p>
    <w:p w:rsidR="009B2415" w:rsidRDefault="007939DB">
      <w:pPr>
        <w:jc w:val="both"/>
        <w:rPr>
          <w:sz w:val="24"/>
          <w:szCs w:val="24"/>
        </w:rPr>
      </w:pPr>
      <w:r>
        <w:rPr>
          <w:sz w:val="24"/>
          <w:szCs w:val="24"/>
        </w:rPr>
        <w:t>e) stan zdrowia pozwalający na zatrudnienie na w/w stanowisku,</w:t>
      </w:r>
    </w:p>
    <w:p w:rsidR="009B2415" w:rsidRDefault="007939DB">
      <w:pPr>
        <w:jc w:val="both"/>
        <w:rPr>
          <w:sz w:val="24"/>
          <w:szCs w:val="24"/>
        </w:rPr>
      </w:pPr>
      <w:r>
        <w:rPr>
          <w:sz w:val="24"/>
          <w:szCs w:val="24"/>
        </w:rPr>
        <w:t>f) niekaralność za przestępstwa umyślne,</w:t>
      </w:r>
    </w:p>
    <w:p w:rsidR="009B2415" w:rsidRDefault="007939DB">
      <w:pPr>
        <w:jc w:val="both"/>
        <w:rPr>
          <w:sz w:val="24"/>
          <w:szCs w:val="24"/>
        </w:rPr>
      </w:pPr>
      <w:r>
        <w:rPr>
          <w:sz w:val="24"/>
          <w:szCs w:val="24"/>
        </w:rPr>
        <w:t>g) nieposzlakowana opinia,</w:t>
      </w:r>
    </w:p>
    <w:p w:rsidR="009B2415" w:rsidRDefault="007939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h) biegła znajomość obsługi komputera i pakietów biurowych MS Ofice ( Word, Excel), </w:t>
      </w:r>
    </w:p>
    <w:p w:rsidR="009B2415" w:rsidRDefault="009B2415">
      <w:pPr>
        <w:jc w:val="both"/>
        <w:rPr>
          <w:sz w:val="24"/>
          <w:szCs w:val="24"/>
        </w:rPr>
      </w:pPr>
    </w:p>
    <w:p w:rsidR="009B2415" w:rsidRDefault="007939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2.Wymagania dodatkowe:</w:t>
      </w:r>
    </w:p>
    <w:p w:rsidR="009B2415" w:rsidRDefault="007939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z w:val="24"/>
          <w:szCs w:val="24"/>
        </w:rPr>
        <w:t>wiedza z zakresu przepisów (Ustawa Prawo Oświatowe, Ustawa o Systemie Oświaty, Ustawa o Systemie Informacji Oświatowej, Ustawa Karta Nauczyciela, Ustawa o Finansach Publicznych, Ustawa o Samorządzie Gminnym, Kodeks Postępowania Administracyjnego, Ustawa Pr</w:t>
      </w:r>
      <w:r>
        <w:rPr>
          <w:sz w:val="24"/>
          <w:szCs w:val="24"/>
        </w:rPr>
        <w:t>awo Zamówień Publicznych),</w:t>
      </w:r>
    </w:p>
    <w:p w:rsidR="009B2415" w:rsidRDefault="007939DB">
      <w:pPr>
        <w:jc w:val="both"/>
        <w:rPr>
          <w:sz w:val="24"/>
          <w:szCs w:val="24"/>
        </w:rPr>
      </w:pPr>
      <w:r>
        <w:rPr>
          <w:sz w:val="24"/>
          <w:szCs w:val="24"/>
        </w:rPr>
        <w:t>b) preferowane co najmniej 2 letnie doświadczenie w administracji publicznej lub w oświacie,</w:t>
      </w:r>
    </w:p>
    <w:p w:rsidR="009B2415" w:rsidRDefault="007939DB">
      <w:pPr>
        <w:jc w:val="both"/>
        <w:rPr>
          <w:sz w:val="24"/>
          <w:szCs w:val="24"/>
        </w:rPr>
      </w:pPr>
      <w:r>
        <w:rPr>
          <w:sz w:val="24"/>
          <w:szCs w:val="24"/>
        </w:rPr>
        <w:t>c) umiejętność planowania i organizacji pracy,</w:t>
      </w:r>
    </w:p>
    <w:p w:rsidR="009B2415" w:rsidRDefault="007939DB">
      <w:pPr>
        <w:jc w:val="both"/>
        <w:rPr>
          <w:sz w:val="24"/>
          <w:szCs w:val="24"/>
        </w:rPr>
      </w:pPr>
      <w:r>
        <w:rPr>
          <w:sz w:val="24"/>
          <w:szCs w:val="24"/>
        </w:rPr>
        <w:t>d) umiejętność czytania i interpretowania przepisów,</w:t>
      </w:r>
    </w:p>
    <w:p w:rsidR="009B2415" w:rsidRDefault="007939DB">
      <w:pPr>
        <w:jc w:val="both"/>
        <w:rPr>
          <w:sz w:val="24"/>
          <w:szCs w:val="24"/>
        </w:rPr>
      </w:pPr>
      <w:r>
        <w:rPr>
          <w:sz w:val="24"/>
          <w:szCs w:val="24"/>
        </w:rPr>
        <w:t>e) umiejętność pracy w zespole,</w:t>
      </w:r>
    </w:p>
    <w:p w:rsidR="009B2415" w:rsidRDefault="007939DB">
      <w:pPr>
        <w:jc w:val="both"/>
        <w:rPr>
          <w:sz w:val="24"/>
          <w:szCs w:val="24"/>
        </w:rPr>
      </w:pPr>
      <w:r>
        <w:rPr>
          <w:sz w:val="24"/>
          <w:szCs w:val="24"/>
        </w:rPr>
        <w:t>f) o</w:t>
      </w:r>
      <w:r>
        <w:rPr>
          <w:sz w:val="24"/>
          <w:szCs w:val="24"/>
        </w:rPr>
        <w:t>dpowiedzialność, zdyscyplinowanie , komunikatywność.</w:t>
      </w:r>
    </w:p>
    <w:p w:rsidR="009B2415" w:rsidRDefault="007939DB">
      <w:pPr>
        <w:jc w:val="both"/>
        <w:rPr>
          <w:sz w:val="24"/>
          <w:szCs w:val="24"/>
        </w:rPr>
      </w:pPr>
      <w:r>
        <w:rPr>
          <w:sz w:val="24"/>
          <w:szCs w:val="24"/>
        </w:rPr>
        <w:t>g) wiedza z zakresu funkcjonowania oświaty w Piławie Górnej.</w:t>
      </w:r>
    </w:p>
    <w:p w:rsidR="009B2415" w:rsidRDefault="009B2415">
      <w:pPr>
        <w:pStyle w:val="Tekstpodstawowy2"/>
        <w:rPr>
          <w:sz w:val="24"/>
          <w:szCs w:val="24"/>
        </w:rPr>
      </w:pPr>
    </w:p>
    <w:p w:rsidR="009B2415" w:rsidRDefault="007939DB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 xml:space="preserve">3.Zakres wykonywanych zadań na stanowisku: </w:t>
      </w:r>
    </w:p>
    <w:p w:rsidR="009B2415" w:rsidRDefault="007939DB">
      <w:pPr>
        <w:snapToGri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Prowadzenie spraw obejmujących działalność jednostek oświatowych.</w:t>
      </w:r>
    </w:p>
    <w:p w:rsidR="009B2415" w:rsidRDefault="007939D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Prowadzenie spraw z zakre</w:t>
      </w:r>
      <w:r>
        <w:rPr>
          <w:color w:val="000000"/>
          <w:sz w:val="24"/>
          <w:szCs w:val="24"/>
        </w:rPr>
        <w:t>su kadr dyrektorów jednostek oświatowych gminy.</w:t>
      </w:r>
    </w:p>
    <w:p w:rsidR="009B2415" w:rsidRDefault="007939D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Monitorowanie i kontrola spełniania obowiązku nauki przez młodzież w wieku 16-18 lat.</w:t>
      </w:r>
    </w:p>
    <w:p w:rsidR="009B2415" w:rsidRDefault="007939D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Prowadzenie spraw w zakresie realizacji oświatowych programów rządowych ( prognozy, wnioski, analizy, raporty, spraw</w:t>
      </w:r>
      <w:r>
        <w:rPr>
          <w:color w:val="000000"/>
          <w:sz w:val="24"/>
          <w:szCs w:val="24"/>
        </w:rPr>
        <w:t>ozdania).</w:t>
      </w:r>
    </w:p>
    <w:p w:rsidR="009B2415" w:rsidRDefault="007939D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Realizacja zdań wynikających z ustawy o Systemie Informacji Oświatowej.</w:t>
      </w:r>
    </w:p>
    <w:p w:rsidR="009B2415" w:rsidRDefault="007939D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Prowadzenie spraw z zakresu przygotowania zawodowego młodocianych  i dofinansowania kosztów ich kształcenia.</w:t>
      </w:r>
    </w:p>
    <w:p w:rsidR="009B2415" w:rsidRDefault="007939D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Administrowanie strony internetowej Gminy Piława Górna n</w:t>
      </w:r>
      <w:r>
        <w:rPr>
          <w:color w:val="000000"/>
          <w:sz w:val="24"/>
          <w:szCs w:val="24"/>
        </w:rPr>
        <w:t>a platformie internetowej Kuratorium Oświaty we Wrocławiu.</w:t>
      </w:r>
    </w:p>
    <w:p w:rsidR="009B2415" w:rsidRDefault="007939D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Współpraca z organami rządowej administracji zespolonej ( Kuratorium Oświaty, Policja) oraz niezespolonej ( RIO, Urząd Skarbowy), w zakresie realizacji zadań wynikających z przepisów prawa oświa</w:t>
      </w:r>
      <w:r>
        <w:rPr>
          <w:color w:val="000000"/>
          <w:sz w:val="24"/>
          <w:szCs w:val="24"/>
        </w:rPr>
        <w:t>towego.</w:t>
      </w:r>
    </w:p>
    <w:p w:rsidR="009B2415" w:rsidRDefault="007939D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 Przygotowywanie materiałów planistycznych z zakresu oświaty do budżetu gminy.</w:t>
      </w:r>
    </w:p>
    <w:p w:rsidR="009B2415" w:rsidRDefault="007939D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10) Współpraca z Okręgową Komisją Egzaminacyjną w zakresie organizacji i przeprowadzania egzaminów zewnętrznych na terenie placówek oświatowych gminy ( udział w pracac</w:t>
      </w:r>
      <w:r>
        <w:rPr>
          <w:color w:val="000000"/>
          <w:sz w:val="24"/>
          <w:szCs w:val="24"/>
        </w:rPr>
        <w:t>h komisji w charakterze obserwatora).</w:t>
      </w:r>
    </w:p>
    <w:p w:rsidR="009B2415" w:rsidRDefault="007939D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11) Nadzór nad realizacją w placówkach oświatowych gminy programów wsparcia socjalnego uczniów ( stypendia socjalne, dożywianie, wyprawka szkolna, podręcznik szkolny).</w:t>
      </w:r>
    </w:p>
    <w:p w:rsidR="009B2415" w:rsidRDefault="007939DB">
      <w:pPr>
        <w:jc w:val="both"/>
      </w:pPr>
      <w:r>
        <w:rPr>
          <w:color w:val="000000"/>
          <w:sz w:val="24"/>
          <w:szCs w:val="24"/>
        </w:rPr>
        <w:t>12) Prowadzenie spraw związanych z kompleksem spor</w:t>
      </w:r>
      <w:r>
        <w:rPr>
          <w:color w:val="000000"/>
          <w:sz w:val="24"/>
          <w:szCs w:val="24"/>
        </w:rPr>
        <w:t>towym ORLIK, siłownią zewnętrzną,</w:t>
      </w:r>
      <w:r>
        <w:rPr>
          <w:rStyle w:val="Uwydatnienie"/>
          <w:i w:val="0"/>
          <w:sz w:val="24"/>
          <w:szCs w:val="24"/>
        </w:rPr>
        <w:t xml:space="preserve"> skatepark</w:t>
      </w:r>
      <w:r>
        <w:rPr>
          <w:color w:val="000000"/>
          <w:sz w:val="24"/>
          <w:szCs w:val="24"/>
        </w:rPr>
        <w:t>iem.</w:t>
      </w:r>
    </w:p>
    <w:p w:rsidR="009B2415" w:rsidRDefault="007939D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13) Nadzór i kontrola nad projektami prowadzonymi przez szkoły ze środków zewnętrznych.</w:t>
      </w:r>
    </w:p>
    <w:p w:rsidR="009B2415" w:rsidRDefault="007939D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14) Sporządzanie wniosków o pozyskiwanie środków zewnętrznych.</w:t>
      </w:r>
    </w:p>
    <w:p w:rsidR="009B2415" w:rsidRDefault="009B2415">
      <w:pPr>
        <w:jc w:val="both"/>
        <w:rPr>
          <w:color w:val="000000"/>
          <w:sz w:val="24"/>
          <w:szCs w:val="24"/>
        </w:rPr>
      </w:pPr>
    </w:p>
    <w:p w:rsidR="009B2415" w:rsidRDefault="007939DB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Warunki pracy:</w:t>
      </w:r>
    </w:p>
    <w:p w:rsidR="009B2415" w:rsidRDefault="007939D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Pełny etat ( 40 godzin tygodniowo). </w:t>
      </w:r>
      <w:r>
        <w:rPr>
          <w:color w:val="000000"/>
          <w:sz w:val="24"/>
          <w:szCs w:val="24"/>
        </w:rPr>
        <w:t>Zatrudnienie na czas określony z możliwością  uzyskania umowy na czas nieokreślony. Stanowisko pracy zlokalizowane będzie w pomieszczeniu biurowym na pierwszym piętrze budynku  Urzędu Miasta w Piławie Górnej. Budynek wyposażony w podjazd dla osób niepełnos</w:t>
      </w:r>
      <w:r>
        <w:rPr>
          <w:color w:val="000000"/>
          <w:sz w:val="24"/>
          <w:szCs w:val="24"/>
        </w:rPr>
        <w:t>prawnych. Pomieszczenie pracy oświetlone jest światłem dziennym i elektrycznym. Praca w wymuszonej pozycji ciała, siedząca. Pomieszczenie wyposażone jest w sprzęt biurowy.</w:t>
      </w:r>
    </w:p>
    <w:p w:rsidR="009B2415" w:rsidRDefault="009B2415">
      <w:pPr>
        <w:jc w:val="both"/>
        <w:rPr>
          <w:color w:val="000000"/>
          <w:sz w:val="24"/>
          <w:szCs w:val="24"/>
        </w:rPr>
      </w:pPr>
    </w:p>
    <w:p w:rsidR="009B2415" w:rsidRDefault="007939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Dane dotyczące wskaźnika zatrudnienia osób niepełnosprawnych:</w:t>
      </w:r>
    </w:p>
    <w:p w:rsidR="009B2415" w:rsidRDefault="007939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Wskaźnik </w:t>
      </w:r>
      <w:r>
        <w:rPr>
          <w:sz w:val="24"/>
          <w:szCs w:val="24"/>
        </w:rPr>
        <w:t>zatrudnienia osób niepełnosprawnych w Urzędzie Miasta w Piławie Górnej w rozumieniu przepisów o rehabilitacji zawodowej i społecznej oraz zatrudnianiu osób niepełnosprawnych w miesiącu poprzedzającym ogłoszenie konkursu wynosi więcej  niż 6%.</w:t>
      </w:r>
    </w:p>
    <w:p w:rsidR="009B2415" w:rsidRDefault="009B2415">
      <w:pPr>
        <w:jc w:val="both"/>
        <w:rPr>
          <w:b/>
          <w:sz w:val="24"/>
          <w:szCs w:val="24"/>
        </w:rPr>
      </w:pPr>
    </w:p>
    <w:p w:rsidR="009B2415" w:rsidRDefault="007939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Wymagane </w:t>
      </w:r>
      <w:r>
        <w:rPr>
          <w:b/>
          <w:sz w:val="24"/>
          <w:szCs w:val="24"/>
        </w:rPr>
        <w:t xml:space="preserve">dokumenty: </w:t>
      </w:r>
    </w:p>
    <w:p w:rsidR="009B2415" w:rsidRDefault="007939DB">
      <w:pPr>
        <w:jc w:val="both"/>
        <w:rPr>
          <w:sz w:val="24"/>
          <w:szCs w:val="24"/>
        </w:rPr>
      </w:pPr>
      <w:r>
        <w:rPr>
          <w:sz w:val="24"/>
          <w:szCs w:val="24"/>
        </w:rPr>
        <w:t>a) życiorys ( cv)</w:t>
      </w:r>
    </w:p>
    <w:p w:rsidR="009B2415" w:rsidRDefault="007939DB">
      <w:pPr>
        <w:jc w:val="both"/>
        <w:rPr>
          <w:sz w:val="24"/>
          <w:szCs w:val="24"/>
        </w:rPr>
      </w:pPr>
      <w:r>
        <w:rPr>
          <w:sz w:val="24"/>
          <w:szCs w:val="24"/>
        </w:rPr>
        <w:t>b) list motywacyjny,</w:t>
      </w:r>
    </w:p>
    <w:p w:rsidR="009B2415" w:rsidRDefault="007939DB">
      <w:pPr>
        <w:jc w:val="both"/>
        <w:rPr>
          <w:sz w:val="24"/>
          <w:szCs w:val="24"/>
        </w:rPr>
      </w:pPr>
      <w:r>
        <w:rPr>
          <w:sz w:val="24"/>
          <w:szCs w:val="24"/>
        </w:rPr>
        <w:t>c) kwestionariusz osobowy,</w:t>
      </w:r>
    </w:p>
    <w:p w:rsidR="009B2415" w:rsidRDefault="007939DB">
      <w:pPr>
        <w:jc w:val="both"/>
        <w:rPr>
          <w:sz w:val="24"/>
          <w:szCs w:val="24"/>
        </w:rPr>
      </w:pPr>
      <w:r>
        <w:rPr>
          <w:sz w:val="24"/>
          <w:szCs w:val="24"/>
        </w:rPr>
        <w:t>d) kserokopie dokumentów poświadczających posiadane wykształcenie, potwierdzających posiadane kwalifikacje i umiejętności, świadectw pracy,</w:t>
      </w:r>
    </w:p>
    <w:p w:rsidR="009B2415" w:rsidRDefault="007939DB">
      <w:pPr>
        <w:rPr>
          <w:sz w:val="24"/>
          <w:szCs w:val="24"/>
        </w:rPr>
      </w:pPr>
      <w:r>
        <w:rPr>
          <w:sz w:val="24"/>
          <w:szCs w:val="24"/>
        </w:rPr>
        <w:t xml:space="preserve">e) oświadczenie kandydata, że nie był </w:t>
      </w:r>
      <w:r>
        <w:rPr>
          <w:sz w:val="24"/>
          <w:szCs w:val="24"/>
        </w:rPr>
        <w:t>skazany prawomocnym wyrokiem sądu za umyślne przestępstwo ścigane z oskarżenia publicznego lub umyślne przestępstwo skarbowe,</w:t>
      </w:r>
    </w:p>
    <w:p w:rsidR="009B2415" w:rsidRDefault="007939DB">
      <w:pPr>
        <w:rPr>
          <w:sz w:val="24"/>
          <w:szCs w:val="24"/>
        </w:rPr>
      </w:pPr>
      <w:r>
        <w:rPr>
          <w:sz w:val="24"/>
          <w:szCs w:val="24"/>
        </w:rPr>
        <w:t>f) oświadczenie kandydata, że posiada pełną zdolność do czynności prawnych   i korzysta        z pełni praw publicznych,</w:t>
      </w:r>
    </w:p>
    <w:p w:rsidR="009B2415" w:rsidRDefault="007939DB">
      <w:pPr>
        <w:rPr>
          <w:sz w:val="24"/>
          <w:szCs w:val="24"/>
        </w:rPr>
      </w:pPr>
      <w:r>
        <w:rPr>
          <w:sz w:val="24"/>
          <w:szCs w:val="24"/>
        </w:rPr>
        <w:t>g) oświad</w:t>
      </w:r>
      <w:r>
        <w:rPr>
          <w:sz w:val="24"/>
          <w:szCs w:val="24"/>
        </w:rPr>
        <w:t>czenie o braku przeciwwskazań zdrowotnych do wykonywania pracy na tym stanowisku,</w:t>
      </w:r>
    </w:p>
    <w:p w:rsidR="009B2415" w:rsidRDefault="007939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h) oświadczenie, że kandydat wyraża zgodę na przetwarzanie swoich danych osobowych zawartych w ofercie pracy dla potrzeb niezbędnych do realizacji procesu rekrutacji zgodnie </w:t>
      </w:r>
      <w:r>
        <w:rPr>
          <w:sz w:val="24"/>
          <w:szCs w:val="24"/>
        </w:rPr>
        <w:t xml:space="preserve">      z ustawą z dnia 29 sierpnia 1997 r. o ochronie danych osobowych ( tekst jednolity Dz.U. z 2016  poz.922) </w:t>
      </w:r>
    </w:p>
    <w:p w:rsidR="009B2415" w:rsidRDefault="009B2415">
      <w:pPr>
        <w:jc w:val="both"/>
        <w:rPr>
          <w:sz w:val="24"/>
          <w:szCs w:val="24"/>
        </w:rPr>
      </w:pPr>
    </w:p>
    <w:p w:rsidR="009B2415" w:rsidRDefault="007939DB">
      <w:pPr>
        <w:jc w:val="both"/>
        <w:rPr>
          <w:sz w:val="24"/>
          <w:szCs w:val="24"/>
        </w:rPr>
      </w:pPr>
      <w:r>
        <w:rPr>
          <w:sz w:val="24"/>
          <w:szCs w:val="24"/>
        </w:rPr>
        <w:t>Wymagane dokumenty aplikacyjne należy składać w zamkniętych kopertach w sekretariacie Urzędu Miasta w Piławie Górnej, ul. Piastowska 69  lub wy</w:t>
      </w:r>
      <w:r>
        <w:rPr>
          <w:sz w:val="24"/>
          <w:szCs w:val="24"/>
        </w:rPr>
        <w:t>słać pocztą na adres: Urząd Miasta w Piławie Górnej, 58-240 Piława Górna, ul. Piastowska 69 z dopiskiem :</w:t>
      </w:r>
    </w:p>
    <w:p w:rsidR="009B2415" w:rsidRDefault="00793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Nabór na stanowisko inspektora ds. oświaty</w:t>
      </w:r>
    </w:p>
    <w:p w:rsidR="009B2415" w:rsidRDefault="007939DB">
      <w:pPr>
        <w:jc w:val="both"/>
      </w:pPr>
      <w:r>
        <w:rPr>
          <w:sz w:val="24"/>
          <w:szCs w:val="24"/>
        </w:rPr>
        <w:t>w terminie do dnia</w:t>
      </w:r>
      <w:r>
        <w:rPr>
          <w:b/>
          <w:sz w:val="24"/>
          <w:szCs w:val="24"/>
        </w:rPr>
        <w:t xml:space="preserve"> 20.11.2017 do godz. 15.00.</w:t>
      </w:r>
    </w:p>
    <w:p w:rsidR="009B2415" w:rsidRDefault="007939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Aplikacje które wpłyną do Urzędu po wskazanym wyżej terminie </w:t>
      </w:r>
      <w:r>
        <w:rPr>
          <w:sz w:val="24"/>
          <w:szCs w:val="24"/>
        </w:rPr>
        <w:t>nie będą rozpatrywane</w:t>
      </w:r>
    </w:p>
    <w:p w:rsidR="009B2415" w:rsidRDefault="007939DB">
      <w:pPr>
        <w:jc w:val="both"/>
        <w:rPr>
          <w:sz w:val="24"/>
          <w:szCs w:val="24"/>
        </w:rPr>
      </w:pPr>
      <w:r>
        <w:rPr>
          <w:sz w:val="24"/>
          <w:szCs w:val="24"/>
        </w:rPr>
        <w:t>Informacja o wynikach naboru będzie umieszczana na stronie internetowej w Biuletynie Informacji Publicznej oraz tablicy  informacyjnej Urzędu Miasta.</w:t>
      </w:r>
    </w:p>
    <w:p w:rsidR="009B2415" w:rsidRDefault="007939D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B2415" w:rsidRDefault="009B2415">
      <w:pPr>
        <w:jc w:val="both"/>
        <w:rPr>
          <w:b/>
        </w:rPr>
      </w:pPr>
    </w:p>
    <w:p w:rsidR="009B2415" w:rsidRDefault="009B2415">
      <w:pPr>
        <w:jc w:val="both"/>
        <w:rPr>
          <w:b/>
        </w:rPr>
      </w:pPr>
    </w:p>
    <w:p w:rsidR="009B2415" w:rsidRDefault="007939D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B2415" w:rsidRDefault="007939DB">
      <w:pPr>
        <w:jc w:val="both"/>
      </w:pPr>
      <w:r>
        <w:t xml:space="preserve">                                                                    </w:t>
      </w:r>
      <w:r>
        <w:t xml:space="preserve">                           </w:t>
      </w:r>
      <w:r>
        <w:tab/>
      </w:r>
    </w:p>
    <w:sectPr w:rsidR="009B2415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9DB" w:rsidRDefault="007939DB">
      <w:r>
        <w:separator/>
      </w:r>
    </w:p>
  </w:endnote>
  <w:endnote w:type="continuationSeparator" w:id="0">
    <w:p w:rsidR="007939DB" w:rsidRDefault="0079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1B" w:rsidRDefault="007939D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13431">
      <w:rPr>
        <w:noProof/>
      </w:rPr>
      <w:t>1</w:t>
    </w:r>
    <w:r>
      <w:fldChar w:fldCharType="end"/>
    </w:r>
  </w:p>
  <w:p w:rsidR="00DC5D1B" w:rsidRDefault="007939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9DB" w:rsidRDefault="007939DB">
      <w:r>
        <w:rPr>
          <w:color w:val="000000"/>
        </w:rPr>
        <w:separator/>
      </w:r>
    </w:p>
  </w:footnote>
  <w:footnote w:type="continuationSeparator" w:id="0">
    <w:p w:rsidR="007939DB" w:rsidRDefault="0079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B2415"/>
    <w:rsid w:val="00513431"/>
    <w:rsid w:val="007939DB"/>
    <w:rsid w:val="009B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E2850-4EBD-47D6-BC31-963344DA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both"/>
    </w:pPr>
    <w:rPr>
      <w:b/>
      <w:iCs/>
      <w:sz w:val="28"/>
      <w:szCs w:val="56"/>
    </w:rPr>
  </w:style>
  <w:style w:type="character" w:customStyle="1" w:styleId="Tekstpodstawowy2Znak">
    <w:name w:val="Tekst podstawowy 2 Znak"/>
    <w:basedOn w:val="Domylnaczcionkaakapitu"/>
    <w:rPr>
      <w:b/>
      <w:iCs/>
      <w:sz w:val="28"/>
      <w:szCs w:val="56"/>
    </w:rPr>
  </w:style>
  <w:style w:type="character" w:styleId="Uwydatnienie">
    <w:name w:val="Emphasis"/>
    <w:basedOn w:val="Domylnaczcionkaakapitu"/>
    <w:rPr>
      <w:i/>
      <w:iCs/>
    </w:rPr>
  </w:style>
  <w:style w:type="character" w:styleId="Numerwiersza">
    <w:name w:val="lin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marcin</cp:lastModifiedBy>
  <cp:revision>2</cp:revision>
  <cp:lastPrinted>2017-11-06T13:58:00Z</cp:lastPrinted>
  <dcterms:created xsi:type="dcterms:W3CDTF">2017-11-06T20:20:00Z</dcterms:created>
  <dcterms:modified xsi:type="dcterms:W3CDTF">2017-11-06T20:20:00Z</dcterms:modified>
</cp:coreProperties>
</file>