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2A" w:rsidRDefault="00201544" w:rsidP="0091102A">
      <w:pPr>
        <w:pStyle w:val="Tekstprzypisudolnego"/>
        <w:spacing w:line="360" w:lineRule="auto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6</w:t>
      </w:r>
    </w:p>
    <w:p w:rsidR="0091102A" w:rsidRPr="0091102A" w:rsidRDefault="0091102A" w:rsidP="0091102A">
      <w:pPr>
        <w:pStyle w:val="Tekstprzypisudolnego"/>
        <w:spacing w:line="360" w:lineRule="auto"/>
        <w:jc w:val="right"/>
        <w:rPr>
          <w:b/>
          <w:sz w:val="24"/>
          <w:szCs w:val="24"/>
          <w:lang w:val="pl-PL"/>
        </w:rPr>
      </w:pPr>
    </w:p>
    <w:p w:rsidR="0091102A" w:rsidRPr="00684914" w:rsidRDefault="0091102A" w:rsidP="0091102A">
      <w:pPr>
        <w:pStyle w:val="Tekstprzypisudolnego"/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684914">
        <w:rPr>
          <w:b/>
          <w:i/>
          <w:sz w:val="24"/>
          <w:szCs w:val="24"/>
          <w:u w:val="single"/>
        </w:rPr>
        <w:t xml:space="preserve">Klauzula informacyjna z art. 13 RODO w celu związanym z postępowaniem </w:t>
      </w:r>
      <w:r>
        <w:rPr>
          <w:b/>
          <w:i/>
          <w:sz w:val="24"/>
          <w:szCs w:val="24"/>
          <w:u w:val="single"/>
        </w:rPr>
        <w:br/>
      </w:r>
      <w:r w:rsidRPr="00684914">
        <w:rPr>
          <w:b/>
          <w:i/>
          <w:sz w:val="24"/>
          <w:szCs w:val="24"/>
          <w:u w:val="single"/>
        </w:rPr>
        <w:t>o udzielenie zamówienia publicznego</w:t>
      </w:r>
    </w:p>
    <w:p w:rsidR="0091102A" w:rsidRPr="00684914" w:rsidRDefault="0091102A" w:rsidP="0091102A">
      <w:pPr>
        <w:spacing w:line="360" w:lineRule="auto"/>
        <w:jc w:val="both"/>
        <w:rPr>
          <w:sz w:val="24"/>
          <w:szCs w:val="24"/>
        </w:rPr>
      </w:pPr>
    </w:p>
    <w:p w:rsidR="0091102A" w:rsidRPr="00684914" w:rsidRDefault="0091102A" w:rsidP="0091102A">
      <w:pPr>
        <w:spacing w:line="360" w:lineRule="auto"/>
        <w:ind w:firstLine="567"/>
        <w:jc w:val="both"/>
        <w:rPr>
          <w:sz w:val="24"/>
          <w:szCs w:val="24"/>
        </w:rPr>
      </w:pPr>
      <w:r w:rsidRPr="00684914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02A" w:rsidRPr="00684914" w:rsidRDefault="0091102A" w:rsidP="0091102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Parysów z/s w Parysowie,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ul. Kościuszki 28, 08-441 Parysów</w:t>
      </w:r>
      <w:r w:rsidRPr="00684914">
        <w:rPr>
          <w:rFonts w:ascii="Times New Roman" w:hAnsi="Times New Roman"/>
          <w:i/>
          <w:sz w:val="24"/>
          <w:szCs w:val="24"/>
        </w:rPr>
        <w:t>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684914">
        <w:rPr>
          <w:rFonts w:ascii="Times New Roman" w:eastAsia="Times New Roman" w:hAnsi="Times New Roman"/>
          <w:i/>
          <w:sz w:val="24"/>
          <w:szCs w:val="24"/>
          <w:lang w:eastAsia="pl-PL"/>
        </w:rPr>
        <w:t>Urzędzie Gminy w Parysowie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 jest Pan Tomasz Wysokiński</w:t>
      </w:r>
      <w:r w:rsidRPr="00684914">
        <w:rPr>
          <w:rFonts w:ascii="Times New Roman" w:eastAsia="Times New Roman" w:hAnsi="Times New Roman"/>
          <w:i/>
          <w:sz w:val="24"/>
          <w:szCs w:val="24"/>
          <w:lang w:eastAsia="pl-PL"/>
        </w:rPr>
        <w:t>, kontakt: adres e-mail: iod@parysow.pl, telefon 888 586 685</w:t>
      </w:r>
      <w:r w:rsidRPr="00684914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  <w:t>*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68491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C35A18">
        <w:rPr>
          <w:rFonts w:ascii="Times New Roman" w:hAnsi="Times New Roman"/>
          <w:sz w:val="24"/>
          <w:szCs w:val="24"/>
        </w:rPr>
        <w:t>związanym z postępowaniem o udzi</w:t>
      </w:r>
      <w:r>
        <w:rPr>
          <w:rFonts w:ascii="Times New Roman" w:hAnsi="Times New Roman"/>
          <w:sz w:val="24"/>
          <w:szCs w:val="24"/>
        </w:rPr>
        <w:t>elenie zamówienia publicznego p</w:t>
      </w:r>
      <w:r w:rsidRPr="00C35A18">
        <w:rPr>
          <w:rFonts w:ascii="Times New Roman" w:hAnsi="Times New Roman"/>
          <w:sz w:val="24"/>
          <w:szCs w:val="24"/>
        </w:rPr>
        <w:t>n.</w:t>
      </w:r>
      <w:r w:rsidRPr="00C35A18">
        <w:rPr>
          <w:rFonts w:ascii="Times New Roman" w:hAnsi="Times New Roman"/>
          <w:bCs/>
          <w:sz w:val="24"/>
          <w:szCs w:val="24"/>
        </w:rPr>
        <w:t xml:space="preserve"> </w:t>
      </w:r>
      <w:r w:rsidR="00201544" w:rsidRPr="009B1BF8">
        <w:rPr>
          <w:rFonts w:ascii="Times New Roman" w:hAnsi="Times New Roman"/>
          <w:sz w:val="24"/>
          <w:szCs w:val="24"/>
        </w:rPr>
        <w:t>„</w:t>
      </w:r>
      <w:r w:rsidR="00201544" w:rsidRPr="009B1BF8">
        <w:rPr>
          <w:rFonts w:ascii="Times New Roman" w:hAnsi="Times New Roman"/>
          <w:b/>
          <w:sz w:val="24"/>
          <w:szCs w:val="24"/>
        </w:rPr>
        <w:t>Otwarta Strefa Aktywności OSA – 2019 w miejscowości Poschła, Gmina Parysów</w:t>
      </w:r>
      <w:r w:rsidR="00201544" w:rsidRPr="009B1BF8">
        <w:rPr>
          <w:rFonts w:ascii="Times New Roman" w:hAnsi="Times New Roman"/>
          <w:sz w:val="24"/>
          <w:szCs w:val="24"/>
        </w:rPr>
        <w:t>”</w:t>
      </w:r>
      <w:r w:rsidR="00201544">
        <w:rPr>
          <w:rFonts w:ascii="Times New Roman" w:hAnsi="Times New Roman"/>
          <w:sz w:val="24"/>
          <w:szCs w:val="24"/>
        </w:rPr>
        <w:t xml:space="preserve">, </w:t>
      </w:r>
      <w:r w:rsidRPr="00C35A18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postę</w:t>
      </w:r>
      <w:r w:rsidRPr="00C35A18">
        <w:rPr>
          <w:rFonts w:ascii="Times New Roman" w:hAnsi="Times New Roman"/>
          <w:b/>
          <w:sz w:val="24"/>
          <w:szCs w:val="24"/>
        </w:rPr>
        <w:t>powa</w:t>
      </w:r>
      <w:r>
        <w:rPr>
          <w:rFonts w:ascii="Times New Roman" w:hAnsi="Times New Roman"/>
          <w:b/>
          <w:sz w:val="24"/>
          <w:szCs w:val="24"/>
        </w:rPr>
        <w:t>nia RI.271.1</w:t>
      </w:r>
      <w:r w:rsidRPr="00C35A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201544">
        <w:rPr>
          <w:rFonts w:ascii="Times New Roman" w:hAnsi="Times New Roman"/>
          <w:b/>
          <w:sz w:val="24"/>
          <w:szCs w:val="24"/>
        </w:rPr>
        <w:t>1</w:t>
      </w:r>
      <w:r w:rsidRPr="00C35A18">
        <w:rPr>
          <w:rFonts w:ascii="Times New Roman" w:hAnsi="Times New Roman"/>
          <w:b/>
          <w:sz w:val="24"/>
          <w:szCs w:val="24"/>
        </w:rPr>
        <w:t>.2019</w:t>
      </w:r>
      <w:r w:rsidRPr="002015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4914">
        <w:rPr>
          <w:rFonts w:ascii="Times New Roman" w:hAnsi="Times New Roman"/>
          <w:sz w:val="24"/>
          <w:szCs w:val="24"/>
        </w:rPr>
        <w:t xml:space="preserve">prowadzonym w trybie </w:t>
      </w:r>
      <w:r>
        <w:rPr>
          <w:rFonts w:ascii="Times New Roman" w:hAnsi="Times New Roman"/>
          <w:sz w:val="24"/>
          <w:szCs w:val="24"/>
        </w:rPr>
        <w:t>zapytania ofertowego</w:t>
      </w:r>
      <w:r w:rsidRPr="00684914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 r. poz. 1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86 ze zm.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), dalej „ustawa Pzp”;  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02A" w:rsidRPr="00472128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91102A" w:rsidRPr="00684914" w:rsidRDefault="0091102A" w:rsidP="0091102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91102A" w:rsidRPr="00684914" w:rsidRDefault="0091102A" w:rsidP="0091102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68491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1102A" w:rsidRPr="00684914" w:rsidRDefault="0091102A" w:rsidP="0091102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w art. 18 ust. 2 RODO ***;  </w:t>
      </w:r>
    </w:p>
    <w:p w:rsidR="0091102A" w:rsidRPr="00684914" w:rsidRDefault="0091102A" w:rsidP="0091102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91102A" w:rsidRPr="00684914" w:rsidRDefault="0091102A" w:rsidP="0091102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1102A" w:rsidRPr="00684914" w:rsidRDefault="0091102A" w:rsidP="0091102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91102A" w:rsidRPr="00684914" w:rsidRDefault="0091102A" w:rsidP="0091102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Pr="00684914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Pr="00684914" w:rsidRDefault="0091102A" w:rsidP="0091102A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84914">
        <w:rPr>
          <w:rFonts w:ascii="Times New Roman" w:hAnsi="Times New Roman"/>
          <w:sz w:val="20"/>
          <w:szCs w:val="20"/>
        </w:rPr>
        <w:t>_________________</w:t>
      </w:r>
    </w:p>
    <w:p w:rsidR="0091102A" w:rsidRPr="00684914" w:rsidRDefault="0091102A" w:rsidP="0091102A">
      <w:pPr>
        <w:spacing w:after="150"/>
        <w:ind w:left="426"/>
        <w:jc w:val="both"/>
        <w:rPr>
          <w:i/>
        </w:rPr>
      </w:pPr>
      <w:r w:rsidRPr="00684914">
        <w:rPr>
          <w:b/>
          <w:i/>
          <w:vertAlign w:val="superscript"/>
        </w:rPr>
        <w:t>*</w:t>
      </w:r>
      <w:r w:rsidRPr="00684914">
        <w:rPr>
          <w:b/>
          <w:i/>
        </w:rPr>
        <w:t xml:space="preserve"> Wyjaśnienie:</w:t>
      </w:r>
      <w:r w:rsidRPr="00684914">
        <w:rPr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1102A" w:rsidRPr="00684914" w:rsidRDefault="0091102A" w:rsidP="0091102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684914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 </w:t>
      </w:r>
      <w:r w:rsidRPr="00684914">
        <w:rPr>
          <w:rFonts w:ascii="Times New Roman" w:hAnsi="Times New Roman"/>
          <w:b/>
          <w:i/>
          <w:sz w:val="20"/>
          <w:szCs w:val="20"/>
        </w:rPr>
        <w:t>Wyjaśnienie:</w:t>
      </w:r>
      <w:r w:rsidRPr="00684914">
        <w:rPr>
          <w:rFonts w:ascii="Times New Roman" w:hAnsi="Times New Roman"/>
          <w:i/>
          <w:sz w:val="20"/>
          <w:szCs w:val="20"/>
        </w:rPr>
        <w:t xml:space="preserve"> </w:t>
      </w:r>
      <w:r w:rsidRPr="0068491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84914">
        <w:rPr>
          <w:rFonts w:ascii="Times New Roman" w:hAnsi="Times New Roman"/>
          <w:i/>
          <w:sz w:val="20"/>
          <w:szCs w:val="20"/>
        </w:rPr>
        <w:t>wyniku postępowania</w:t>
      </w:r>
      <w:r w:rsidRPr="00684914">
        <w:rPr>
          <w:rFonts w:ascii="Times New Roman" w:hAnsi="Times New Roman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1102A" w:rsidRPr="00684914" w:rsidRDefault="0091102A" w:rsidP="0091102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84914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*** </w:t>
      </w:r>
      <w:r w:rsidRPr="00684914">
        <w:rPr>
          <w:rFonts w:ascii="Times New Roman" w:hAnsi="Times New Roman"/>
          <w:b/>
          <w:i/>
          <w:sz w:val="20"/>
          <w:szCs w:val="20"/>
        </w:rPr>
        <w:t>Wyjaśnienie:</w:t>
      </w:r>
      <w:r w:rsidRPr="00684914">
        <w:rPr>
          <w:rFonts w:ascii="Times New Roman" w:hAnsi="Times New Roman"/>
          <w:i/>
          <w:sz w:val="20"/>
          <w:szCs w:val="20"/>
        </w:rPr>
        <w:t xml:space="preserve"> prawo do ograniczenia przetwarzania nie ma zastosowania w odniesieniu do </w:t>
      </w:r>
      <w:r w:rsidRPr="00684914"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61F3" w:rsidRDefault="004261F3"/>
    <w:sectPr w:rsidR="004261F3" w:rsidSect="0091102A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F5" w:rsidRDefault="00A12AF5" w:rsidP="0091102A">
      <w:r>
        <w:separator/>
      </w:r>
    </w:p>
  </w:endnote>
  <w:endnote w:type="continuationSeparator" w:id="0">
    <w:p w:rsidR="00A12AF5" w:rsidRDefault="00A12AF5" w:rsidP="009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142578"/>
      <w:docPartObj>
        <w:docPartGallery w:val="Page Numbers (Bottom of Page)"/>
        <w:docPartUnique/>
      </w:docPartObj>
    </w:sdtPr>
    <w:sdtEndPr/>
    <w:sdtContent>
      <w:p w:rsidR="0091102A" w:rsidRDefault="009110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44">
          <w:rPr>
            <w:noProof/>
          </w:rPr>
          <w:t>2</w:t>
        </w:r>
        <w:r>
          <w:fldChar w:fldCharType="end"/>
        </w:r>
      </w:p>
    </w:sdtContent>
  </w:sdt>
  <w:p w:rsidR="0091102A" w:rsidRDefault="00911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F5" w:rsidRDefault="00A12AF5" w:rsidP="0091102A">
      <w:r>
        <w:separator/>
      </w:r>
    </w:p>
  </w:footnote>
  <w:footnote w:type="continuationSeparator" w:id="0">
    <w:p w:rsidR="00A12AF5" w:rsidRDefault="00A12AF5" w:rsidP="0091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2A"/>
    <w:rsid w:val="00201544"/>
    <w:rsid w:val="004261F3"/>
    <w:rsid w:val="00771E59"/>
    <w:rsid w:val="0091102A"/>
    <w:rsid w:val="00A12AF5"/>
    <w:rsid w:val="00A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3D96-293B-47AC-976C-1039CB3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1102A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02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1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1102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0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2019-07-04T11:18:00Z</dcterms:created>
  <dcterms:modified xsi:type="dcterms:W3CDTF">2019-07-04T11:18:00Z</dcterms:modified>
</cp:coreProperties>
</file>