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94" w:rsidRPr="00743594" w:rsidRDefault="00743594" w:rsidP="0074359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3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ROA.0050.2</w:t>
      </w:r>
      <w:r w:rsidR="00D627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43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.2019</w:t>
      </w:r>
    </w:p>
    <w:p w:rsidR="00743594" w:rsidRPr="00743594" w:rsidRDefault="00743594" w:rsidP="0074359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594" w:rsidRPr="00743594" w:rsidRDefault="00743594" w:rsidP="0074359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 N R 23/2019</w:t>
      </w:r>
    </w:p>
    <w:p w:rsidR="00743594" w:rsidRPr="00743594" w:rsidRDefault="00743594" w:rsidP="0074359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3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PARYSÓW</w:t>
      </w:r>
      <w:r w:rsidRPr="007435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z dnia  29 maja 2019 r.</w:t>
      </w:r>
    </w:p>
    <w:p w:rsidR="00743594" w:rsidRPr="00743594" w:rsidRDefault="00743594" w:rsidP="0074359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3594" w:rsidRPr="00743594" w:rsidRDefault="00743594" w:rsidP="00CB51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</w:t>
      </w: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przedstawienia</w:t>
      </w: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51B1"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aportu</w:t>
      </w: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stanie</w:t>
      </w: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</w:t>
      </w: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Parysów</w:t>
      </w:r>
      <w:r w:rsidR="00CB51B1"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CB5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743594" w:rsidRPr="00743594" w:rsidRDefault="00743594" w:rsidP="00743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94" w:rsidRPr="00743594" w:rsidRDefault="00743594" w:rsidP="003361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94" w:rsidRPr="00743594" w:rsidRDefault="00743594" w:rsidP="0033617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594">
        <w:rPr>
          <w:rFonts w:ascii="Times New Roman" w:hAnsi="Times New Roman" w:cs="Times New Roman"/>
          <w:sz w:val="24"/>
          <w:szCs w:val="24"/>
        </w:rPr>
        <w:t>Na podstawie art. 28aa ust. 1  ustawy z dnia 8 marca 1990 r. o samorządzie gminny</w:t>
      </w:r>
      <w:r w:rsidR="00CB51B1">
        <w:rPr>
          <w:rFonts w:ascii="Times New Roman" w:hAnsi="Times New Roman" w:cs="Times New Roman"/>
          <w:sz w:val="24"/>
          <w:szCs w:val="24"/>
        </w:rPr>
        <w:t>m (Dz. U. z 2019 r., poz. 506)</w:t>
      </w:r>
      <w:r w:rsidR="00CB5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59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743594" w:rsidRPr="00743594" w:rsidRDefault="00743594" w:rsidP="003361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1B1" w:rsidRDefault="00743594" w:rsidP="003361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 1.</w:t>
      </w:r>
      <w:r w:rsidRPr="0074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Przedstawiam Radzie Gminy Parysów Raport o stanie Gminy Parysów za rok 2018 stanowiący załącznik do zarządzenia.</w:t>
      </w:r>
    </w:p>
    <w:p w:rsidR="00D62712" w:rsidRDefault="00D62712" w:rsidP="003361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594" w:rsidRDefault="00D62712" w:rsidP="00D627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74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594" w:rsidRPr="0074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Raport, o którym mowa w §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udostępniony</w:t>
      </w:r>
      <w:r w:rsidR="00743594" w:rsidRPr="0074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594" w:rsidRPr="0074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="00743594" w:rsidRPr="00743594">
        <w:rPr>
          <w:rFonts w:ascii="Times New Roman" w:eastAsia="Times New Roman" w:hAnsi="Times New Roman" w:cs="Times New Roman"/>
          <w:sz w:val="24"/>
          <w:szCs w:val="24"/>
          <w:lang w:eastAsia="pl-PL"/>
        </w:rPr>
        <w:t>, w Biuletynie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w urzędzie w formie papierowej.</w:t>
      </w:r>
    </w:p>
    <w:p w:rsidR="00D62712" w:rsidRPr="00743594" w:rsidRDefault="00D62712" w:rsidP="00D627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594" w:rsidRPr="00743594" w:rsidRDefault="00743594" w:rsidP="003361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</w:t>
      </w:r>
      <w:r w:rsidR="00D62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743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4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822C23" w:rsidRDefault="00822C23" w:rsidP="00336172">
      <w:pPr>
        <w:spacing w:line="360" w:lineRule="auto"/>
      </w:pPr>
    </w:p>
    <w:sectPr w:rsidR="00822C23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4"/>
    <w:rsid w:val="00116B68"/>
    <w:rsid w:val="00336172"/>
    <w:rsid w:val="00496E0B"/>
    <w:rsid w:val="00743594"/>
    <w:rsid w:val="007F590B"/>
    <w:rsid w:val="00822C23"/>
    <w:rsid w:val="008F0AD1"/>
    <w:rsid w:val="00A15B7B"/>
    <w:rsid w:val="00AF324D"/>
    <w:rsid w:val="00CB51B1"/>
    <w:rsid w:val="00D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116-452F-4B42-BDD4-50CE0E51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2019-05-29T11:34:00Z</dcterms:created>
  <dcterms:modified xsi:type="dcterms:W3CDTF">2019-05-29T12:26:00Z</dcterms:modified>
</cp:coreProperties>
</file>