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Parysowie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8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Parysowie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Parysowie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w Parysowie</w:t>
      </w:r>
      <w:r w:rsidR="00347192">
        <w:t xml:space="preserve"> </w:t>
      </w:r>
      <w:r w:rsidR="00511C90">
        <w:t>obejmującym 1 mandat</w:t>
      </w:r>
      <w:r>
        <w:t>, Gminna Komisja Wyborcza w Parysowie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Parysowie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10</w:t>
      </w:r>
      <w:r w:rsidR="00A63840">
        <w:rPr>
          <w:b/>
        </w:rPr>
        <w:t xml:space="preserve"> </w:t>
      </w:r>
      <w:r>
        <w:rPr>
          <w:b/>
        </w:rPr>
        <w:t>KW PRAWO I SPRAWIEDLIWOŚĆ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ZAWADKA</w:t>
      </w:r>
      <w:r w:rsidR="00CD321E">
        <w:rPr>
          <w:b/>
        </w:rPr>
        <w:t xml:space="preserve"> </w:t>
      </w:r>
      <w:r w:rsidR="00E544DC">
        <w:rPr>
          <w:b/>
        </w:rPr>
        <w:t>Adam</w:t>
      </w:r>
      <w:r w:rsidR="00CD321E">
        <w:rPr>
          <w:b/>
        </w:rPr>
        <w:t xml:space="preserve"> </w:t>
      </w:r>
      <w:r w:rsidR="00E544DC">
        <w:rPr>
          <w:b/>
        </w:rPr>
        <w:t>Stanisław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Parysowie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8516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Bogumiła Nowosielska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47" w:rsidRDefault="001B4D47">
      <w:r>
        <w:separator/>
      </w:r>
    </w:p>
  </w:endnote>
  <w:endnote w:type="continuationSeparator" w:id="0">
    <w:p w:rsidR="001B4D47" w:rsidRDefault="001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47" w:rsidRDefault="001B4D47">
      <w:r>
        <w:separator/>
      </w:r>
    </w:p>
  </w:footnote>
  <w:footnote w:type="continuationSeparator" w:id="0">
    <w:p w:rsidR="001B4D47" w:rsidRDefault="001B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1B4D47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8A0CEF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23020"/>
    <w:rsid w:val="00E544DC"/>
    <w:rsid w:val="00E54D72"/>
    <w:rsid w:val="00E8516B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dc:description/>
  <cp:lastModifiedBy>Administrator</cp:lastModifiedBy>
  <cp:revision>2</cp:revision>
  <cp:lastPrinted>2018-10-09T05:56:00Z</cp:lastPrinted>
  <dcterms:created xsi:type="dcterms:W3CDTF">2018-10-08T11:57:00Z</dcterms:created>
  <dcterms:modified xsi:type="dcterms:W3CDTF">2018-10-08T11:57:00Z</dcterms:modified>
</cp:coreProperties>
</file>