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5" w:rsidRDefault="00B205CF" w:rsidP="00C805A1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P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O  Z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M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I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A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N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I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 xml:space="preserve"> </w:t>
      </w:r>
      <w:r w:rsidRPr="00B205CF"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u w:val="single"/>
          <w:lang w:eastAsia="x-none"/>
        </w:rPr>
        <w:t>E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lang w:eastAsia="x-none"/>
        </w:rPr>
        <w:tab/>
      </w:r>
      <w:r>
        <w:rPr>
          <w:rFonts w:ascii="Times New Roman" w:eastAsia="Times New Roman" w:hAnsi="Times New Roman" w:cs="Times New Roman"/>
          <w:b/>
          <w:snapToGrid w:val="0"/>
          <w:color w:val="FF0000"/>
          <w:sz w:val="32"/>
          <w:szCs w:val="32"/>
          <w:lang w:eastAsia="x-none"/>
        </w:rPr>
        <w:tab/>
      </w:r>
      <w:r w:rsidR="006B2AA5" w:rsidRPr="00B205C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Załącznik</w:t>
      </w:r>
      <w:r w:rsidR="006B2A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 nr 1 do SIWZ</w:t>
      </w:r>
    </w:p>
    <w:p w:rsidR="00C805A1" w:rsidRDefault="00C805A1" w:rsidP="006B2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</w:p>
    <w:p w:rsidR="006B2AA5" w:rsidRDefault="006B2AA5" w:rsidP="006B2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SZCZEGÓŁOWY OPIS PRZEDMIOTU ZAMÓWIENIA</w:t>
      </w:r>
    </w:p>
    <w:p w:rsidR="006B2AA5" w:rsidRDefault="006B2AA5" w:rsidP="006B2AA5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Dostawa używanego samochodu ciężarowego specjalistycznego typu „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hakowiec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” wraz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br/>
        <w:t>z kon</w:t>
      </w:r>
      <w:r w:rsidR="005B17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tenerami KP 32 w ilości 2 szt.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 dla Zakładu Usług Komunalnych w Ostrowie</w:t>
      </w:r>
    </w:p>
    <w:p w:rsidR="006B2AA5" w:rsidRDefault="006B2AA5" w:rsidP="006B2AA5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:rsidR="006B2AA5" w:rsidRDefault="006B2AA5" w:rsidP="006B2AA5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:rsidR="006B2AA5" w:rsidRDefault="006B2AA5" w:rsidP="006B2AA5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Charakterystyka ogólna samochodu stanowiącego przedmiot zamówienia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Pojazd używany wyprodukowany nie później niż w 2010 r. (dotyczy podwozia </w:t>
      </w:r>
    </w:p>
    <w:p w:rsidR="006B2AA5" w:rsidRDefault="006B2AA5" w:rsidP="006B2AA5">
      <w:pPr>
        <w:pStyle w:val="Akapitzlist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i zabudowy) 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Dopuszczalna masa całkowita min.  26 000 kg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Pojazd musi posiadać gwarancję na min. 6 miesięcy bez limitu kilometrów na główne elementy pojazdu wraz z zabudową oraz wyposażeniem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Podwozie trójosiowe, napęd 6x2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Norma emisji spalin min. EURO 5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Tachograf cyfrowy zalegalizowany i skalibrowany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Udokumento</w:t>
      </w:r>
      <w:r w:rsidR="00427B72">
        <w:rPr>
          <w:rFonts w:ascii="Times New Roman" w:hAnsi="Times New Roman" w:cs="Times New Roman"/>
          <w:snapToGrid w:val="0"/>
          <w:sz w:val="24"/>
          <w:szCs w:val="24"/>
        </w:rPr>
        <w:t>wany przebieg nie większy niż 50</w:t>
      </w:r>
      <w:r>
        <w:rPr>
          <w:rFonts w:ascii="Times New Roman" w:hAnsi="Times New Roman" w:cs="Times New Roman"/>
          <w:snapToGrid w:val="0"/>
          <w:sz w:val="24"/>
          <w:szCs w:val="24"/>
        </w:rPr>
        <w:t>0 000 km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Kabina dzienna 2 miejscowa, wentylowana, ogrzewana z fabryczną  klimatyzacją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Pomarańczowe światła ostrzegawcze „błyskowe” zamontowane na dachu kabiny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Pojazd powinien posiadać zaczep oraz pozostałe wymagane złącza pneumatyczne, elektryczne, hamulcowe do podpięcia przyczepy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Gniazda elektryczne i złącza pneumatyczne przyczepy EC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Koło zapasowe z felgą odpowiadające wymaganiom kół zamontowanych w pojeździe</w:t>
      </w:r>
    </w:p>
    <w:p w:rsidR="006B2AA5" w:rsidRDefault="006B2AA5" w:rsidP="006B2A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Ogumienie R 22.5, bieżnik min 10 mm głębokości na osi napędowej opony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z bieżnikiem szosowo-terenowym</w:t>
      </w:r>
    </w:p>
    <w:p w:rsidR="006B2AA5" w:rsidRDefault="006B2AA5" w:rsidP="006B2AA5">
      <w:pPr>
        <w:pStyle w:val="Akapitzlist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6B2AA5" w:rsidRDefault="006B2AA5" w:rsidP="006B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Charakterystyka silnika i pozostałych elementów samochodu 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wysokop</w:t>
      </w:r>
      <w:r w:rsid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>rężny o pojemności min. 8,00 dm</w:t>
      </w:r>
      <w:r w:rsidR="00C81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mocy maksymalnej min. 420 KM</w:t>
      </w:r>
    </w:p>
    <w:p w:rsidR="006B2AA5" w:rsidRDefault="00427B72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 tylna skrętna</w:t>
      </w:r>
    </w:p>
    <w:p w:rsidR="006B2AA5" w:rsidRPr="005B1763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7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Podwieszana tylna oś</w:t>
      </w:r>
    </w:p>
    <w:p w:rsidR="006B2AA5" w:rsidRPr="00C8143F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>Noś</w:t>
      </w:r>
      <w:r w:rsidR="00C805A1" w:rsidRP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tylnego zawieszenia min. 20</w:t>
      </w:r>
      <w:r w:rsidRP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kg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 manualna </w:t>
      </w:r>
      <w:r w:rsid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automatycznym sprzęgłem</w:t>
      </w:r>
      <w:r w:rsidR="00DB374C">
        <w:rPr>
          <w:rFonts w:ascii="Times New Roman" w:eastAsia="Times New Roman" w:hAnsi="Times New Roman" w:cs="Times New Roman"/>
          <w:sz w:val="24"/>
          <w:szCs w:val="24"/>
          <w:lang w:eastAsia="pl-PL"/>
        </w:rPr>
        <w:t>,min.</w:t>
      </w:r>
      <w:r w:rsid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biegów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przodu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Hamulce tarczowe na wszystkich osiach</w:t>
      </w:r>
    </w:p>
    <w:p w:rsidR="006B2AA5" w:rsidRDefault="006B2AA5" w:rsidP="006B2AA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ABS i ESP</w:t>
      </w:r>
      <w:r w:rsidR="00C81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ASR</w:t>
      </w:r>
    </w:p>
    <w:p w:rsidR="006B2AA5" w:rsidRDefault="006B2AA5" w:rsidP="006B2AA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A5" w:rsidRDefault="006B2AA5" w:rsidP="006B2AA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Charakterystyka zabudowy samochodu 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Udźwig urządzenia hakowego min. 20 000 kg </w:t>
      </w:r>
      <w:bookmarkStart w:id="0" w:name="_GoBack"/>
      <w:bookmarkEnd w:id="0"/>
    </w:p>
    <w:p w:rsidR="00C8101E" w:rsidRPr="0022549B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254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Urządzenie hakowe </w:t>
      </w:r>
      <w:r w:rsidR="00C8101E" w:rsidRPr="0022549B">
        <w:rPr>
          <w:rFonts w:ascii="Times New Roman" w:hAnsi="Times New Roman" w:cs="Times New Roman"/>
          <w:color w:val="FF0000"/>
        </w:rPr>
        <w:t>od 5,6 m do 6,2 m mierzone od osi haka do osi rolek</w:t>
      </w:r>
      <w:r w:rsidR="00C8101E" w:rsidRPr="002254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2AA5" w:rsidRPr="00C8101E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01E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 robocze układu hydraulicznego min. 280 bar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hakowe odpowiednie  do kontenerów KP30-KP36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 kontenera bez konieczności stosowania dodatkowych rolek, maksymalnie dwie rolki główne prowadzące na końcu ramy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Wewnętrzna hydrauliczna blokada kontenera</w:t>
      </w:r>
    </w:p>
    <w:p w:rsidR="006B2AA5" w:rsidRDefault="006B2AA5" w:rsidP="006B2AA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chwytania kontenera – 1570 mm</w:t>
      </w:r>
    </w:p>
    <w:p w:rsidR="006B2AA5" w:rsidRDefault="006B2AA5" w:rsidP="006B2AA5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A5" w:rsidRDefault="006B2AA5" w:rsidP="006B2AA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Dodatkowe wymagania</w:t>
      </w:r>
    </w:p>
    <w:p w:rsidR="006B2AA5" w:rsidRDefault="006B2AA5" w:rsidP="006B2AA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kontenerów KP32 z dokumentacją, atestem, przystosowane do standardowej zabudowy hakowej z rolkami prowadzącymi zgodnie z normą DIN 30722 lub równoważną. Zamawiający dopuszcza kontenery używane, kompletne po odbudowie z gwarancją min. 6 miesięcy.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Pojazd zarejestrowany w Polsce z ważnym badaniem technicznym podwozia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i zabudowy lub ze wszystkimi niezbędnymi dokumentami potrzebnymi do zarejestrowania oraz z aktualnym badaniem i pozytywną decyzją UDT 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Karta pojazdu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Instrukcja obsługi urządzenia i samochodu w języku polskim, książka gwarancyjna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i serwisowa, </w:t>
      </w:r>
    </w:p>
    <w:p w:rsidR="006B2AA5" w:rsidRDefault="006B2AA5" w:rsidP="006B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Certyfikat na znak CE na pojazd i zabudowę</w:t>
      </w:r>
    </w:p>
    <w:p w:rsidR="006B2AA5" w:rsidRDefault="006B2AA5" w:rsidP="006B2AA5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Autoryzowany stacjonarny serwis w odległości nie większej niż 100 km od miejsca postoju samochodu</w:t>
      </w:r>
    </w:p>
    <w:p w:rsidR="006B2AA5" w:rsidRDefault="006B2AA5" w:rsidP="006B2AA5">
      <w:pPr>
        <w:pStyle w:val="Akapitzlist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2AA5" w:rsidRDefault="006B2AA5" w:rsidP="006B2AA5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AA5" w:rsidRDefault="006B2AA5" w:rsidP="006B2A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AA5" w:rsidRDefault="006B2AA5" w:rsidP="006B2AA5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3E1B" w:rsidRDefault="00523E1B"/>
    <w:sectPr w:rsidR="00523E1B" w:rsidSect="00C805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9F7"/>
    <w:multiLevelType w:val="hybridMultilevel"/>
    <w:tmpl w:val="7EC23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C29"/>
    <w:multiLevelType w:val="hybridMultilevel"/>
    <w:tmpl w:val="94F04A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250"/>
    <w:multiLevelType w:val="hybridMultilevel"/>
    <w:tmpl w:val="2C62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B429E"/>
    <w:multiLevelType w:val="hybridMultilevel"/>
    <w:tmpl w:val="BC52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44507"/>
    <w:multiLevelType w:val="hybridMultilevel"/>
    <w:tmpl w:val="8424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D84"/>
    <w:multiLevelType w:val="hybridMultilevel"/>
    <w:tmpl w:val="64C8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5"/>
    <w:rsid w:val="0022549B"/>
    <w:rsid w:val="00427B72"/>
    <w:rsid w:val="00523E1B"/>
    <w:rsid w:val="005B1763"/>
    <w:rsid w:val="0062003A"/>
    <w:rsid w:val="006B2AA5"/>
    <w:rsid w:val="007167D8"/>
    <w:rsid w:val="00B205CF"/>
    <w:rsid w:val="00C805A1"/>
    <w:rsid w:val="00C8101E"/>
    <w:rsid w:val="00C8143F"/>
    <w:rsid w:val="00D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4</cp:revision>
  <dcterms:created xsi:type="dcterms:W3CDTF">2017-11-29T08:18:00Z</dcterms:created>
  <dcterms:modified xsi:type="dcterms:W3CDTF">2017-11-29T08:21:00Z</dcterms:modified>
</cp:coreProperties>
</file>