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B5" w:rsidRPr="006E78B5" w:rsidRDefault="006E78B5" w:rsidP="006E78B5">
      <w:pPr>
        <w:spacing w:after="0" w:line="260" w:lineRule="atLeast"/>
        <w:rPr>
          <w:rFonts w:ascii="Times New Roman" w:eastAsia="Times New Roman" w:hAnsi="Times New Roman" w:cs="Times New Roman"/>
          <w:sz w:val="20"/>
          <w:szCs w:val="20"/>
          <w:lang w:eastAsia="pl-PL"/>
        </w:rPr>
      </w:pPr>
      <w:r w:rsidRPr="006E78B5">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6E78B5" w:rsidRPr="006E78B5" w:rsidRDefault="006E78B5" w:rsidP="006E78B5">
      <w:pPr>
        <w:spacing w:after="240" w:line="260" w:lineRule="atLeast"/>
        <w:rPr>
          <w:rFonts w:ascii="Times New Roman" w:eastAsia="Times New Roman" w:hAnsi="Times New Roman" w:cs="Times New Roman"/>
          <w:sz w:val="20"/>
          <w:szCs w:val="20"/>
          <w:lang w:eastAsia="pl-PL"/>
        </w:rPr>
      </w:pPr>
      <w:hyperlink r:id="rId6" w:tgtFrame="_blank" w:history="1">
        <w:r w:rsidRPr="006E78B5">
          <w:rPr>
            <w:rFonts w:ascii="Times New Roman" w:eastAsia="Times New Roman" w:hAnsi="Times New Roman" w:cs="Times New Roman"/>
            <w:color w:val="0000FF"/>
            <w:sz w:val="20"/>
            <w:szCs w:val="20"/>
            <w:u w:val="single"/>
            <w:lang w:eastAsia="pl-PL"/>
          </w:rPr>
          <w:t>www.ostrow.gmina.pl</w:t>
        </w:r>
      </w:hyperlink>
    </w:p>
    <w:p w:rsidR="006E78B5" w:rsidRPr="006E78B5" w:rsidRDefault="006E78B5" w:rsidP="006E78B5">
      <w:pPr>
        <w:spacing w:after="0"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E78B5" w:rsidRPr="006E78B5" w:rsidRDefault="006E78B5" w:rsidP="006E78B5">
      <w:pPr>
        <w:spacing w:before="100" w:beforeAutospacing="1" w:after="240" w:line="240" w:lineRule="auto"/>
        <w:jc w:val="center"/>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Ostrów: Dostawa oleju napędowego dla Zakładu Usług Komunalnych w Ostrowie</w:t>
      </w:r>
      <w:r w:rsidRPr="006E78B5">
        <w:rPr>
          <w:rFonts w:ascii="Times New Roman" w:eastAsia="Times New Roman" w:hAnsi="Times New Roman" w:cs="Times New Roman"/>
          <w:sz w:val="24"/>
          <w:szCs w:val="24"/>
          <w:lang w:eastAsia="pl-PL"/>
        </w:rPr>
        <w:br/>
      </w:r>
      <w:r w:rsidRPr="006E78B5">
        <w:rPr>
          <w:rFonts w:ascii="Times New Roman" w:eastAsia="Times New Roman" w:hAnsi="Times New Roman" w:cs="Times New Roman"/>
          <w:b/>
          <w:bCs/>
          <w:sz w:val="24"/>
          <w:szCs w:val="24"/>
          <w:lang w:eastAsia="pl-PL"/>
        </w:rPr>
        <w:t>Numer ogłoszenia: 317390 - 2015; data zamieszczenia: 24.11.2015</w:t>
      </w:r>
      <w:r w:rsidRPr="006E78B5">
        <w:rPr>
          <w:rFonts w:ascii="Times New Roman" w:eastAsia="Times New Roman" w:hAnsi="Times New Roman" w:cs="Times New Roman"/>
          <w:sz w:val="24"/>
          <w:szCs w:val="24"/>
          <w:lang w:eastAsia="pl-PL"/>
        </w:rPr>
        <w:br/>
        <w:t>OGŁOSZENIE O ZAMÓWIENIU - dostawy</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Zamieszczanie ogłoszenia:</w:t>
      </w:r>
      <w:r w:rsidRPr="006E78B5">
        <w:rPr>
          <w:rFonts w:ascii="Times New Roman" w:eastAsia="Times New Roman" w:hAnsi="Times New Roman" w:cs="Times New Roman"/>
          <w:sz w:val="24"/>
          <w:szCs w:val="24"/>
          <w:lang w:eastAsia="pl-PL"/>
        </w:rPr>
        <w:t xml:space="preserve"> obowiązkowe.</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Ogłoszenie dotyczy:</w:t>
      </w:r>
      <w:r w:rsidRPr="006E78B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E78B5" w:rsidRPr="006E78B5" w:rsidTr="006E78B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E78B5" w:rsidRPr="006E78B5" w:rsidRDefault="006E78B5" w:rsidP="006E78B5">
            <w:pPr>
              <w:spacing w:after="0" w:line="240" w:lineRule="auto"/>
              <w:jc w:val="center"/>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V</w:t>
            </w:r>
          </w:p>
        </w:tc>
        <w:tc>
          <w:tcPr>
            <w:tcW w:w="0" w:type="auto"/>
            <w:vAlign w:val="center"/>
            <w:hideMark/>
          </w:tcPr>
          <w:p w:rsidR="006E78B5" w:rsidRPr="006E78B5" w:rsidRDefault="006E78B5" w:rsidP="006E78B5">
            <w:pPr>
              <w:spacing w:after="0"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zamówienia publicznego</w:t>
            </w:r>
          </w:p>
        </w:tc>
      </w:tr>
      <w:tr w:rsidR="006E78B5" w:rsidRPr="006E78B5" w:rsidTr="006E78B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E78B5" w:rsidRPr="006E78B5" w:rsidRDefault="006E78B5" w:rsidP="006E78B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E78B5" w:rsidRPr="006E78B5" w:rsidRDefault="006E78B5" w:rsidP="006E78B5">
            <w:pPr>
              <w:spacing w:after="0"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zawarcia umowy ramowej</w:t>
            </w:r>
          </w:p>
        </w:tc>
      </w:tr>
      <w:tr w:rsidR="006E78B5" w:rsidRPr="006E78B5" w:rsidTr="006E78B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E78B5" w:rsidRPr="006E78B5" w:rsidRDefault="006E78B5" w:rsidP="006E78B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E78B5" w:rsidRPr="006E78B5" w:rsidRDefault="006E78B5" w:rsidP="006E78B5">
            <w:pPr>
              <w:spacing w:after="0"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ustanowienia dynamicznego systemu zakupów (DSZ)</w:t>
            </w:r>
          </w:p>
        </w:tc>
      </w:tr>
    </w:tbl>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SEKCJA I: ZAMAWIAJĄCY</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 1) NAZWA I ADRES:</w:t>
      </w:r>
      <w:r w:rsidRPr="006E78B5">
        <w:rPr>
          <w:rFonts w:ascii="Times New Roman" w:eastAsia="Times New Roman" w:hAnsi="Times New Roman" w:cs="Times New Roman"/>
          <w:sz w:val="24"/>
          <w:szCs w:val="24"/>
          <w:lang w:eastAsia="pl-PL"/>
        </w:rPr>
        <w:t xml:space="preserve"> Zakład Usług Komunalnych , Ostrów 225, 39-103 Ostrów, woj. podkarpackie, tel. 017 2235810, faks 17 2235809.</w:t>
      </w:r>
    </w:p>
    <w:p w:rsidR="006E78B5" w:rsidRPr="006E78B5" w:rsidRDefault="006E78B5" w:rsidP="006E78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Adres strony internetowej zamawiającego:</w:t>
      </w:r>
      <w:r w:rsidRPr="006E78B5">
        <w:rPr>
          <w:rFonts w:ascii="Times New Roman" w:eastAsia="Times New Roman" w:hAnsi="Times New Roman" w:cs="Times New Roman"/>
          <w:sz w:val="24"/>
          <w:szCs w:val="24"/>
          <w:lang w:eastAsia="pl-PL"/>
        </w:rPr>
        <w:t xml:space="preserve"> www.ostrow.gmina.pl</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 2) RODZAJ ZAMAWIAJĄCEGO:</w:t>
      </w:r>
      <w:r w:rsidRPr="006E78B5">
        <w:rPr>
          <w:rFonts w:ascii="Times New Roman" w:eastAsia="Times New Roman" w:hAnsi="Times New Roman" w:cs="Times New Roman"/>
          <w:sz w:val="24"/>
          <w:szCs w:val="24"/>
          <w:lang w:eastAsia="pl-PL"/>
        </w:rPr>
        <w:t xml:space="preserve"> Administracja samorządowa.</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SEKCJA II: PRZEDMIOT ZAMÓWIENIA</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II.1) OKREŚLENIE PRZEDMIOTU ZAMÓWIENIA</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II.1.1) Nazwa nadana zamówieniu przez zamawiającego:</w:t>
      </w:r>
      <w:r w:rsidRPr="006E78B5">
        <w:rPr>
          <w:rFonts w:ascii="Times New Roman" w:eastAsia="Times New Roman" w:hAnsi="Times New Roman" w:cs="Times New Roman"/>
          <w:sz w:val="24"/>
          <w:szCs w:val="24"/>
          <w:lang w:eastAsia="pl-PL"/>
        </w:rPr>
        <w:t xml:space="preserve"> Dostawa oleju napędowego dla Zakładu Usług Komunalnych w Ostrowie.</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II.1.2) Rodzaj zamówienia:</w:t>
      </w:r>
      <w:r w:rsidRPr="006E78B5">
        <w:rPr>
          <w:rFonts w:ascii="Times New Roman" w:eastAsia="Times New Roman" w:hAnsi="Times New Roman" w:cs="Times New Roman"/>
          <w:sz w:val="24"/>
          <w:szCs w:val="24"/>
          <w:lang w:eastAsia="pl-PL"/>
        </w:rPr>
        <w:t xml:space="preserve"> dostawy.</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II.1.4) Określenie przedmiotu oraz wielkości lub zakresu zamówienia:</w:t>
      </w:r>
      <w:r w:rsidRPr="006E78B5">
        <w:rPr>
          <w:rFonts w:ascii="Times New Roman" w:eastAsia="Times New Roman" w:hAnsi="Times New Roman" w:cs="Times New Roman"/>
          <w:sz w:val="24"/>
          <w:szCs w:val="24"/>
          <w:lang w:eastAsia="pl-PL"/>
        </w:rPr>
        <w:t xml:space="preserve"> Przedmiotem zamówienia jest sukcesywna dostawa oleju napędowego do zakładowej stacji paliw na terenie zaplecza składowiska odpadów w Kozodrzy, w ilości około 160 000 dm3. Pojedyncze dostawy zgłaszane będą na bieżąco przez Zamawiającego, w zależności od potrzeb, średnio 6 000 - 8 000 dm3 dwa razy w miesiącu..</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b/>
          <w:bCs/>
          <w:sz w:val="24"/>
          <w:szCs w:val="24"/>
          <w:lang w:eastAsia="pl-PL"/>
        </w:rPr>
      </w:pPr>
      <w:r w:rsidRPr="006E78B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E78B5" w:rsidRPr="006E78B5" w:rsidTr="006E78B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E78B5" w:rsidRPr="006E78B5" w:rsidRDefault="006E78B5" w:rsidP="006E78B5">
            <w:pPr>
              <w:spacing w:after="0" w:line="240" w:lineRule="auto"/>
              <w:jc w:val="center"/>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 </w:t>
            </w:r>
          </w:p>
        </w:tc>
        <w:tc>
          <w:tcPr>
            <w:tcW w:w="0" w:type="auto"/>
            <w:vAlign w:val="center"/>
            <w:hideMark/>
          </w:tcPr>
          <w:p w:rsidR="006E78B5" w:rsidRPr="006E78B5" w:rsidRDefault="006E78B5" w:rsidP="006E78B5">
            <w:pPr>
              <w:spacing w:after="0"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przewiduje się udzielenie zamówień uzupełniających</w:t>
            </w:r>
          </w:p>
        </w:tc>
      </w:tr>
    </w:tbl>
    <w:p w:rsidR="006E78B5" w:rsidRPr="006E78B5" w:rsidRDefault="006E78B5" w:rsidP="006E78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Określenie przedmiotu oraz wielkości lub zakresu zamówień uzupełniających</w:t>
      </w:r>
    </w:p>
    <w:p w:rsidR="006E78B5" w:rsidRPr="006E78B5" w:rsidRDefault="006E78B5" w:rsidP="006E78B5">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lastRenderedPageBreak/>
        <w:t>II.1.6) Wspólny Słownik Zamówień (CPV):</w:t>
      </w:r>
      <w:r w:rsidRPr="006E78B5">
        <w:rPr>
          <w:rFonts w:ascii="Times New Roman" w:eastAsia="Times New Roman" w:hAnsi="Times New Roman" w:cs="Times New Roman"/>
          <w:sz w:val="24"/>
          <w:szCs w:val="24"/>
          <w:lang w:eastAsia="pl-PL"/>
        </w:rPr>
        <w:t xml:space="preserve"> 09.13.41.00-8.</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II.1.7) Czy dopuszcza się złożenie oferty częściowej:</w:t>
      </w:r>
      <w:r w:rsidRPr="006E78B5">
        <w:rPr>
          <w:rFonts w:ascii="Times New Roman" w:eastAsia="Times New Roman" w:hAnsi="Times New Roman" w:cs="Times New Roman"/>
          <w:sz w:val="24"/>
          <w:szCs w:val="24"/>
          <w:lang w:eastAsia="pl-PL"/>
        </w:rPr>
        <w:t xml:space="preserve"> nie.</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II.1.8) Czy dopuszcza się złożenie oferty wariantowej:</w:t>
      </w:r>
      <w:r w:rsidRPr="006E78B5">
        <w:rPr>
          <w:rFonts w:ascii="Times New Roman" w:eastAsia="Times New Roman" w:hAnsi="Times New Roman" w:cs="Times New Roman"/>
          <w:sz w:val="24"/>
          <w:szCs w:val="24"/>
          <w:lang w:eastAsia="pl-PL"/>
        </w:rPr>
        <w:t xml:space="preserve"> nie.</w:t>
      </w:r>
    </w:p>
    <w:p w:rsidR="006E78B5" w:rsidRPr="006E78B5" w:rsidRDefault="006E78B5" w:rsidP="006E78B5">
      <w:pPr>
        <w:spacing w:after="0" w:line="240" w:lineRule="auto"/>
        <w:rPr>
          <w:rFonts w:ascii="Times New Roman" w:eastAsia="Times New Roman" w:hAnsi="Times New Roman" w:cs="Times New Roman"/>
          <w:sz w:val="24"/>
          <w:szCs w:val="24"/>
          <w:lang w:eastAsia="pl-PL"/>
        </w:rPr>
      </w:pP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II.2) CZAS TRWANIA ZAMÓWIENIA LUB TERMIN WYKONANIA:</w:t>
      </w:r>
      <w:r w:rsidRPr="006E78B5">
        <w:rPr>
          <w:rFonts w:ascii="Times New Roman" w:eastAsia="Times New Roman" w:hAnsi="Times New Roman" w:cs="Times New Roman"/>
          <w:sz w:val="24"/>
          <w:szCs w:val="24"/>
          <w:lang w:eastAsia="pl-PL"/>
        </w:rPr>
        <w:t xml:space="preserve"> Okres w miesiącach: 12.</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SEKCJA III: INFORMACJE O CHARAKTERZE PRAWNYM, EKONOMICZNYM, FINANSOWYM I TECHNICZNYM</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III.1) WADIUM</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Informacja na temat wadium:</w:t>
      </w:r>
      <w:r w:rsidRPr="006E78B5">
        <w:rPr>
          <w:rFonts w:ascii="Times New Roman" w:eastAsia="Times New Roman" w:hAnsi="Times New Roman" w:cs="Times New Roman"/>
          <w:sz w:val="24"/>
          <w:szCs w:val="24"/>
          <w:lang w:eastAsia="pl-PL"/>
        </w:rPr>
        <w:t xml:space="preserve"> Złożona oferta musi być zabezpieczona wadium w wysokości 10 000,00 PLN (słownie: dziesięć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9.11.2000 r. o utworzeniu Polskiej Agencji Rozwoju Przedsiębiorczości (Dz. U. z 2007r. nr 42, poz.275 z </w:t>
      </w:r>
      <w:proofErr w:type="spellStart"/>
      <w:r w:rsidRPr="006E78B5">
        <w:rPr>
          <w:rFonts w:ascii="Times New Roman" w:eastAsia="Times New Roman" w:hAnsi="Times New Roman" w:cs="Times New Roman"/>
          <w:sz w:val="24"/>
          <w:szCs w:val="24"/>
          <w:lang w:eastAsia="pl-PL"/>
        </w:rPr>
        <w:t>późn</w:t>
      </w:r>
      <w:proofErr w:type="spellEnd"/>
      <w:r w:rsidRPr="006E78B5">
        <w:rPr>
          <w:rFonts w:ascii="Times New Roman" w:eastAsia="Times New Roman" w:hAnsi="Times New Roman" w:cs="Times New Roman"/>
          <w:sz w:val="24"/>
          <w:szCs w:val="24"/>
          <w:lang w:eastAsia="pl-PL"/>
        </w:rPr>
        <w:t>. zm.). 2. Wadium w formie pieniężnej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10 000,00 PLN zawierającego informację, że udzielona gwarancja / poręczenie stanowi zabezpieczenie na wadium, na rzecz Zakładu Usług Komunalnych w Ostrowie, 39-103 Ostrów 225 dotyczące przetargu na dostawę oleju napędowego oraz zobowiązanie banku, towarzystwa ubezpieczeniowego lub organizacji, wypłaty wadium w okolicznościach określonych w art. 46 ustawy Prawo zamówień publicznych. Gwarancja bankowa winna być zgodna z wymaganiami określonymi przez prawo bankowe.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III.2) ZALICZKI</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E78B5" w:rsidRPr="006E78B5" w:rsidRDefault="006E78B5" w:rsidP="006E78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E78B5" w:rsidRPr="006E78B5" w:rsidRDefault="006E78B5" w:rsidP="006E78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lastRenderedPageBreak/>
        <w:t>Opis sposobu dokonywania oceny spełniania tego warunku</w:t>
      </w:r>
    </w:p>
    <w:p w:rsidR="006E78B5" w:rsidRPr="006E78B5" w:rsidRDefault="006E78B5" w:rsidP="006E78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Zamawiający uzna warunek za spełniony jeżeli wykonawca posiada uprawnienia do wykonywania określonej działalności, tj. posiada aktualną koncesję na obrót paliwami płynnymi wydaną przez Prezesa Urzędu Regulacji Energetyki;</w:t>
      </w:r>
    </w:p>
    <w:p w:rsidR="006E78B5" w:rsidRPr="006E78B5" w:rsidRDefault="006E78B5" w:rsidP="006E78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III.3.2) Wiedza i doświadczenie</w:t>
      </w:r>
    </w:p>
    <w:p w:rsidR="006E78B5" w:rsidRPr="006E78B5" w:rsidRDefault="006E78B5" w:rsidP="006E78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Opis sposobu dokonywania oceny spełniania tego warunku</w:t>
      </w:r>
    </w:p>
    <w:p w:rsidR="006E78B5" w:rsidRPr="006E78B5" w:rsidRDefault="006E78B5" w:rsidP="006E78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6E78B5" w:rsidRPr="006E78B5" w:rsidRDefault="006E78B5" w:rsidP="006E78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III.3.3) Potencjał techniczny</w:t>
      </w:r>
    </w:p>
    <w:p w:rsidR="006E78B5" w:rsidRPr="006E78B5" w:rsidRDefault="006E78B5" w:rsidP="006E78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Opis sposobu dokonywania oceny spełniania tego warunku</w:t>
      </w:r>
    </w:p>
    <w:p w:rsidR="006E78B5" w:rsidRPr="006E78B5" w:rsidRDefault="006E78B5" w:rsidP="006E78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6E78B5" w:rsidRPr="006E78B5" w:rsidRDefault="006E78B5" w:rsidP="006E78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III.3.4) Osoby zdolne do wykonania zamówienia</w:t>
      </w:r>
    </w:p>
    <w:p w:rsidR="006E78B5" w:rsidRPr="006E78B5" w:rsidRDefault="006E78B5" w:rsidP="006E78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Opis sposobu dokonywania oceny spełniania tego warunku</w:t>
      </w:r>
    </w:p>
    <w:p w:rsidR="006E78B5" w:rsidRPr="006E78B5" w:rsidRDefault="006E78B5" w:rsidP="006E78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6E78B5" w:rsidRPr="006E78B5" w:rsidRDefault="006E78B5" w:rsidP="006E78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III.3.5) Sytuacja ekonomiczna i finansowa</w:t>
      </w:r>
    </w:p>
    <w:p w:rsidR="006E78B5" w:rsidRPr="006E78B5" w:rsidRDefault="006E78B5" w:rsidP="006E78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Opis sposobu dokonywania oceny spełniania tego warunku</w:t>
      </w:r>
    </w:p>
    <w:p w:rsidR="006E78B5" w:rsidRPr="006E78B5" w:rsidRDefault="006E78B5" w:rsidP="006E78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E78B5" w:rsidRPr="006E78B5" w:rsidRDefault="006E78B5" w:rsidP="006E78B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E78B5" w:rsidRPr="006E78B5" w:rsidRDefault="006E78B5" w:rsidP="006E78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oświadczenie o braku podstaw do wykluczenia;</w:t>
      </w:r>
    </w:p>
    <w:p w:rsidR="006E78B5" w:rsidRPr="006E78B5" w:rsidRDefault="006E78B5" w:rsidP="006E78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E78B5" w:rsidRPr="006E78B5" w:rsidRDefault="006E78B5" w:rsidP="006E78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E78B5" w:rsidRPr="006E78B5" w:rsidRDefault="006E78B5" w:rsidP="006E78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III.4.3) Dokumenty podmiotów zagranicznych</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III.4.3.1) dokument wystawiony w kraju, w którym ma siedzibę lub miejsce zamieszkania potwierdzający, że:</w:t>
      </w:r>
    </w:p>
    <w:p w:rsidR="006E78B5" w:rsidRPr="006E78B5" w:rsidRDefault="006E78B5" w:rsidP="006E78B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E78B5" w:rsidRPr="006E78B5" w:rsidRDefault="006E78B5" w:rsidP="006E78B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E78B5" w:rsidRPr="006E78B5" w:rsidRDefault="006E78B5" w:rsidP="006E78B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III.4.4) Dokumenty dotyczące przynależności do tej samej grupy kapitałowej</w:t>
      </w:r>
    </w:p>
    <w:p w:rsidR="006E78B5" w:rsidRPr="006E78B5" w:rsidRDefault="006E78B5" w:rsidP="006E78B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III.6) INNE DOKUMENTY</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Inne dokumenty niewymienione w pkt III.4) albo w pkt III.5)</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1) Pełnomocnictwo do złożenia oferty, o ile prawo do podpisania oferty nie wynika z innych dokumentów złożonych wraz z ofertą. Treść pełnomocnictwa musi jednoznacznie określać czynności, co do wykonania których pełnomocnik jest upoważniony. Pełnomocnictwo musi być przedstawione w formie oryginału lub kopii poświadczonej notarialnie za zgodność z oryginałem 3) Pełnomocnictwo do reprezentowania Wykonawców w postępowaniu albo do reprezentowania Wykonawców w postępowaniu i zawarcia umowy w sprawie zamówienia publicznego - dotyczy tylko Wykonawców wspólnie ubiegających się o uzyskanie zamówienia. Pełnomocnictwo musi być przedstawione w formie oryginału lub kopii poświadczonej notarialnie za zgodność z oryginałem. 4) Kopia dokumentu potwierdzającego wniesienie wadium. 5) Inne dokumenty niewymienione w pkt VII.1 i VII.2 : - pisemne zobowiązania innych podmiotów do oddania Wykonawcy do dyspozycji ich potencjału technicznego, kadrowego lub finansowego na okres korzystania z nich przy wykonaniu zamówienia (jeśli dotyczy) - pełnomocnictwo do występowania w imieniu Wykonawcy i zaciągania w jego imieniu zobowiązań. Musi być załączone w oryginale albo załączone, jako kopia pełnomocnictwa uwierzytelniona notarialnie (jeśli dotyczy)</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SEKCJA IV: PROCEDURA</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IV.1) TRYB UDZIELENIA ZAMÓWIENIA</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IV.1.1) Tryb udzielenia zamówienia:</w:t>
      </w:r>
      <w:r w:rsidRPr="006E78B5">
        <w:rPr>
          <w:rFonts w:ascii="Times New Roman" w:eastAsia="Times New Roman" w:hAnsi="Times New Roman" w:cs="Times New Roman"/>
          <w:sz w:val="24"/>
          <w:szCs w:val="24"/>
          <w:lang w:eastAsia="pl-PL"/>
        </w:rPr>
        <w:t xml:space="preserve"> przetarg nieograniczony.</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IV.2) KRYTERIA OCENY OFERT</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 xml:space="preserve">IV.2.1) Kryteria oceny ofert: </w:t>
      </w:r>
      <w:r w:rsidRPr="006E78B5">
        <w:rPr>
          <w:rFonts w:ascii="Times New Roman" w:eastAsia="Times New Roman" w:hAnsi="Times New Roman" w:cs="Times New Roman"/>
          <w:sz w:val="24"/>
          <w:szCs w:val="24"/>
          <w:lang w:eastAsia="pl-PL"/>
        </w:rPr>
        <w:t>najniższa cena.</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IV.2.2)</w:t>
      </w:r>
      <w:r w:rsidRPr="006E78B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6E78B5" w:rsidRPr="006E78B5" w:rsidTr="006E78B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E78B5" w:rsidRPr="006E78B5" w:rsidRDefault="006E78B5" w:rsidP="006E78B5">
            <w:pPr>
              <w:spacing w:after="0" w:line="240" w:lineRule="auto"/>
              <w:jc w:val="center"/>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 </w:t>
            </w:r>
          </w:p>
        </w:tc>
        <w:tc>
          <w:tcPr>
            <w:tcW w:w="0" w:type="auto"/>
            <w:vAlign w:val="center"/>
            <w:hideMark/>
          </w:tcPr>
          <w:p w:rsidR="006E78B5" w:rsidRPr="006E78B5" w:rsidRDefault="006E78B5" w:rsidP="006E78B5">
            <w:pPr>
              <w:spacing w:after="0"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przeprowadzona będzie aukcja elektroniczna,</w:t>
            </w:r>
            <w:r w:rsidRPr="006E78B5">
              <w:rPr>
                <w:rFonts w:ascii="Times New Roman" w:eastAsia="Times New Roman" w:hAnsi="Times New Roman" w:cs="Times New Roman"/>
                <w:sz w:val="24"/>
                <w:szCs w:val="24"/>
                <w:lang w:eastAsia="pl-PL"/>
              </w:rPr>
              <w:t xml:space="preserve"> adres strony, na której będzie prowadzona: </w:t>
            </w:r>
          </w:p>
        </w:tc>
      </w:tr>
    </w:tbl>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IV.3) ZMIANA UMOWY</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Dopuszczalne zmiany postanowień umowy oraz określenie warunków zmian</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sz w:val="24"/>
          <w:szCs w:val="24"/>
          <w:lang w:eastAsia="pl-PL"/>
        </w:rPr>
        <w:t>Zamawiający dopuszcza możliwość zmian postanowień zawartej umowy w stosunku do treści oferty w następującym zakresie: 1) zmiany przepisów prawnych dotyczących przedmiotu umowy, jeżeli zmiana przepisów wymaga zmiany postanowień umowy, 2) w sytuacjach niezależnych od stron umowy, w przypadku wystąpienia istotnych okoliczności,</w:t>
      </w:r>
      <w:r>
        <w:rPr>
          <w:rFonts w:ascii="Times New Roman" w:eastAsia="Times New Roman" w:hAnsi="Times New Roman" w:cs="Times New Roman"/>
          <w:sz w:val="24"/>
          <w:szCs w:val="24"/>
          <w:lang w:eastAsia="pl-PL"/>
        </w:rPr>
        <w:t xml:space="preserve"> </w:t>
      </w:r>
      <w:bookmarkStart w:id="0" w:name="_GoBack"/>
      <w:bookmarkEnd w:id="0"/>
      <w:r w:rsidRPr="006E78B5">
        <w:rPr>
          <w:rFonts w:ascii="Times New Roman" w:eastAsia="Times New Roman" w:hAnsi="Times New Roman" w:cs="Times New Roman"/>
          <w:sz w:val="24"/>
          <w:szCs w:val="24"/>
          <w:lang w:eastAsia="pl-PL"/>
        </w:rPr>
        <w:t xml:space="preserve">których nie </w:t>
      </w:r>
      <w:r w:rsidRPr="006E78B5">
        <w:rPr>
          <w:rFonts w:ascii="Times New Roman" w:eastAsia="Times New Roman" w:hAnsi="Times New Roman" w:cs="Times New Roman"/>
          <w:sz w:val="24"/>
          <w:szCs w:val="24"/>
          <w:lang w:eastAsia="pl-PL"/>
        </w:rPr>
        <w:lastRenderedPageBreak/>
        <w:t>można było wcześniej przewidzieć, a które przemawiają za koniecznością zmiany postanowień umowy. Wszelkie zmiany umowy mogą być dokonywane na podstawie obustronnie uzgodnionych aneksów do umowy. Podpisanie aneksu do umowy powinno być poprzedzone, pod rygorem nieważności, sporządzeniem protokołu konieczności zawierającego uzasadnienie.</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IV.4) INFORMACJE ADMINISTRACYJNE</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IV.4.1)</w:t>
      </w:r>
      <w:r w:rsidRPr="006E78B5">
        <w:rPr>
          <w:rFonts w:ascii="Times New Roman" w:eastAsia="Times New Roman" w:hAnsi="Times New Roman" w:cs="Times New Roman"/>
          <w:sz w:val="24"/>
          <w:szCs w:val="24"/>
          <w:lang w:eastAsia="pl-PL"/>
        </w:rPr>
        <w:t> </w:t>
      </w:r>
      <w:r w:rsidRPr="006E78B5">
        <w:rPr>
          <w:rFonts w:ascii="Times New Roman" w:eastAsia="Times New Roman" w:hAnsi="Times New Roman" w:cs="Times New Roman"/>
          <w:b/>
          <w:bCs/>
          <w:sz w:val="24"/>
          <w:szCs w:val="24"/>
          <w:lang w:eastAsia="pl-PL"/>
        </w:rPr>
        <w:t>Adres strony internetowej, na której jest dostępna specyfikacja istotnych warunków zamówienia:</w:t>
      </w:r>
      <w:r w:rsidRPr="006E78B5">
        <w:rPr>
          <w:rFonts w:ascii="Times New Roman" w:eastAsia="Times New Roman" w:hAnsi="Times New Roman" w:cs="Times New Roman"/>
          <w:sz w:val="24"/>
          <w:szCs w:val="24"/>
          <w:lang w:eastAsia="pl-PL"/>
        </w:rPr>
        <w:t xml:space="preserve"> www.ostrow.gmina.pl</w:t>
      </w:r>
      <w:r w:rsidRPr="006E78B5">
        <w:rPr>
          <w:rFonts w:ascii="Times New Roman" w:eastAsia="Times New Roman" w:hAnsi="Times New Roman" w:cs="Times New Roman"/>
          <w:sz w:val="24"/>
          <w:szCs w:val="24"/>
          <w:lang w:eastAsia="pl-PL"/>
        </w:rPr>
        <w:br/>
      </w:r>
      <w:r w:rsidRPr="006E78B5">
        <w:rPr>
          <w:rFonts w:ascii="Times New Roman" w:eastAsia="Times New Roman" w:hAnsi="Times New Roman" w:cs="Times New Roman"/>
          <w:b/>
          <w:bCs/>
          <w:sz w:val="24"/>
          <w:szCs w:val="24"/>
          <w:lang w:eastAsia="pl-PL"/>
        </w:rPr>
        <w:t>Specyfikację istotnych warunków zamówienia można uzyskać pod adresem:</w:t>
      </w:r>
      <w:r w:rsidRPr="006E78B5">
        <w:rPr>
          <w:rFonts w:ascii="Times New Roman" w:eastAsia="Times New Roman" w:hAnsi="Times New Roman" w:cs="Times New Roman"/>
          <w:sz w:val="24"/>
          <w:szCs w:val="24"/>
          <w:lang w:eastAsia="pl-PL"/>
        </w:rPr>
        <w:t xml:space="preserve"> Zakład Usług Komunalnych w Ostrowie 39-103 Ostrów 225.</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IV.4.4) Termin składania wniosków o dopuszczenie do udziału w postępowaniu lub ofert:</w:t>
      </w:r>
      <w:r w:rsidRPr="006E78B5">
        <w:rPr>
          <w:rFonts w:ascii="Times New Roman" w:eastAsia="Times New Roman" w:hAnsi="Times New Roman" w:cs="Times New Roman"/>
          <w:sz w:val="24"/>
          <w:szCs w:val="24"/>
          <w:lang w:eastAsia="pl-PL"/>
        </w:rPr>
        <w:t xml:space="preserve"> 03.12.2015 godzina 09:00, miejsce: siedziba Zakładu Usług Komunalnych w Ostrowie, sekretariat - pokój nr 10.</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IV.4.5) Termin związania ofertą:</w:t>
      </w:r>
      <w:r w:rsidRPr="006E78B5">
        <w:rPr>
          <w:rFonts w:ascii="Times New Roman" w:eastAsia="Times New Roman" w:hAnsi="Times New Roman" w:cs="Times New Roman"/>
          <w:sz w:val="24"/>
          <w:szCs w:val="24"/>
          <w:lang w:eastAsia="pl-PL"/>
        </w:rPr>
        <w:t xml:space="preserve"> okres w dniach: 30 (od ostatecznego terminu składania ofert).</w:t>
      </w:r>
    </w:p>
    <w:p w:rsidR="006E78B5" w:rsidRPr="006E78B5" w:rsidRDefault="006E78B5" w:rsidP="006E78B5">
      <w:pPr>
        <w:spacing w:before="100" w:beforeAutospacing="1" w:after="100" w:afterAutospacing="1" w:line="240" w:lineRule="auto"/>
        <w:rPr>
          <w:rFonts w:ascii="Times New Roman" w:eastAsia="Times New Roman" w:hAnsi="Times New Roman" w:cs="Times New Roman"/>
          <w:sz w:val="24"/>
          <w:szCs w:val="24"/>
          <w:lang w:eastAsia="pl-PL"/>
        </w:rPr>
      </w:pPr>
      <w:r w:rsidRPr="006E78B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E78B5">
        <w:rPr>
          <w:rFonts w:ascii="Times New Roman" w:eastAsia="Times New Roman" w:hAnsi="Times New Roman" w:cs="Times New Roman"/>
          <w:sz w:val="24"/>
          <w:szCs w:val="24"/>
          <w:lang w:eastAsia="pl-PL"/>
        </w:rPr>
        <w:t>nie</w:t>
      </w:r>
    </w:p>
    <w:p w:rsidR="006E78B5" w:rsidRPr="006E78B5" w:rsidRDefault="006E78B5" w:rsidP="006E78B5">
      <w:pPr>
        <w:spacing w:after="0" w:line="240" w:lineRule="auto"/>
        <w:rPr>
          <w:rFonts w:ascii="Times New Roman" w:eastAsia="Times New Roman" w:hAnsi="Times New Roman" w:cs="Times New Roman"/>
          <w:sz w:val="24"/>
          <w:szCs w:val="24"/>
          <w:lang w:eastAsia="pl-PL"/>
        </w:rPr>
      </w:pPr>
    </w:p>
    <w:p w:rsidR="001759DA" w:rsidRDefault="001759DA"/>
    <w:sectPr w:rsidR="00175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AAE"/>
    <w:multiLevelType w:val="multilevel"/>
    <w:tmpl w:val="E3D4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C00600"/>
    <w:multiLevelType w:val="multilevel"/>
    <w:tmpl w:val="CDEE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606E3"/>
    <w:multiLevelType w:val="multilevel"/>
    <w:tmpl w:val="C7D6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D56A2"/>
    <w:multiLevelType w:val="multilevel"/>
    <w:tmpl w:val="C02C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3D6866"/>
    <w:multiLevelType w:val="multilevel"/>
    <w:tmpl w:val="CD84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1F3DE6"/>
    <w:multiLevelType w:val="multilevel"/>
    <w:tmpl w:val="E52C7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05501"/>
    <w:multiLevelType w:val="multilevel"/>
    <w:tmpl w:val="941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B5"/>
    <w:rsid w:val="001759DA"/>
    <w:rsid w:val="006E7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E78B5"/>
  </w:style>
  <w:style w:type="character" w:styleId="Hipercze">
    <w:name w:val="Hyperlink"/>
    <w:basedOn w:val="Domylnaczcionkaakapitu"/>
    <w:uiPriority w:val="99"/>
    <w:semiHidden/>
    <w:unhideWhenUsed/>
    <w:rsid w:val="006E78B5"/>
    <w:rPr>
      <w:color w:val="0000FF"/>
      <w:u w:val="single"/>
    </w:rPr>
  </w:style>
  <w:style w:type="paragraph" w:styleId="NormalnyWeb">
    <w:name w:val="Normal (Web)"/>
    <w:basedOn w:val="Normalny"/>
    <w:uiPriority w:val="99"/>
    <w:semiHidden/>
    <w:unhideWhenUsed/>
    <w:rsid w:val="006E78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E78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E78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E78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E78B5"/>
  </w:style>
  <w:style w:type="character" w:styleId="Hipercze">
    <w:name w:val="Hyperlink"/>
    <w:basedOn w:val="Domylnaczcionkaakapitu"/>
    <w:uiPriority w:val="99"/>
    <w:semiHidden/>
    <w:unhideWhenUsed/>
    <w:rsid w:val="006E78B5"/>
    <w:rPr>
      <w:color w:val="0000FF"/>
      <w:u w:val="single"/>
    </w:rPr>
  </w:style>
  <w:style w:type="paragraph" w:styleId="NormalnyWeb">
    <w:name w:val="Normal (Web)"/>
    <w:basedOn w:val="Normalny"/>
    <w:uiPriority w:val="99"/>
    <w:semiHidden/>
    <w:unhideWhenUsed/>
    <w:rsid w:val="006E78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E78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E78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E78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16886">
      <w:bodyDiv w:val="1"/>
      <w:marLeft w:val="0"/>
      <w:marRight w:val="0"/>
      <w:marTop w:val="0"/>
      <w:marBottom w:val="0"/>
      <w:divBdr>
        <w:top w:val="none" w:sz="0" w:space="0" w:color="auto"/>
        <w:left w:val="none" w:sz="0" w:space="0" w:color="auto"/>
        <w:bottom w:val="none" w:sz="0" w:space="0" w:color="auto"/>
        <w:right w:val="none" w:sz="0" w:space="0" w:color="auto"/>
      </w:divBdr>
      <w:divsChild>
        <w:div w:id="187264628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row.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10648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2015-11-24T12:19:00Z</dcterms:created>
  <dcterms:modified xsi:type="dcterms:W3CDTF">2015-11-24T12:20:00Z</dcterms:modified>
</cp:coreProperties>
</file>