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E5" w:rsidRDefault="00452AE5" w:rsidP="00452AE5">
      <w:pPr>
        <w:pStyle w:val="Standard"/>
        <w:spacing w:line="360" w:lineRule="auto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Załącznik Nr 1</w:t>
      </w:r>
    </w:p>
    <w:p w:rsidR="00452AE5" w:rsidRDefault="00452AE5" w:rsidP="00452AE5">
      <w:pPr>
        <w:pStyle w:val="Standard"/>
        <w:spacing w:line="360" w:lineRule="auto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do Zarządzenia Nr 1/2015</w:t>
      </w:r>
    </w:p>
    <w:p w:rsidR="00452AE5" w:rsidRDefault="00452AE5" w:rsidP="00452AE5">
      <w:pPr>
        <w:pStyle w:val="Standard"/>
        <w:spacing w:line="360" w:lineRule="auto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Wójta Gminy Osiek Jasielskim</w:t>
      </w:r>
    </w:p>
    <w:p w:rsidR="00452AE5" w:rsidRDefault="00452AE5" w:rsidP="00452AE5">
      <w:pPr>
        <w:pStyle w:val="Standard"/>
        <w:spacing w:line="360" w:lineRule="auto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 dnia 05 stycznia 2015 roku</w:t>
      </w:r>
    </w:p>
    <w:p w:rsidR="00452AE5" w:rsidRDefault="00452AE5" w:rsidP="00452AE5">
      <w:pPr>
        <w:pStyle w:val="Standard"/>
        <w:rPr>
          <w:rFonts w:ascii="Verdana" w:hAnsi="Verdana"/>
          <w:b/>
          <w:bCs/>
          <w:sz w:val="22"/>
          <w:szCs w:val="22"/>
        </w:rPr>
      </w:pPr>
    </w:p>
    <w:p w:rsidR="00452AE5" w:rsidRDefault="00452AE5" w:rsidP="00452AE5">
      <w:pPr>
        <w:pStyle w:val="Standard"/>
      </w:pPr>
    </w:p>
    <w:p w:rsidR="00452AE5" w:rsidRDefault="00452AE5" w:rsidP="00452AE5">
      <w:pPr>
        <w:pStyle w:val="Standard"/>
      </w:pPr>
    </w:p>
    <w:p w:rsidR="00452AE5" w:rsidRDefault="00452AE5" w:rsidP="00452AE5">
      <w:pPr>
        <w:pStyle w:val="Standard"/>
        <w:spacing w:line="360" w:lineRule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ROCZNY PROGRAM WSPÓŁPRACY GMINY OSIEK JASIELSKI</w:t>
      </w:r>
    </w:p>
    <w:p w:rsidR="00452AE5" w:rsidRDefault="00452AE5" w:rsidP="00452AE5">
      <w:pPr>
        <w:pStyle w:val="Standard"/>
        <w:spacing w:line="360" w:lineRule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Z ORGANIZACJAMI POZARZĄDOWYMI I PODMIOTAMI WYMIENIONYMI </w:t>
      </w:r>
      <w:r>
        <w:rPr>
          <w:rFonts w:ascii="Verdana" w:hAnsi="Verdana"/>
          <w:b/>
          <w:sz w:val="22"/>
        </w:rPr>
        <w:br/>
        <w:t xml:space="preserve">W ART. 3 UST. 3 USTAWY O DZIAŁALNOŚCI POŻYTKU PUBLICZNEGO </w:t>
      </w:r>
      <w:r>
        <w:rPr>
          <w:rFonts w:ascii="Verdana" w:hAnsi="Verdana"/>
          <w:b/>
          <w:sz w:val="22"/>
        </w:rPr>
        <w:br/>
        <w:t>I O WOLONTARIACIE NA 2015 R.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</w:p>
    <w:p w:rsidR="00452AE5" w:rsidRDefault="00452AE5" w:rsidP="00452AE5">
      <w:pPr>
        <w:pStyle w:val="Nagwek2"/>
        <w:ind w:left="576" w:hanging="576"/>
        <w:jc w:val="center"/>
        <w:rPr>
          <w:rFonts w:eastAsia="Lucida Sans Unicode"/>
        </w:rPr>
      </w:pPr>
      <w:r>
        <w:rPr>
          <w:rFonts w:eastAsia="Lucida Sans Unicode"/>
        </w:rPr>
        <w:t>Rozdział I</w:t>
      </w:r>
    </w:p>
    <w:p w:rsidR="00452AE5" w:rsidRDefault="00452AE5" w:rsidP="00452AE5">
      <w:pPr>
        <w:pStyle w:val="Nagwek2"/>
        <w:ind w:left="576" w:hanging="576"/>
        <w:jc w:val="center"/>
        <w:rPr>
          <w:rFonts w:eastAsia="Lucida Sans Unicode"/>
        </w:rPr>
      </w:pPr>
      <w:r>
        <w:rPr>
          <w:rFonts w:eastAsia="Lucida Sans Unicode"/>
        </w:rPr>
        <w:t>Wstęp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1. Obowiązek uchwalenia rocznego programu współpracy jednostek samorządu terytorialnego z podmiotami prowadzącymi działalność pożytku publicznego nakłada art. 5a ust. 1 ustawy z dnia 24 kwietnia 2003 roku o działalności pożytku publicznego</w:t>
      </w:r>
      <w:r>
        <w:rPr>
          <w:rFonts w:ascii="Verdana" w:hAnsi="Verdana"/>
          <w:sz w:val="22"/>
        </w:rPr>
        <w:br/>
        <w:t xml:space="preserve"> i wolontariacie.</w:t>
      </w:r>
    </w:p>
    <w:p w:rsidR="00452AE5" w:rsidRDefault="00452AE5" w:rsidP="00452AE5">
      <w:pPr>
        <w:pStyle w:val="Tekstpodstawowy2"/>
        <w:numPr>
          <w:ilvl w:val="0"/>
          <w:numId w:val="1"/>
        </w:numPr>
        <w:ind w:left="109" w:hanging="109"/>
      </w:pPr>
      <w:r>
        <w:t xml:space="preserve">Organizacje pozarządowe (inaczej zwane organizacjami non – profit, organizacjami </w:t>
      </w:r>
      <w:proofErr w:type="spellStart"/>
      <w:r>
        <w:t>wolontarystycznymi</w:t>
      </w:r>
      <w:proofErr w:type="spellEnd"/>
      <w:r>
        <w:t xml:space="preserve">, organizacjami społecznymi lub trzecim sektorem) stanowią ważne ogniwo aktywności </w:t>
      </w:r>
      <w:proofErr w:type="spellStart"/>
      <w:r>
        <w:t>społeczno</w:t>
      </w:r>
      <w:proofErr w:type="spellEnd"/>
      <w:r>
        <w:t xml:space="preserve"> – gospodarczej demokratycznego państwa. Obszarem aktywności tych organizacji jest przede wszystkim: pomoc społeczna, działalność charytatywna, ochrona zdrowia i edukacja, kultura, ochrona dziedzictwa narodowego, a także wiele innych rodzajów działalności dla dobra publicznego. Działania tych organizacji stanowią istotne uzupełnienie działań organów administracji publicznej, często wyręczają te organy w realizacji ich zadań. Organizacje te mogą mieć zwłaszcza duży udział w rozwiązywaniu problemów społeczności lokalnych. Skuteczność rozwiązywania tych problemów zależy w dużym stopniu </w:t>
      </w:r>
      <w:r>
        <w:br/>
        <w:t>od ustalenia czytelnych zasad współpracy między gminą, a organizacjami pozarządowymi w określonych dziedzinach aktywności społecznej i w określonym czasie. Instrumentem służącym do ustalenia tych zasad jest roczny program współpracy z organizacjami pozarządowymi oraz osobami prawnymi i jednostkami organizacyjnymi kościołów i związków wyznaniowych, a także ze stowarzyszeniami jednostek samorządu terytorialnego.</w:t>
      </w:r>
    </w:p>
    <w:p w:rsidR="00452AE5" w:rsidRDefault="00452AE5" w:rsidP="00452AE5">
      <w:pPr>
        <w:pStyle w:val="Tekstpodstawowy2"/>
      </w:pPr>
    </w:p>
    <w:p w:rsidR="00452AE5" w:rsidRDefault="00452AE5" w:rsidP="00452AE5">
      <w:pPr>
        <w:pStyle w:val="Tekstpodstawowy2"/>
      </w:pPr>
    </w:p>
    <w:p w:rsidR="00452AE5" w:rsidRDefault="00452AE5" w:rsidP="00452AE5">
      <w:pPr>
        <w:pStyle w:val="Nagwek2"/>
        <w:jc w:val="center"/>
        <w:rPr>
          <w:rFonts w:eastAsia="Lucida Sans Unicode"/>
        </w:rPr>
      </w:pPr>
      <w:r>
        <w:rPr>
          <w:rFonts w:eastAsia="Lucida Sans Unicode"/>
        </w:rPr>
        <w:lastRenderedPageBreak/>
        <w:t>Rozdział II</w:t>
      </w:r>
    </w:p>
    <w:p w:rsidR="00452AE5" w:rsidRDefault="00452AE5" w:rsidP="00452AE5">
      <w:pPr>
        <w:pStyle w:val="Nagwek2"/>
        <w:ind w:left="576" w:hanging="576"/>
        <w:jc w:val="center"/>
        <w:rPr>
          <w:rFonts w:eastAsia="Lucida Sans Unicode"/>
        </w:rPr>
      </w:pPr>
      <w:r>
        <w:rPr>
          <w:rFonts w:eastAsia="Lucida Sans Unicode"/>
        </w:rPr>
        <w:t>Podstawa prawna</w:t>
      </w:r>
    </w:p>
    <w:p w:rsidR="00452AE5" w:rsidRDefault="00452AE5" w:rsidP="00452AE5">
      <w:pPr>
        <w:pStyle w:val="Standard"/>
      </w:pPr>
    </w:p>
    <w:p w:rsidR="00452AE5" w:rsidRDefault="00452AE5" w:rsidP="00452AE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ustawa z dnia 17 maja 1989 r. o stosunku Państwa do Kościoła Katolickiego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w Rzeczypospolitej Polskiej (Dz. U. z 1989 roku Nr 29, poz. 154,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 xml:space="preserve"> zm.),</w:t>
      </w:r>
    </w:p>
    <w:p w:rsidR="00452AE5" w:rsidRDefault="00452AE5" w:rsidP="00452AE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8 marca 1990 r. o samorządzie gminnym (Dz. U. z 2013, poz. 594 </w:t>
      </w:r>
      <w:r>
        <w:rPr>
          <w:rFonts w:ascii="Verdana" w:hAnsi="Verdana"/>
          <w:sz w:val="22"/>
        </w:rPr>
        <w:br/>
        <w:t xml:space="preserve">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12 stycznia 1991 r. o podatkach i opłatach lokalnych ( Dz. U. 2010 r. Nr 95 poz. 613,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ustawa z dnia 24 sierpnia 1991 r. o ochronie pożarowej (Dz. U. z 2009 r. Nr</w:t>
      </w:r>
    </w:p>
    <w:p w:rsidR="00452AE5" w:rsidRDefault="00452AE5" w:rsidP="00452AE5">
      <w:pPr>
        <w:pStyle w:val="Standard"/>
        <w:spacing w:line="360" w:lineRule="auto"/>
        <w:ind w:left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178, poz. 1380,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7 września 1991 r. o systemie oświaty (Dz. U. z 2004 roku Nr 256, poz. 2572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25 października 1991 r. o organizowaniu i prowadzeniu działalności kulturalnej (Dz. U. z 2001 r. Nr 13 , poz. 123,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7 stycznia  1993 r. o planowaniu rodziny, ochronie płodu ludzkiego i warunkach dopuszczalności przerywania ciąży (Dz. U. z 1993 roku Nr 17, poz. 78,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18 stycznia 1996 r. o kulturze fizycznej (Dz. U. z 2007 roku Nr 226, poz. 1675,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 xml:space="preserve"> zm.),</w:t>
      </w:r>
    </w:p>
    <w:p w:rsidR="00452AE5" w:rsidRDefault="00452AE5" w:rsidP="00452AE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ustawa z dnia 20 grudnia 1996 r. o gospodarce komunalnej (Dz. U. z 2011 roku Nr 45, poz. 236),</w:t>
      </w:r>
    </w:p>
    <w:p w:rsidR="00452AE5" w:rsidRDefault="00452AE5" w:rsidP="00452AE5">
      <w:pPr>
        <w:pStyle w:val="Standard"/>
        <w:numPr>
          <w:ilvl w:val="0"/>
          <w:numId w:val="4"/>
        </w:numPr>
        <w:tabs>
          <w:tab w:val="left" w:pos="45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21 sierpnia 1997 r. o gospodarce nieruchomości (Dz. U. z 2010 roku Nr 102 poz. 651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tabs>
          <w:tab w:val="left" w:pos="45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27 sierpnia 1997 r. o rehabilitacji zdrowotnej i społecznej oraz zatrudnieniu osób niepełnosprawnych (Dz. U. z 2011 roku Nr 127, poz. 721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tabs>
          <w:tab w:val="left" w:pos="90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26 listopada 1998 r. o finansach publicznych (Dz. U. z 2009 roku Nr 157, poz. 1240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tabs>
          <w:tab w:val="left" w:pos="60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ustawa z dnia 24 kwietnia 2003 r. o działalności pożytku publicznego</w:t>
      </w:r>
      <w:r>
        <w:rPr>
          <w:rFonts w:ascii="Verdana" w:hAnsi="Verdana"/>
          <w:sz w:val="22"/>
        </w:rPr>
        <w:br/>
        <w:t xml:space="preserve">i o  wolontariacie (Dz. U. z 2010 roku Nr 234, poz. 1536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tabs>
          <w:tab w:val="left" w:pos="105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23 lipca 2003 r. o ochronie zabytków i opiece nad zabytkami (Dz. U. z 2003 roku Nr 162, poz. 1568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tabs>
          <w:tab w:val="left" w:pos="30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29 stycznia 2004 r. Prawo zamówień publicznych (Dz. U. z 2010 roku Nr113, poz. 759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tabs>
          <w:tab w:val="left" w:pos="30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ustawa z dnia 12 marca 2004 r. o pomocy społecznej (Dz. U. z 2009 roku Nr 175, poz. 1362 z </w:t>
      </w:r>
      <w:proofErr w:type="spellStart"/>
      <w:r>
        <w:rPr>
          <w:rFonts w:ascii="Verdana" w:hAnsi="Verdana"/>
          <w:sz w:val="22"/>
        </w:rPr>
        <w:t>późn</w:t>
      </w:r>
      <w:proofErr w:type="spellEnd"/>
      <w:r>
        <w:rPr>
          <w:rFonts w:ascii="Verdana" w:hAnsi="Verdana"/>
          <w:sz w:val="22"/>
        </w:rPr>
        <w:t>. zm.),</w:t>
      </w:r>
    </w:p>
    <w:p w:rsidR="00452AE5" w:rsidRDefault="00452AE5" w:rsidP="00452AE5">
      <w:pPr>
        <w:pStyle w:val="Standard"/>
        <w:numPr>
          <w:ilvl w:val="0"/>
          <w:numId w:val="4"/>
        </w:numPr>
        <w:tabs>
          <w:tab w:val="left" w:pos="15"/>
        </w:tabs>
        <w:spacing w:line="360" w:lineRule="auto"/>
        <w:jc w:val="both"/>
      </w:pPr>
      <w:r>
        <w:rPr>
          <w:rFonts w:ascii="Verdana" w:hAnsi="Verdana"/>
          <w:sz w:val="22"/>
          <w:szCs w:val="22"/>
        </w:rPr>
        <w:t xml:space="preserve">ustawa z dnia 20 kwietnia 2004 r. o promocji zatrudnienia i instytucjach rynku pracy (Dz. U. z 2008 roku Nr 69, poz. 415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 xml:space="preserve">. zm.).    </w:t>
      </w:r>
      <w:r>
        <w:t xml:space="preserve">  </w:t>
      </w:r>
    </w:p>
    <w:p w:rsidR="00452AE5" w:rsidRDefault="00452AE5" w:rsidP="00452AE5">
      <w:pPr>
        <w:pStyle w:val="Standard"/>
      </w:pPr>
    </w:p>
    <w:p w:rsidR="00452AE5" w:rsidRDefault="00452AE5" w:rsidP="00452AE5">
      <w:pPr>
        <w:pStyle w:val="Nagwek2"/>
        <w:ind w:left="576" w:hanging="576"/>
        <w:jc w:val="center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Rozdział III</w:t>
      </w:r>
    </w:p>
    <w:p w:rsidR="00452AE5" w:rsidRDefault="00452AE5" w:rsidP="00452AE5">
      <w:pPr>
        <w:pStyle w:val="Nagwek2"/>
        <w:ind w:left="576" w:hanging="576"/>
        <w:jc w:val="center"/>
        <w:rPr>
          <w:rFonts w:eastAsia="Lucida Sans Unicode"/>
        </w:rPr>
      </w:pPr>
      <w:r>
        <w:rPr>
          <w:rFonts w:eastAsia="Lucida Sans Unicode"/>
        </w:rPr>
        <w:t>Cel główny i cele szczegółowe programu</w:t>
      </w:r>
    </w:p>
    <w:p w:rsidR="00452AE5" w:rsidRDefault="00452AE5" w:rsidP="00452AE5">
      <w:pPr>
        <w:pStyle w:val="Standard"/>
      </w:pPr>
    </w:p>
    <w:p w:rsidR="00452AE5" w:rsidRDefault="00452AE5" w:rsidP="00452AE5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ascii="Verdana" w:hAnsi="Verdana"/>
          <w:color w:val="000000"/>
          <w:sz w:val="22"/>
        </w:rPr>
        <w:t xml:space="preserve">Celem głównym rocznego programu </w:t>
      </w:r>
      <w:r>
        <w:rPr>
          <w:rFonts w:ascii="Verdana" w:hAnsi="Verdana"/>
          <w:color w:val="000000"/>
          <w:sz w:val="22"/>
          <w:szCs w:val="22"/>
        </w:rPr>
        <w:t xml:space="preserve">współpracy Gminy Osiek Jasielski </w:t>
      </w:r>
      <w:r>
        <w:rPr>
          <w:rFonts w:ascii="Verdana" w:hAnsi="Verdana"/>
          <w:color w:val="000000"/>
          <w:sz w:val="22"/>
          <w:szCs w:val="22"/>
        </w:rPr>
        <w:br/>
        <w:t>z organizacjami pozarządowymi oraz innymi podmiotami, o których mowa w art. 3 ust. 3 ustawy o działalności pożytku publicznego i o wolontariacie na 20</w:t>
      </w:r>
      <w:r>
        <w:rPr>
          <w:rFonts w:ascii="Verdana" w:hAnsi="Verdana"/>
          <w:color w:val="000000"/>
          <w:sz w:val="22"/>
        </w:rPr>
        <w:t xml:space="preserve">15 r. jest budowanie społeczeństwa obywatelskiego poprzez aktywizację społeczności lokalnej i rozwijanie współpracy Gminy Osiek Jasielski z organizacjami pozarządowymi </w:t>
      </w:r>
      <w:r>
        <w:rPr>
          <w:rFonts w:ascii="Verdana" w:hAnsi="Verdana"/>
          <w:color w:val="000000"/>
          <w:sz w:val="22"/>
        </w:rPr>
        <w:br/>
        <w:t>w zakresie zlecania i realizacji zadań publicznych oraz wspólnego określania kierunków i form wzajemnej współpracy.</w:t>
      </w:r>
    </w:p>
    <w:p w:rsidR="00452AE5" w:rsidRDefault="00452AE5" w:rsidP="00452AE5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ascii="Verdana" w:hAnsi="Verdana"/>
          <w:color w:val="000000"/>
          <w:sz w:val="22"/>
        </w:rPr>
        <w:t xml:space="preserve">Celami szczegółowymi rocznego programu </w:t>
      </w:r>
      <w:r>
        <w:rPr>
          <w:rFonts w:ascii="Verdana" w:hAnsi="Verdana"/>
          <w:color w:val="000000"/>
          <w:sz w:val="22"/>
          <w:szCs w:val="22"/>
        </w:rPr>
        <w:t xml:space="preserve">współpracy Gminy Osiek Jasielski </w:t>
      </w:r>
      <w:r>
        <w:rPr>
          <w:rFonts w:ascii="Verdana" w:hAnsi="Verdana"/>
          <w:color w:val="000000"/>
          <w:sz w:val="22"/>
          <w:szCs w:val="22"/>
        </w:rPr>
        <w:br/>
        <w:t>z organizacjami pozarządowymi oraz innymi podmiotami, o których mowa w art. 3 ust. 3 ustawy o działalności pożytku publicznego i o wolontariacie</w:t>
      </w:r>
      <w:r>
        <w:rPr>
          <w:rFonts w:ascii="Verdana" w:hAnsi="Verdana"/>
          <w:color w:val="000000"/>
          <w:sz w:val="22"/>
        </w:rPr>
        <w:t xml:space="preserve"> na 2015 r. są:</w:t>
      </w:r>
    </w:p>
    <w:p w:rsidR="00452AE5" w:rsidRDefault="00452AE5" w:rsidP="00452AE5">
      <w:pPr>
        <w:pStyle w:val="Standard"/>
        <w:numPr>
          <w:ilvl w:val="0"/>
          <w:numId w:val="9"/>
        </w:numPr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poprawa jakości życia poprzez pełniejsze zaspokajanie potrzeb mieszkańców Gminy Osiek Jasielski,</w:t>
      </w:r>
    </w:p>
    <w:p w:rsidR="00452AE5" w:rsidRDefault="00452AE5" w:rsidP="00452AE5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stworzenie warunków do zwiększenia aktywności społecznej mieszkańców Gminy Osiek Jasielski,</w:t>
      </w:r>
    </w:p>
    <w:p w:rsidR="00452AE5" w:rsidRDefault="00452AE5" w:rsidP="00452AE5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integracja podmiotów realizujących zadania publiczne,</w:t>
      </w:r>
    </w:p>
    <w:p w:rsidR="00452AE5" w:rsidRDefault="00452AE5" w:rsidP="00452AE5">
      <w:pPr>
        <w:pStyle w:val="Standard"/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wzmacnianie potencjału organizacji pozarządowych.</w:t>
      </w:r>
    </w:p>
    <w:p w:rsidR="00452AE5" w:rsidRDefault="00452AE5" w:rsidP="00452AE5">
      <w:pPr>
        <w:pStyle w:val="Standard"/>
        <w:numPr>
          <w:ilvl w:val="0"/>
          <w:numId w:val="7"/>
        </w:numPr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Cele, o których mowa w ust. 2 będą realizowane poprzez: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1) określenie priorytetowych zadań publicznych,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2) zapewnienie udziału organizacji pozarządowych w realizacji tych zadań,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3) wykorzystanie potencjału i możliwości organizacji pozarządowych,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4) zwiększenie ilości świadczonych usług publicznych oraz podniesienie ich standardu,</w:t>
      </w:r>
    </w:p>
    <w:p w:rsidR="00452AE5" w:rsidRDefault="00452AE5" w:rsidP="00452AE5">
      <w:pPr>
        <w:pStyle w:val="Standard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zabezpieczenie w budżecie gminy środków finansowych umożliwiających pełne </w:t>
      </w:r>
      <w:r>
        <w:rPr>
          <w:rFonts w:ascii="Verdana" w:hAnsi="Verdana"/>
          <w:color w:val="000000"/>
          <w:sz w:val="22"/>
        </w:rPr>
        <w:br/>
        <w:t>i terminowe wykonywanie w/w zadań.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color w:val="FF0000"/>
          <w:sz w:val="22"/>
        </w:rPr>
      </w:pPr>
    </w:p>
    <w:p w:rsidR="00452AE5" w:rsidRDefault="00452AE5" w:rsidP="00452AE5">
      <w:pPr>
        <w:pStyle w:val="Nagwek3"/>
        <w:ind w:left="720" w:hanging="720"/>
        <w:jc w:val="center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Rozdział IV</w:t>
      </w:r>
    </w:p>
    <w:p w:rsidR="00452AE5" w:rsidRDefault="00452AE5" w:rsidP="00452AE5">
      <w:pPr>
        <w:pStyle w:val="Nagwek3"/>
        <w:ind w:left="720" w:hanging="720"/>
        <w:jc w:val="center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Zasady współpracy</w:t>
      </w:r>
    </w:p>
    <w:p w:rsidR="00452AE5" w:rsidRDefault="00452AE5" w:rsidP="00452AE5">
      <w:pPr>
        <w:pStyle w:val="Standard"/>
      </w:pPr>
    </w:p>
    <w:p w:rsidR="00452AE5" w:rsidRDefault="00452AE5" w:rsidP="00452AE5">
      <w:pPr>
        <w:pStyle w:val="Tekstpodstawowy2"/>
        <w:numPr>
          <w:ilvl w:val="0"/>
          <w:numId w:val="14"/>
        </w:numPr>
      </w:pPr>
      <w:r>
        <w:t>Przy podejmowaniu współpracy z organizacjami pozarządowymi i innymi podmiotami prowadzącymi działalność pożytku publicznego, Gmina Osiek Jasielski kierować się będzie następującymi zasadami:</w:t>
      </w:r>
    </w:p>
    <w:p w:rsidR="00452AE5" w:rsidRDefault="00452AE5" w:rsidP="00452AE5">
      <w:pPr>
        <w:pStyle w:val="Tekstpodstawowy2"/>
        <w:numPr>
          <w:ilvl w:val="0"/>
          <w:numId w:val="16"/>
        </w:numPr>
      </w:pPr>
      <w:r>
        <w:t>pomocniczości – zgodnie z którą realizacja możliwie szerokiego zadań publicznych samorządu powinna odbywać się przez struktury usytuowane jak najbliżej  obywateli, natomiast Gmina Osiek Jasielski podejmuje działania na rzecz pobudzania, wspomagania i uzupełniania działalności sektora pozarządowego,</w:t>
      </w:r>
    </w:p>
    <w:p w:rsidR="00452AE5" w:rsidRDefault="00452AE5" w:rsidP="00452AE5">
      <w:pPr>
        <w:pStyle w:val="Tekstpodstawowy2"/>
        <w:numPr>
          <w:ilvl w:val="0"/>
          <w:numId w:val="17"/>
        </w:numPr>
      </w:pPr>
      <w:r>
        <w:t xml:space="preserve">suwerenności stron – która oznacza, że zarówno Gmina Osiek Jasielski jak </w:t>
      </w:r>
      <w:r>
        <w:br/>
      </w:r>
      <w:r>
        <w:lastRenderedPageBreak/>
        <w:t>i organizacje pozarządowe realizując zadania publiczne są w stosunku do siebie równorzędnymi partnerami,</w:t>
      </w:r>
    </w:p>
    <w:p w:rsidR="00452AE5" w:rsidRDefault="00452AE5" w:rsidP="00452AE5">
      <w:pPr>
        <w:pStyle w:val="Tekstpodstawowy2"/>
        <w:numPr>
          <w:ilvl w:val="0"/>
          <w:numId w:val="17"/>
        </w:numPr>
      </w:pPr>
      <w:r>
        <w:t>partnerstwa – co oznacza, że organizacje pozarządowe i inne podmioty, na zasadach i w formach określonych w ustawie, uczestniczą w identyfikowaniu i definiowaniu społecznych problemów, wypracowywaniu sposobów ich rozwiązywania oraz współdziałają z Gminą Osiek Jasielski przy wykonywaniu zadań publicznych,</w:t>
      </w:r>
    </w:p>
    <w:p w:rsidR="00452AE5" w:rsidRDefault="00452AE5" w:rsidP="00452AE5">
      <w:pPr>
        <w:pStyle w:val="Tekstpodstawowy2"/>
        <w:numPr>
          <w:ilvl w:val="0"/>
          <w:numId w:val="17"/>
        </w:numPr>
      </w:pPr>
      <w:r>
        <w:t>efektywności – w myśl, której Gmina Osiek Jasielski podejmuje współpracę z organizacjami pozarządowymi przy realizacji zadań społeczno-ekonomicznych uwzględniając kryteria wspierania wszystkich organizacji pozarządowych,</w:t>
      </w:r>
    </w:p>
    <w:p w:rsidR="00452AE5" w:rsidRDefault="00452AE5" w:rsidP="00452AE5">
      <w:pPr>
        <w:pStyle w:val="Tekstpodstawowy2"/>
        <w:numPr>
          <w:ilvl w:val="0"/>
          <w:numId w:val="17"/>
        </w:numPr>
      </w:pPr>
      <w:r>
        <w:t>uczciwej konkurencji – która oznacza, że Gmina Osiek Jasielski udziela wszystkim podmiotom tych samych informacji odnośnie wykonywanych działań a także stosuje jednakowe kryteria wspierania wszystkich organizacji pozarządowych,</w:t>
      </w:r>
    </w:p>
    <w:p w:rsidR="00452AE5" w:rsidRDefault="00452AE5" w:rsidP="00452AE5">
      <w:pPr>
        <w:pStyle w:val="Tekstpodstawowy2"/>
        <w:numPr>
          <w:ilvl w:val="0"/>
          <w:numId w:val="17"/>
        </w:numPr>
      </w:pPr>
      <w:r>
        <w:t>jawności – zgodnie, z którą wszystkie możliwości oraz zasady współpracy Gminy Osiek Jasielski z organizacjami pozarządowymi są jawne, powszechnie wiadome i dostępne oraz jasne i zrozumiałe w zakresie stosowanych procedur i kryteriów.</w:t>
      </w:r>
    </w:p>
    <w:p w:rsidR="00452AE5" w:rsidRDefault="00452AE5" w:rsidP="00452AE5">
      <w:pPr>
        <w:pStyle w:val="Nagwek4"/>
        <w:ind w:left="864" w:hanging="864"/>
        <w:jc w:val="center"/>
        <w:rPr>
          <w:rFonts w:eastAsia="Lucida Sans Unicode"/>
        </w:rPr>
      </w:pPr>
    </w:p>
    <w:p w:rsidR="00452AE5" w:rsidRDefault="00452AE5" w:rsidP="00452AE5">
      <w:pPr>
        <w:pStyle w:val="Nagwek4"/>
        <w:ind w:left="864" w:hanging="864"/>
        <w:jc w:val="center"/>
        <w:rPr>
          <w:rFonts w:eastAsia="Lucida Sans Unicode"/>
        </w:rPr>
      </w:pPr>
      <w:r>
        <w:rPr>
          <w:rFonts w:eastAsia="Lucida Sans Unicode"/>
        </w:rPr>
        <w:t>Rozdział V</w:t>
      </w:r>
    </w:p>
    <w:p w:rsidR="00452AE5" w:rsidRDefault="00452AE5" w:rsidP="00452AE5">
      <w:pPr>
        <w:pStyle w:val="Nagwek4"/>
        <w:ind w:left="864" w:hanging="864"/>
        <w:jc w:val="center"/>
        <w:rPr>
          <w:rFonts w:eastAsia="Lucida Sans Unicode"/>
        </w:rPr>
      </w:pPr>
      <w:r>
        <w:rPr>
          <w:rFonts w:eastAsia="Lucida Sans Unicode"/>
        </w:rPr>
        <w:t>Zakres przedmiotowy</w:t>
      </w:r>
    </w:p>
    <w:p w:rsidR="00452AE5" w:rsidRDefault="00452AE5" w:rsidP="00452AE5">
      <w:pPr>
        <w:pStyle w:val="Standard"/>
        <w:spacing w:line="360" w:lineRule="auto"/>
      </w:pP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1. Przedmiotem współpracy władz Gminy Osiek Jasielski z podmiotami prowadzącymi działalność pożytku publicznego jest: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 realizacja zadań gminy określonych w ustawach,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 określanie potrzeb społecznych i sposobów ich zaspakajania,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 podwyższanie efektywności działań kierowanych do mieszkańców gminy.</w:t>
      </w:r>
    </w:p>
    <w:p w:rsidR="00452AE5" w:rsidRDefault="00452AE5" w:rsidP="00452AE5">
      <w:pPr>
        <w:pStyle w:val="Standard"/>
        <w:spacing w:line="360" w:lineRule="auto"/>
        <w:jc w:val="center"/>
        <w:rPr>
          <w:rFonts w:ascii="Verdana" w:hAnsi="Verdana"/>
          <w:sz w:val="22"/>
        </w:rPr>
      </w:pPr>
    </w:p>
    <w:p w:rsidR="00452AE5" w:rsidRDefault="00452AE5" w:rsidP="00452AE5">
      <w:pPr>
        <w:pStyle w:val="Nagwek2"/>
        <w:ind w:left="576" w:hanging="576"/>
        <w:jc w:val="center"/>
        <w:rPr>
          <w:rFonts w:eastAsia="Lucida Sans Unicode"/>
        </w:rPr>
      </w:pPr>
      <w:r>
        <w:rPr>
          <w:rFonts w:eastAsia="Lucida Sans Unicode"/>
        </w:rPr>
        <w:t>Rozdział VI</w:t>
      </w:r>
    </w:p>
    <w:p w:rsidR="00452AE5" w:rsidRDefault="00452AE5" w:rsidP="00452AE5">
      <w:pPr>
        <w:pStyle w:val="Nagwek2"/>
        <w:ind w:left="576" w:hanging="576"/>
        <w:jc w:val="center"/>
        <w:rPr>
          <w:rFonts w:eastAsia="Lucida Sans Unicode"/>
        </w:rPr>
      </w:pPr>
      <w:r>
        <w:rPr>
          <w:rFonts w:eastAsia="Lucida Sans Unicode"/>
        </w:rPr>
        <w:t>Formy współpracy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1. Współpraca z organizacjami pozarządowymi oraz osobami prawnymi i jednostkami organizacyjnymi  kościołów i związków wyznaniowych w realizacji zadań publicznych, </w:t>
      </w:r>
      <w:r>
        <w:rPr>
          <w:rFonts w:ascii="Verdana" w:hAnsi="Verdana"/>
          <w:sz w:val="22"/>
        </w:rPr>
        <w:br/>
        <w:t>o których mowa w pkt IV będzie realizowana w następujących formach: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1) zlecania tym organizacjom i instytucjom realizacji zadań publicznych na zasadach określonych w ustawie o działalności pożytku publicznego i wolontariacie,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2) zlecania tym organizacjom i instytucjom realizacji zadań publicznych na zasadach określonych w ustawie o finansach publicznych,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3) zlecania tym organizacjom i instytucjom realizacji zadań publicznych na zasadach określonych w ustawie o pomocy społecznej,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4) wprowadzania zwolnień w podatkach i opłatach lokalnych dotyczących przedmiotów opodatkowania służących do prowadzenia organizacjom pozarządowym działalności </w:t>
      </w:r>
      <w:r>
        <w:rPr>
          <w:rFonts w:ascii="Verdana" w:hAnsi="Verdana"/>
          <w:sz w:val="22"/>
        </w:rPr>
        <w:lastRenderedPageBreak/>
        <w:t>związanej z realizacją zadań gminy, w zakresie nie objętym zwolnieniem ustawowym,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5) udostępnienie nieruchomości lub ich części na warunkach preferencyjnych niezbędnych do prowadzenia organizacjom pozarządowym działalności związanej z realizacją zadań gminy,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6) udzielania pomocy w pozyskiwaniu przez organizacje pozarządowe środków finansowych z innych źródeł niż budżet gminy (informowanie o potencjalnych źródłach finansowania, zasadach pozyskiwania środków z tych źródeł, promowanie projektów działań organizacji pozarządowych w celu ułatwienia pozyskania środków z innych źródeł niż budżet gminy),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7) wzajemne informowanie się o planowanych kierunkach działalności i współdziałanie w celu zharmonizowania tych kierunków,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8) konsultowania  projektów, aktów normatywnych w dziedzinach dotyczących działalności statutowej organizacji pozarządowych,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9) udzielania pomocy w nawiązywaniu kontaktów z organizacjami społecznymi i instytucjami samorządowymi innych państw,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10) udzielania pomocy w realizowaniu  umów przez organizacje pozarządowe.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2. Poza w/w formami może być także stosowane zlecenie w/w organizacjom i instytucjom realizacji zadań publicznych na zasadach określonych w ustawie – Prawo Zamówień Publicznych.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3. Współpraca z organizacjami pozarządowymi oraz osobami prawnymi i jednostkami organizacyjnymi kościołów i związków wyznaniowych, a także stowarzyszeniami jednostek samorządu terytorialnego odbywać się będzie na zasadach: pomocniczości, suwerenności stron, partnerstwa, efektywności, uczciwej konkurencji i jawności.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</w:p>
    <w:p w:rsidR="00452AE5" w:rsidRDefault="00452AE5" w:rsidP="00452AE5">
      <w:pPr>
        <w:pStyle w:val="Textbody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Rozdział VII</w:t>
      </w:r>
    </w:p>
    <w:p w:rsidR="00452AE5" w:rsidRDefault="00452AE5" w:rsidP="00452AE5">
      <w:pPr>
        <w:pStyle w:val="Textbody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Zadania realizowane we współpracy z organizacjami pozarządowymi oraz osobami prawnymi i jednostkami organizacyjnymi kościołów </w:t>
      </w:r>
      <w:r>
        <w:rPr>
          <w:rFonts w:ascii="Verdana" w:hAnsi="Verdana"/>
          <w:b/>
          <w:bCs/>
          <w:sz w:val="22"/>
          <w:szCs w:val="22"/>
        </w:rPr>
        <w:br/>
        <w:t>i związków wyznaniowych</w:t>
      </w:r>
    </w:p>
    <w:p w:rsidR="00452AE5" w:rsidRDefault="00452AE5" w:rsidP="00452AE5">
      <w:pPr>
        <w:pStyle w:val="Textbody"/>
        <w:jc w:val="center"/>
        <w:rPr>
          <w:rFonts w:ascii="Verdana" w:hAnsi="Verdana"/>
        </w:rPr>
      </w:pP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1. Roczny program współpracy z organizacjami pozarządowymi oraz osobami prawnymi i jednostkami organizacyjnymi kościołów i związków wyznaniowych obejmuje zadania publiczne w sferze: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1)     pomocy społecznej,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2)     działania na rzecz osób niepełnosprawnych,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3)     polityki prorodzinnej, w tym zapewnienia opieki kobietom w ciąży,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4)     oświaty i wychowania,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5)     kultury i sztuki oraz ochrony dóbr kultury i tradycji,</w:t>
      </w:r>
    </w:p>
    <w:p w:rsidR="00452AE5" w:rsidRDefault="00452AE5" w:rsidP="00452AE5">
      <w:pPr>
        <w:pStyle w:val="Standard"/>
        <w:numPr>
          <w:ilvl w:val="0"/>
          <w:numId w:val="18"/>
        </w:numPr>
        <w:tabs>
          <w:tab w:val="left" w:pos="645"/>
        </w:tabs>
        <w:spacing w:line="360" w:lineRule="auto"/>
        <w:ind w:left="15" w:hanging="15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upowszechniania kultury fizycznej i sportu,</w:t>
      </w:r>
    </w:p>
    <w:p w:rsidR="00452AE5" w:rsidRDefault="00452AE5" w:rsidP="00452AE5">
      <w:pPr>
        <w:pStyle w:val="Standard"/>
        <w:numPr>
          <w:ilvl w:val="0"/>
          <w:numId w:val="18"/>
        </w:numPr>
        <w:tabs>
          <w:tab w:val="left" w:pos="645"/>
        </w:tabs>
        <w:spacing w:line="360" w:lineRule="auto"/>
        <w:ind w:left="15" w:hanging="15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działań związanych z przeciwdziałaniem alkoholizmowi i narkomanii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8)     ochrony przeciwpożarowej,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9)     promocji gminy,</w:t>
      </w:r>
    </w:p>
    <w:p w:rsidR="00452AE5" w:rsidRDefault="00452AE5" w:rsidP="00452AE5">
      <w:pPr>
        <w:pStyle w:val="Standard"/>
        <w:spacing w:line="360" w:lineRule="auto"/>
        <w:ind w:left="-15" w:hanging="63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10) współpracy ze społecznościami lokalnymi innych państw.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</w:p>
    <w:p w:rsidR="00452AE5" w:rsidRDefault="00452AE5" w:rsidP="00452AE5">
      <w:pPr>
        <w:pStyle w:val="Nagwek1"/>
        <w:ind w:left="432" w:hanging="432"/>
        <w:rPr>
          <w:rFonts w:eastAsia="Lucida Sans Unicode"/>
        </w:rPr>
      </w:pPr>
      <w:r>
        <w:rPr>
          <w:rFonts w:eastAsia="Lucida Sans Unicode"/>
        </w:rPr>
        <w:t>Rozdział VIII</w:t>
      </w:r>
    </w:p>
    <w:p w:rsidR="00452AE5" w:rsidRDefault="00452AE5" w:rsidP="00452AE5">
      <w:pPr>
        <w:pStyle w:val="Standard"/>
        <w:spacing w:line="360" w:lineRule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Okres realizacji programu</w:t>
      </w:r>
    </w:p>
    <w:p w:rsidR="00452AE5" w:rsidRDefault="00452AE5" w:rsidP="00452AE5">
      <w:pPr>
        <w:pStyle w:val="Standard"/>
        <w:spacing w:line="360" w:lineRule="auto"/>
        <w:jc w:val="center"/>
        <w:rPr>
          <w:rFonts w:ascii="Verdana" w:hAnsi="Verdana"/>
          <w:b/>
          <w:sz w:val="22"/>
        </w:rPr>
      </w:pPr>
    </w:p>
    <w:p w:rsidR="00452AE5" w:rsidRDefault="00452AE5" w:rsidP="00452AE5">
      <w:pPr>
        <w:pStyle w:val="Tekstpodstawowy2"/>
      </w:pPr>
      <w:r>
        <w:t xml:space="preserve">Gmina Osiek Jasielski realizuje zadania publiczne we współpracy z podmiotami prowadzącymi działalność pożytku publicznego na podstawie rocznego programu </w:t>
      </w:r>
      <w:r>
        <w:rPr>
          <w:szCs w:val="22"/>
        </w:rPr>
        <w:t>współpracy Gminy Osiek Jasielski z organizacjami pozarządowymi oraz innymi podmiotami, o których mowa w art. 3 ust. 3 ustawy o działalności pożytku publicznego i o wolontariacie</w:t>
      </w:r>
      <w:r>
        <w:t xml:space="preserve"> obejmują rok kalendarzowy 2015.</w:t>
      </w:r>
    </w:p>
    <w:p w:rsidR="00452AE5" w:rsidRDefault="00452AE5" w:rsidP="00452AE5">
      <w:pPr>
        <w:pStyle w:val="Tekstpodstawowy2"/>
      </w:pPr>
    </w:p>
    <w:p w:rsidR="00452AE5" w:rsidRDefault="00452AE5" w:rsidP="00452AE5">
      <w:pPr>
        <w:pStyle w:val="Standard"/>
        <w:spacing w:line="360" w:lineRule="auto"/>
        <w:jc w:val="center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Rozdział IX</w:t>
      </w:r>
    </w:p>
    <w:p w:rsidR="00452AE5" w:rsidRDefault="00452AE5" w:rsidP="00452AE5">
      <w:pPr>
        <w:pStyle w:val="Nagwek1"/>
        <w:ind w:left="432" w:hanging="432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Sposób realizacji programu</w:t>
      </w:r>
    </w:p>
    <w:p w:rsidR="00452AE5" w:rsidRDefault="00452AE5" w:rsidP="00452AE5">
      <w:pPr>
        <w:pStyle w:val="Standard"/>
      </w:pPr>
    </w:p>
    <w:p w:rsidR="00452AE5" w:rsidRDefault="00452AE5" w:rsidP="00452AE5">
      <w:pPr>
        <w:pStyle w:val="Standard"/>
        <w:numPr>
          <w:ilvl w:val="0"/>
          <w:numId w:val="20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Cele zawarte w programie powinny być realizowane poprzez:</w:t>
      </w:r>
    </w:p>
    <w:p w:rsidR="00452AE5" w:rsidRDefault="00452AE5" w:rsidP="00452AE5">
      <w:pPr>
        <w:pStyle w:val="Standard"/>
        <w:numPr>
          <w:ilvl w:val="0"/>
          <w:numId w:val="22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równy dostęp do informacji oraz wzajemne informowanie się o planowanych kierunkach działalności i współdziałaniu w celu zharmonizowania tych kierunków (stosownie do ustawy o dostępie do informacji publicznej),</w:t>
      </w:r>
    </w:p>
    <w:p w:rsidR="00452AE5" w:rsidRDefault="00452AE5" w:rsidP="00452AE5">
      <w:pPr>
        <w:pStyle w:val="Standard"/>
        <w:numPr>
          <w:ilvl w:val="0"/>
          <w:numId w:val="23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zlecanie realizacji zadań publicznych przez organizacje poprzez powierzanie wykonywania zadań publicznych wraz z udzielaniem dotacji na finansowanie ich realizacji lub wspieranie wykonywania zadań publicznych wraz z udzieleniem dotacji na ich dofinansowanie,</w:t>
      </w:r>
    </w:p>
    <w:p w:rsidR="00452AE5" w:rsidRDefault="00452AE5" w:rsidP="00452AE5">
      <w:pPr>
        <w:pStyle w:val="Standard"/>
        <w:numPr>
          <w:ilvl w:val="0"/>
          <w:numId w:val="23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współpracę na zasadach: pomocniczości, suwerenności stron, partnerstwa, efektywności, uczciwej konkurencji i jawności.</w:t>
      </w:r>
    </w:p>
    <w:p w:rsidR="00452AE5" w:rsidRDefault="00452AE5" w:rsidP="00452AE5">
      <w:pPr>
        <w:pStyle w:val="Standard"/>
        <w:numPr>
          <w:ilvl w:val="0"/>
          <w:numId w:val="23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współdziałanie w pozyskiwaniu środków finansowych z innych źródeł, </w:t>
      </w:r>
    </w:p>
    <w:p w:rsidR="00452AE5" w:rsidRDefault="00452AE5" w:rsidP="00452AE5">
      <w:pPr>
        <w:pStyle w:val="Standard"/>
        <w:numPr>
          <w:ilvl w:val="0"/>
          <w:numId w:val="23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 szczególności z funduszy strukturalnych Unii Europejskiej,</w:t>
      </w:r>
    </w:p>
    <w:p w:rsidR="00452AE5" w:rsidRDefault="00452AE5" w:rsidP="00452AE5">
      <w:pPr>
        <w:pStyle w:val="Standard"/>
        <w:numPr>
          <w:ilvl w:val="0"/>
          <w:numId w:val="23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umowy o wykonanie inicjatywy lokalnej na zasadach określonych w ustawie,</w:t>
      </w:r>
    </w:p>
    <w:p w:rsidR="00452AE5" w:rsidRDefault="00452AE5" w:rsidP="00452AE5">
      <w:pPr>
        <w:pStyle w:val="Standard"/>
        <w:numPr>
          <w:ilvl w:val="0"/>
          <w:numId w:val="23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pomoc w nawiązywaniu kontaktów międzynarodowych z partnerami o podobnym profilu</w:t>
      </w:r>
    </w:p>
    <w:p w:rsidR="00452AE5" w:rsidRDefault="00452AE5" w:rsidP="00452AE5">
      <w:pPr>
        <w:pStyle w:val="Standard"/>
        <w:numPr>
          <w:ilvl w:val="0"/>
          <w:numId w:val="23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udział podmiotów prowadzących działalność pożytku publicznego w działaniach programowych samorządu</w:t>
      </w:r>
    </w:p>
    <w:p w:rsidR="00452AE5" w:rsidRDefault="00452AE5" w:rsidP="00452AE5">
      <w:pPr>
        <w:pStyle w:val="Standard"/>
        <w:rPr>
          <w:rFonts w:ascii="Verdana" w:hAnsi="Verdana"/>
          <w:sz w:val="22"/>
        </w:rPr>
      </w:pPr>
    </w:p>
    <w:p w:rsidR="00452AE5" w:rsidRDefault="00452AE5" w:rsidP="00452AE5">
      <w:pPr>
        <w:pStyle w:val="Standard"/>
        <w:rPr>
          <w:rFonts w:ascii="Verdana" w:hAnsi="Verdana"/>
          <w:sz w:val="22"/>
        </w:rPr>
      </w:pPr>
    </w:p>
    <w:p w:rsidR="00452AE5" w:rsidRDefault="00452AE5" w:rsidP="00452AE5">
      <w:pPr>
        <w:pStyle w:val="Standard"/>
        <w:rPr>
          <w:rFonts w:ascii="Verdana" w:hAnsi="Verdana"/>
          <w:sz w:val="22"/>
        </w:rPr>
      </w:pPr>
    </w:p>
    <w:p w:rsidR="00452AE5" w:rsidRDefault="00452AE5" w:rsidP="00452AE5">
      <w:pPr>
        <w:pStyle w:val="Standard"/>
        <w:rPr>
          <w:rFonts w:ascii="Verdana" w:hAnsi="Verdana"/>
          <w:sz w:val="22"/>
        </w:rPr>
      </w:pPr>
    </w:p>
    <w:p w:rsidR="00452AE5" w:rsidRDefault="00452AE5" w:rsidP="00452AE5">
      <w:pPr>
        <w:pStyle w:val="Standard"/>
        <w:rPr>
          <w:rFonts w:ascii="Verdana" w:hAnsi="Verdana"/>
          <w:sz w:val="22"/>
        </w:rPr>
      </w:pPr>
    </w:p>
    <w:p w:rsidR="00452AE5" w:rsidRDefault="00452AE5" w:rsidP="00452AE5">
      <w:pPr>
        <w:pStyle w:val="Standard"/>
        <w:rPr>
          <w:rFonts w:ascii="Verdana" w:hAnsi="Verdana"/>
          <w:sz w:val="22"/>
        </w:rPr>
      </w:pPr>
    </w:p>
    <w:p w:rsidR="00452AE5" w:rsidRDefault="00452AE5" w:rsidP="00452AE5">
      <w:pPr>
        <w:pStyle w:val="Standard"/>
        <w:rPr>
          <w:rFonts w:ascii="Verdana" w:hAnsi="Verdana"/>
          <w:sz w:val="22"/>
        </w:rPr>
      </w:pPr>
    </w:p>
    <w:p w:rsidR="00452AE5" w:rsidRDefault="00452AE5" w:rsidP="00452AE5">
      <w:pPr>
        <w:pStyle w:val="Nagwek1"/>
        <w:spacing w:line="240" w:lineRule="auto"/>
        <w:ind w:left="432" w:hanging="432"/>
        <w:rPr>
          <w:rFonts w:eastAsia="Lucida Sans Unicode"/>
        </w:rPr>
      </w:pPr>
      <w:r>
        <w:rPr>
          <w:rFonts w:eastAsia="Lucida Sans Unicode"/>
        </w:rPr>
        <w:lastRenderedPageBreak/>
        <w:t>Rozdział X</w:t>
      </w:r>
    </w:p>
    <w:p w:rsidR="00452AE5" w:rsidRDefault="00452AE5" w:rsidP="00452AE5">
      <w:pPr>
        <w:pStyle w:val="Standard"/>
        <w:jc w:val="center"/>
        <w:rPr>
          <w:rFonts w:ascii="Verdana" w:hAnsi="Verdana"/>
          <w:b/>
          <w:sz w:val="22"/>
        </w:rPr>
      </w:pPr>
    </w:p>
    <w:p w:rsidR="00452AE5" w:rsidRDefault="00452AE5" w:rsidP="00452AE5">
      <w:pPr>
        <w:pStyle w:val="Nagwek1"/>
        <w:spacing w:line="240" w:lineRule="auto"/>
        <w:ind w:left="432" w:hanging="432"/>
        <w:rPr>
          <w:rFonts w:eastAsia="Lucida Sans Unicode"/>
        </w:rPr>
      </w:pPr>
      <w:r>
        <w:rPr>
          <w:rFonts w:eastAsia="Lucida Sans Unicode"/>
        </w:rPr>
        <w:t>Wysokość środków planowanych na realizację programu</w:t>
      </w:r>
    </w:p>
    <w:p w:rsidR="00452AE5" w:rsidRDefault="00452AE5" w:rsidP="00452AE5">
      <w:pPr>
        <w:pStyle w:val="Standard"/>
      </w:pPr>
    </w:p>
    <w:p w:rsidR="00452AE5" w:rsidRDefault="00452AE5" w:rsidP="00452AE5">
      <w:pPr>
        <w:pStyle w:val="Standard"/>
        <w:rPr>
          <w:shd w:val="clear" w:color="auto" w:fill="FFFF00"/>
        </w:rPr>
      </w:pPr>
    </w:p>
    <w:p w:rsidR="00452AE5" w:rsidRDefault="00452AE5" w:rsidP="00452AE5">
      <w:pPr>
        <w:pStyle w:val="Standard"/>
        <w:spacing w:line="360" w:lineRule="auto"/>
        <w:jc w:val="both"/>
      </w:pPr>
      <w:r>
        <w:rPr>
          <w:rFonts w:ascii="Verdana" w:hAnsi="Verdana"/>
          <w:sz w:val="22"/>
          <w:shd w:val="clear" w:color="auto" w:fill="FFFFFF"/>
        </w:rPr>
        <w:t xml:space="preserve">1. W budżecie gminy na 2015 r. przewiduje się zabezpieczyć środki na realizację programu współpracy w wysokości </w:t>
      </w:r>
      <w:r>
        <w:rPr>
          <w:rFonts w:ascii="Verdana" w:hAnsi="Verdana"/>
          <w:b/>
          <w:sz w:val="22"/>
          <w:shd w:val="clear" w:color="auto" w:fill="FFFFFF"/>
        </w:rPr>
        <w:t>18 000,00 zł.,</w:t>
      </w:r>
      <w:r>
        <w:rPr>
          <w:rFonts w:ascii="Verdana" w:hAnsi="Verdana"/>
          <w:sz w:val="22"/>
          <w:shd w:val="clear" w:color="auto" w:fill="FFFFFF"/>
        </w:rPr>
        <w:t xml:space="preserve"> w tym:</w:t>
      </w:r>
    </w:p>
    <w:p w:rsidR="00452AE5" w:rsidRDefault="00452AE5" w:rsidP="00452AE5">
      <w:pPr>
        <w:pStyle w:val="Standard"/>
        <w:spacing w:line="360" w:lineRule="auto"/>
        <w:jc w:val="both"/>
      </w:pPr>
      <w:r>
        <w:rPr>
          <w:rFonts w:ascii="Verdana" w:hAnsi="Verdana"/>
          <w:sz w:val="22"/>
          <w:shd w:val="clear" w:color="auto" w:fill="FFFFFF"/>
        </w:rPr>
        <w:t xml:space="preserve">1) na dotacje na dofinansowanie realizacji zadań publicznych przez organizacje pozarządowe oraz osoby prawne i jednostki organizacyjne kościołów i związków wyznaniowych w kwocie: </w:t>
      </w:r>
      <w:r>
        <w:rPr>
          <w:rFonts w:ascii="Verdana" w:hAnsi="Verdana"/>
          <w:b/>
          <w:sz w:val="22"/>
          <w:shd w:val="clear" w:color="auto" w:fill="FFFFFF"/>
        </w:rPr>
        <w:t>18 000,00 zł,</w:t>
      </w:r>
      <w:r>
        <w:rPr>
          <w:rFonts w:ascii="Verdana" w:hAnsi="Verdana"/>
          <w:sz w:val="22"/>
          <w:shd w:val="clear" w:color="auto" w:fill="FFFFFF"/>
        </w:rPr>
        <w:t xml:space="preserve"> w tym na zadania z zakresu:</w:t>
      </w:r>
    </w:p>
    <w:p w:rsidR="00452AE5" w:rsidRDefault="00452AE5" w:rsidP="00452AE5">
      <w:pPr>
        <w:pStyle w:val="Standard"/>
        <w:spacing w:line="360" w:lineRule="auto"/>
        <w:jc w:val="both"/>
      </w:pPr>
      <w:r>
        <w:rPr>
          <w:rFonts w:ascii="Verdana" w:hAnsi="Verdana"/>
          <w:sz w:val="22"/>
          <w:shd w:val="clear" w:color="auto" w:fill="FFFFFF"/>
        </w:rPr>
        <w:t xml:space="preserve">a) pozalekcyjne zajęcia sportowe w kwocie </w:t>
      </w:r>
      <w:r>
        <w:rPr>
          <w:rFonts w:ascii="Verdana" w:hAnsi="Verdana"/>
          <w:b/>
          <w:sz w:val="22"/>
          <w:shd w:val="clear" w:color="auto" w:fill="FFFFFF"/>
        </w:rPr>
        <w:t>18 000,00 zł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2. W przypadku, gdy w trakcie roku budżetowego organizacje pozarządowe lub osoby prawne oraz jednostki organizacyjne kościołów i związków wyznaniowych, a także stowarzyszenia jednostek samorządu terytorialnego złożą z własnej inicjatywy  oferty realizacji zadań publicznych mogą być zwiększone w budżecie gminy środki przeznaczone na realizację programu współpracy.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</w:p>
    <w:p w:rsidR="00452AE5" w:rsidRDefault="00452AE5" w:rsidP="00452AE5">
      <w:pPr>
        <w:pStyle w:val="Standard"/>
        <w:spacing w:line="360" w:lineRule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Rozdział XI</w:t>
      </w:r>
    </w:p>
    <w:p w:rsidR="00452AE5" w:rsidRDefault="00452AE5" w:rsidP="00452AE5">
      <w:pPr>
        <w:pStyle w:val="Nagwek1"/>
        <w:ind w:left="432" w:hanging="432"/>
        <w:rPr>
          <w:rFonts w:eastAsia="Lucida Sans Unicode"/>
        </w:rPr>
      </w:pPr>
      <w:r>
        <w:rPr>
          <w:rFonts w:eastAsia="Lucida Sans Unicode"/>
        </w:rPr>
        <w:t>Sposób oceny  realizacji programu</w:t>
      </w:r>
    </w:p>
    <w:p w:rsidR="00452AE5" w:rsidRDefault="00452AE5" w:rsidP="00452AE5">
      <w:pPr>
        <w:pStyle w:val="Standard"/>
      </w:pPr>
    </w:p>
    <w:p w:rsidR="00452AE5" w:rsidRDefault="00452AE5" w:rsidP="00452AE5">
      <w:pPr>
        <w:pStyle w:val="Tekstpodstawowy2"/>
        <w:numPr>
          <w:ilvl w:val="0"/>
          <w:numId w:val="25"/>
        </w:numPr>
      </w:pPr>
      <w:r>
        <w:t>Realizacja programu podlega ocenie.</w:t>
      </w:r>
    </w:p>
    <w:p w:rsidR="00452AE5" w:rsidRDefault="00452AE5" w:rsidP="00452AE5">
      <w:pPr>
        <w:pStyle w:val="Tekstpodstawowy2"/>
        <w:numPr>
          <w:ilvl w:val="0"/>
          <w:numId w:val="26"/>
        </w:numPr>
      </w:pPr>
      <w:r>
        <w:t>Ocena przygotowywana jest w formie sprawozdania z realizacji rocznego programu współpracy a dokonywana jest według następujących mierników:</w:t>
      </w:r>
    </w:p>
    <w:p w:rsidR="00452AE5" w:rsidRDefault="00452AE5" w:rsidP="00452AE5">
      <w:pPr>
        <w:pStyle w:val="Tekstpodstawowy2"/>
        <w:numPr>
          <w:ilvl w:val="0"/>
          <w:numId w:val="28"/>
        </w:numPr>
      </w:pPr>
      <w:r>
        <w:t>liczba zadań publicznych objętych otwartymi konkursami ofert,</w:t>
      </w:r>
    </w:p>
    <w:p w:rsidR="00452AE5" w:rsidRDefault="00452AE5" w:rsidP="00452AE5">
      <w:pPr>
        <w:pStyle w:val="Tekstpodstawowy2"/>
        <w:numPr>
          <w:ilvl w:val="0"/>
          <w:numId w:val="29"/>
        </w:numPr>
      </w:pPr>
      <w:r>
        <w:t>liczba ofert złożonych w konkursach,</w:t>
      </w:r>
    </w:p>
    <w:p w:rsidR="00452AE5" w:rsidRDefault="00452AE5" w:rsidP="00452AE5">
      <w:pPr>
        <w:pStyle w:val="Tekstpodstawowy2"/>
        <w:numPr>
          <w:ilvl w:val="0"/>
          <w:numId w:val="29"/>
        </w:numPr>
      </w:pPr>
      <w:r>
        <w:t>liczba zawartych umów zawartych na realizację zadania publicznego,</w:t>
      </w:r>
    </w:p>
    <w:p w:rsidR="00452AE5" w:rsidRDefault="00452AE5" w:rsidP="00452AE5">
      <w:pPr>
        <w:pStyle w:val="Tekstpodstawowy2"/>
        <w:numPr>
          <w:ilvl w:val="0"/>
          <w:numId w:val="29"/>
        </w:numPr>
      </w:pPr>
      <w:r>
        <w:t>łączna kwota dotacji przekazanych organizacjom pozarządowym,</w:t>
      </w:r>
    </w:p>
    <w:p w:rsidR="00452AE5" w:rsidRDefault="00452AE5" w:rsidP="00452AE5">
      <w:pPr>
        <w:pStyle w:val="Tekstpodstawowy2"/>
        <w:numPr>
          <w:ilvl w:val="0"/>
          <w:numId w:val="29"/>
        </w:numPr>
      </w:pPr>
      <w:r>
        <w:t>łączna kwota dotacji niewykorzystanych przez organizacje pozarządowe</w:t>
      </w:r>
    </w:p>
    <w:p w:rsidR="00452AE5" w:rsidRDefault="00452AE5" w:rsidP="00452AE5">
      <w:pPr>
        <w:pStyle w:val="Tekstpodstawowy2"/>
        <w:ind w:left="810"/>
      </w:pPr>
      <w:r>
        <w:t xml:space="preserve"> i wykorzystanych niezgodnie z przeznaczeniem,</w:t>
      </w:r>
    </w:p>
    <w:p w:rsidR="00452AE5" w:rsidRDefault="00452AE5" w:rsidP="00452AE5">
      <w:pPr>
        <w:pStyle w:val="Tekstpodstawowy2"/>
        <w:numPr>
          <w:ilvl w:val="0"/>
          <w:numId w:val="29"/>
        </w:numPr>
      </w:pPr>
      <w:r>
        <w:t>liczba organizacji pozarządowych, którym udzielono dotacji,</w:t>
      </w:r>
    </w:p>
    <w:p w:rsidR="00452AE5" w:rsidRDefault="00452AE5" w:rsidP="00452AE5">
      <w:pPr>
        <w:pStyle w:val="Tekstpodstawowy2"/>
        <w:numPr>
          <w:ilvl w:val="0"/>
          <w:numId w:val="29"/>
        </w:numPr>
      </w:pPr>
      <w:r>
        <w:t>liczba adresatów zrealizowanych zadań,</w:t>
      </w:r>
    </w:p>
    <w:p w:rsidR="00452AE5" w:rsidRDefault="00452AE5" w:rsidP="00452AE5">
      <w:pPr>
        <w:pStyle w:val="Tekstpodstawowy2"/>
        <w:numPr>
          <w:ilvl w:val="0"/>
          <w:numId w:val="29"/>
        </w:numPr>
      </w:pPr>
      <w:r>
        <w:t>liczba wolontariuszy zaangażowanych po stronie organizacji w realizację zadań publicznych,</w:t>
      </w:r>
    </w:p>
    <w:p w:rsidR="00452AE5" w:rsidRDefault="00452AE5" w:rsidP="00452AE5">
      <w:pPr>
        <w:pStyle w:val="Tekstpodstawowy2"/>
        <w:numPr>
          <w:ilvl w:val="0"/>
          <w:numId w:val="29"/>
        </w:numPr>
      </w:pPr>
      <w:r>
        <w:t>udział środków własnych organizacji pozarządowych w realizacji zadań publicznych zleconych w drodze konkursów ofert,</w:t>
      </w:r>
    </w:p>
    <w:p w:rsidR="00452AE5" w:rsidRDefault="00452AE5" w:rsidP="00452AE5">
      <w:pPr>
        <w:pStyle w:val="Tekstpodstawowy2"/>
        <w:numPr>
          <w:ilvl w:val="0"/>
          <w:numId w:val="29"/>
        </w:numPr>
        <w:tabs>
          <w:tab w:val="left" w:pos="375"/>
          <w:tab w:val="left" w:pos="540"/>
        </w:tabs>
        <w:ind w:left="600" w:hanging="330"/>
      </w:pPr>
      <w:r>
        <w:t xml:space="preserve"> liczba form współpracy z organizacjami pozarządowymi o charakterze</w:t>
      </w:r>
    </w:p>
    <w:p w:rsidR="00452AE5" w:rsidRDefault="00452AE5" w:rsidP="00452AE5">
      <w:pPr>
        <w:pStyle w:val="Tekstpodstawowy2"/>
        <w:tabs>
          <w:tab w:val="left" w:pos="45"/>
          <w:tab w:val="left" w:pos="210"/>
        </w:tabs>
        <w:ind w:left="270"/>
      </w:pPr>
      <w:r>
        <w:t xml:space="preserve">        pozafinansowym.</w:t>
      </w:r>
    </w:p>
    <w:p w:rsidR="00452AE5" w:rsidRDefault="00452AE5" w:rsidP="00452AE5">
      <w:pPr>
        <w:pStyle w:val="Tekstpodstawowy2"/>
        <w:numPr>
          <w:ilvl w:val="0"/>
          <w:numId w:val="26"/>
        </w:numPr>
      </w:pPr>
      <w:r>
        <w:t xml:space="preserve">Sprawozdanie z realizacji rocznego programu współpracy Gminy Osiek Jasielski </w:t>
      </w:r>
      <w:r>
        <w:br/>
        <w:t xml:space="preserve">z organizacjami pozarządowymi oraz innymi podmiotami prowadzącymi działalność pożytku publicznego za 2014 rok zostanie sporządzone w terminie do 30 kwietnia </w:t>
      </w:r>
      <w:r>
        <w:lastRenderedPageBreak/>
        <w:t xml:space="preserve">2015 roku i niezwłocznie opublikowane na stronach BIP Urzędu Gminy w Osieku Jasielskim, umieszczone na tablicy ogłoszeń oraz przedstawione Radzie Gminy </w:t>
      </w:r>
      <w:r>
        <w:br/>
        <w:t>w Osieku Jasielskim.</w:t>
      </w:r>
    </w:p>
    <w:p w:rsidR="00452AE5" w:rsidRDefault="00452AE5" w:rsidP="00452AE5">
      <w:pPr>
        <w:pStyle w:val="Tekstpodstawowy2"/>
      </w:pPr>
    </w:p>
    <w:p w:rsidR="00452AE5" w:rsidRDefault="00452AE5" w:rsidP="00452AE5">
      <w:pPr>
        <w:pStyle w:val="Standard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Rozdział XII</w:t>
      </w:r>
    </w:p>
    <w:p w:rsidR="00452AE5" w:rsidRDefault="00452AE5" w:rsidP="00452AE5">
      <w:pPr>
        <w:pStyle w:val="Standard"/>
        <w:jc w:val="center"/>
        <w:rPr>
          <w:rFonts w:ascii="Verdana" w:hAnsi="Verdana"/>
          <w:b/>
          <w:sz w:val="22"/>
        </w:rPr>
      </w:pPr>
    </w:p>
    <w:p w:rsidR="00452AE5" w:rsidRDefault="00452AE5" w:rsidP="00452AE5">
      <w:pPr>
        <w:pStyle w:val="Standard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Informacja o sposobie tworzenia programu oraz o przebiegu konsultacji</w:t>
      </w:r>
    </w:p>
    <w:p w:rsidR="00452AE5" w:rsidRDefault="00452AE5" w:rsidP="00452AE5">
      <w:pPr>
        <w:pStyle w:val="Standard"/>
        <w:spacing w:line="360" w:lineRule="auto"/>
        <w:rPr>
          <w:rFonts w:ascii="Verdana" w:hAnsi="Verdana"/>
        </w:rPr>
      </w:pPr>
    </w:p>
    <w:p w:rsidR="00452AE5" w:rsidRDefault="00452AE5" w:rsidP="00452AE5">
      <w:pPr>
        <w:pStyle w:val="Standard"/>
        <w:numPr>
          <w:ilvl w:val="0"/>
          <w:numId w:val="30"/>
        </w:numPr>
        <w:autoSpaceDE w:val="0"/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Roczny program współpracy Gminy Osiek Jasielski z organizacjami pozarządowymi oraz innymi podmiotami, o których mowa w art. 3 ust. 3 ustawy o działalności pożytku publicznego i o wolontariacie w terminie od 05 stycznia 2015 roku do 19 stycznia 2015 roku został poddany konsultacjom, które przeprowadzone zostały w sposób określony w uchwale Nr XV/89/2011 Rady Gminy w Osieku Jasielskim z dnia 28 grudnia 2011 roku w sprawie określenia szczegółowego sposobu konsultowania z organizacjami pozarządowymi i podmiotami, o których mowa w art. 3 ust. 3 ustawy o działalności pożytku publicznego i o wolontariacie, projektów aktów prawa miejscowego w dziedzinach działalności statutowej tych organizacji.</w:t>
      </w:r>
    </w:p>
    <w:p w:rsidR="00452AE5" w:rsidRDefault="00452AE5" w:rsidP="00452AE5">
      <w:pPr>
        <w:pStyle w:val="Standard"/>
        <w:numPr>
          <w:ilvl w:val="0"/>
          <w:numId w:val="30"/>
        </w:numPr>
        <w:autoSpaceDE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umieszczono w Biuletynie Informacji Publicznej Urzędu Gminy Osiek Jasielski oraz na tablicy ogłoszeń Urzędu Gminy w Osieku Jasielskim celem zebrania opinii i sugestii na jego temat.</w:t>
      </w:r>
    </w:p>
    <w:p w:rsidR="00452AE5" w:rsidRDefault="00452AE5" w:rsidP="00452AE5">
      <w:pPr>
        <w:pStyle w:val="Standard"/>
        <w:numPr>
          <w:ilvl w:val="0"/>
          <w:numId w:val="30"/>
        </w:numPr>
        <w:autoSpaceDE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Nie zgłoszono uwag i opinii do projektu programu/zgłoszono uwagi</w:t>
      </w:r>
    </w:p>
    <w:p w:rsidR="00452AE5" w:rsidRDefault="00452AE5" w:rsidP="00452AE5">
      <w:pPr>
        <w:pStyle w:val="Standard"/>
        <w:numPr>
          <w:ilvl w:val="0"/>
          <w:numId w:val="30"/>
        </w:numPr>
        <w:autoSpaceDE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 zakończeniu konsultacji nie dokonano/dokonano zmian w projekcie programu.</w:t>
      </w:r>
    </w:p>
    <w:p w:rsidR="00452AE5" w:rsidRDefault="00452AE5" w:rsidP="00452AE5">
      <w:pPr>
        <w:pStyle w:val="Standard"/>
        <w:numPr>
          <w:ilvl w:val="0"/>
          <w:numId w:val="30"/>
        </w:numPr>
        <w:autoSpaceDE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Przedłożono projekt programu Radzie Gminy Osiek Jasielski</w:t>
      </w:r>
    </w:p>
    <w:p w:rsidR="00452AE5" w:rsidRDefault="00452AE5" w:rsidP="00452AE5">
      <w:pPr>
        <w:pStyle w:val="Standard"/>
        <w:autoSpaceDE w:val="0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452AE5" w:rsidRDefault="00452AE5" w:rsidP="00452AE5">
      <w:pPr>
        <w:pStyle w:val="Nagwek2"/>
        <w:ind w:left="576" w:hanging="576"/>
        <w:jc w:val="center"/>
        <w:rPr>
          <w:rFonts w:eastAsia="Lucida Sans Unicode"/>
        </w:rPr>
      </w:pPr>
      <w:r>
        <w:rPr>
          <w:rFonts w:eastAsia="Lucida Sans Unicode"/>
        </w:rPr>
        <w:t>Rozdział XIII</w:t>
      </w:r>
    </w:p>
    <w:p w:rsidR="00452AE5" w:rsidRDefault="00452AE5" w:rsidP="00452AE5">
      <w:pPr>
        <w:pStyle w:val="Nagwek2"/>
        <w:ind w:left="576" w:hanging="576"/>
        <w:jc w:val="center"/>
        <w:rPr>
          <w:rFonts w:eastAsia="Lucida Sans Unicode"/>
        </w:rPr>
      </w:pPr>
      <w:r>
        <w:rPr>
          <w:rFonts w:eastAsia="Lucida Sans Unicode"/>
        </w:rPr>
        <w:t>Koordynacja  programu oraz tryb powołania i zasady działania komisji konkursowych do opiniowania ofert w otwartych konkursach ofert</w:t>
      </w:r>
    </w:p>
    <w:p w:rsidR="00452AE5" w:rsidRDefault="00452AE5" w:rsidP="00452AE5">
      <w:pPr>
        <w:pStyle w:val="Standard"/>
        <w:spacing w:line="360" w:lineRule="auto"/>
        <w:jc w:val="both"/>
        <w:rPr>
          <w:rFonts w:ascii="Verdana" w:hAnsi="Verdana"/>
          <w:sz w:val="22"/>
        </w:rPr>
      </w:pPr>
    </w:p>
    <w:p w:rsidR="00452AE5" w:rsidRDefault="00452AE5" w:rsidP="00452AE5">
      <w:pPr>
        <w:pStyle w:val="Tekstpodstawowy2"/>
        <w:numPr>
          <w:ilvl w:val="0"/>
          <w:numId w:val="32"/>
        </w:numPr>
        <w:tabs>
          <w:tab w:val="left" w:pos="225"/>
          <w:tab w:val="left" w:pos="285"/>
          <w:tab w:val="left" w:pos="555"/>
          <w:tab w:val="left" w:pos="705"/>
          <w:tab w:val="left" w:pos="1468"/>
        </w:tabs>
        <w:ind w:left="180" w:hanging="120"/>
      </w:pPr>
      <w:r>
        <w:t>Wykonywanie programu koordynuje Referat Finansowo - Budżetowy Urzędu Gminy, natomiast za realizację poszczególnych zadań objętych programem współpracy odpowiadają referaty Urzędu Gminy, które w swych zakresach działania mają dany rodzaj zadań publicznych.</w:t>
      </w:r>
    </w:p>
    <w:p w:rsidR="00452AE5" w:rsidRDefault="00452AE5" w:rsidP="00452AE5">
      <w:pPr>
        <w:pStyle w:val="Standard"/>
        <w:numPr>
          <w:ilvl w:val="0"/>
          <w:numId w:val="34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Oferty złożone przez organizację, opiniuje powołana do tego komisja konkursowa.</w:t>
      </w:r>
    </w:p>
    <w:p w:rsidR="00452AE5" w:rsidRDefault="00452AE5" w:rsidP="00452AE5">
      <w:pPr>
        <w:pStyle w:val="Standard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Komisję powołuje Wójt Gminy Osiek Jasielski zarządzeniem, w którym określa imienny skład komisji konkursowej.</w:t>
      </w:r>
    </w:p>
    <w:p w:rsidR="00452AE5" w:rsidRDefault="00452AE5" w:rsidP="00452AE5">
      <w:pPr>
        <w:pStyle w:val="Standard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 skład komisji konkursowej wchodzą przedstawiciele Gminy Osiek Jasielski oraz osoby reprezentujące organizację z wyłączeniem osób reprezentujących organizacje biorące udział w konkursie.</w:t>
      </w:r>
    </w:p>
    <w:p w:rsidR="00452AE5" w:rsidRDefault="00452AE5" w:rsidP="00452AE5">
      <w:pPr>
        <w:pStyle w:val="Standard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Zasady działania komisji konkursowej:</w:t>
      </w:r>
    </w:p>
    <w:p w:rsidR="00452AE5" w:rsidRDefault="00452AE5" w:rsidP="00452AE5">
      <w:pPr>
        <w:pStyle w:val="Standard"/>
        <w:numPr>
          <w:ilvl w:val="1"/>
          <w:numId w:val="37"/>
        </w:numPr>
        <w:tabs>
          <w:tab w:val="left" w:pos="1200"/>
          <w:tab w:val="left" w:pos="3694"/>
          <w:tab w:val="left" w:pos="5151"/>
        </w:tabs>
        <w:spacing w:line="360" w:lineRule="auto"/>
        <w:ind w:left="405" w:hanging="39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komisja składa się z Przewodniczącego i członków;</w:t>
      </w:r>
    </w:p>
    <w:p w:rsidR="00452AE5" w:rsidRDefault="00452AE5" w:rsidP="00452AE5">
      <w:pPr>
        <w:pStyle w:val="Standard"/>
        <w:numPr>
          <w:ilvl w:val="1"/>
          <w:numId w:val="37"/>
        </w:numPr>
        <w:tabs>
          <w:tab w:val="left" w:pos="1356"/>
          <w:tab w:val="left" w:pos="2130"/>
        </w:tabs>
        <w:spacing w:line="360" w:lineRule="auto"/>
        <w:ind w:left="426" w:hanging="426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pracami komisji kieruje Przewodniczący a w przypadku jego nieobecności wyznaczony przez niego Członek komisji;</w:t>
      </w:r>
    </w:p>
    <w:p w:rsidR="00452AE5" w:rsidRDefault="00452AE5" w:rsidP="00452AE5">
      <w:pPr>
        <w:pStyle w:val="Standard"/>
        <w:numPr>
          <w:ilvl w:val="1"/>
          <w:numId w:val="37"/>
        </w:numPr>
        <w:tabs>
          <w:tab w:val="left" w:pos="1425"/>
          <w:tab w:val="left" w:pos="2209"/>
          <w:tab w:val="left" w:pos="3216"/>
        </w:tabs>
        <w:spacing w:line="360" w:lineRule="auto"/>
        <w:ind w:left="450" w:hanging="382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prace komisji mogą być prowadzone w składzie co najmniej 3 – osobowym.</w:t>
      </w:r>
    </w:p>
    <w:p w:rsidR="00452AE5" w:rsidRDefault="00452AE5" w:rsidP="00452AE5">
      <w:pPr>
        <w:pStyle w:val="Standard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zadań komisji konkursowej należy:</w:t>
      </w:r>
    </w:p>
    <w:p w:rsidR="00452AE5" w:rsidRDefault="00452AE5" w:rsidP="00452AE5">
      <w:pPr>
        <w:pStyle w:val="Standard"/>
        <w:numPr>
          <w:ilvl w:val="1"/>
          <w:numId w:val="39"/>
        </w:numPr>
        <w:tabs>
          <w:tab w:val="left" w:pos="1416"/>
          <w:tab w:val="left" w:pos="1446"/>
          <w:tab w:val="left" w:pos="1491"/>
          <w:tab w:val="left" w:pos="1581"/>
          <w:tab w:val="left" w:pos="2130"/>
        </w:tabs>
        <w:spacing w:line="360" w:lineRule="auto"/>
        <w:ind w:left="426" w:hanging="426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ocena ofert pod względem merytorycznym z uwzględnieniem kryteriów określonych w treści ogłoszenia konkursowego ;</w:t>
      </w:r>
    </w:p>
    <w:p w:rsidR="00452AE5" w:rsidRDefault="00452AE5" w:rsidP="00452AE5">
      <w:pPr>
        <w:pStyle w:val="Standard"/>
        <w:numPr>
          <w:ilvl w:val="1"/>
          <w:numId w:val="39"/>
        </w:numPr>
        <w:tabs>
          <w:tab w:val="left" w:pos="1236"/>
          <w:tab w:val="left" w:pos="1506"/>
          <w:tab w:val="left" w:pos="2130"/>
          <w:tab w:val="left" w:pos="2256"/>
        </w:tabs>
        <w:spacing w:line="360" w:lineRule="auto"/>
        <w:ind w:left="426" w:hanging="426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przygotowanie proporcji rozstrzygnięcia konkursu i wielkości środków na realizację złożonych zadań;</w:t>
      </w:r>
    </w:p>
    <w:p w:rsidR="00452AE5" w:rsidRDefault="00452AE5" w:rsidP="00452AE5">
      <w:pPr>
        <w:pStyle w:val="Standard"/>
        <w:numPr>
          <w:ilvl w:val="1"/>
          <w:numId w:val="39"/>
        </w:numPr>
        <w:tabs>
          <w:tab w:val="left" w:pos="376"/>
          <w:tab w:val="left" w:pos="1741"/>
          <w:tab w:val="left" w:pos="2508"/>
          <w:tab w:val="left" w:pos="3174"/>
        </w:tabs>
        <w:spacing w:line="360" w:lineRule="auto"/>
        <w:ind w:left="436" w:hanging="464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sporządzenie protokołu z prac komisji.</w:t>
      </w:r>
    </w:p>
    <w:p w:rsidR="00452AE5" w:rsidRDefault="00452AE5" w:rsidP="00452AE5">
      <w:pPr>
        <w:pStyle w:val="Standard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Obsługę </w:t>
      </w:r>
      <w:proofErr w:type="spellStart"/>
      <w:r>
        <w:rPr>
          <w:rFonts w:ascii="Verdana" w:hAnsi="Verdana"/>
          <w:sz w:val="22"/>
        </w:rPr>
        <w:t>administracyjno</w:t>
      </w:r>
      <w:proofErr w:type="spellEnd"/>
      <w:r>
        <w:rPr>
          <w:rFonts w:ascii="Verdana" w:hAnsi="Verdana"/>
          <w:sz w:val="22"/>
        </w:rPr>
        <w:t xml:space="preserve"> – techniczną sprawuje wydział merytoryczny odpowiedzialny za realizację konkursu.</w:t>
      </w:r>
    </w:p>
    <w:p w:rsidR="00452AE5" w:rsidRDefault="00452AE5" w:rsidP="00452AE5">
      <w:pPr>
        <w:pStyle w:val="Standard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Wyboru najkorzystniejszych ofert wraz z określeniem wysokości kwoty przyznanej dotacji dokonuje Wójt Gminy Osiek Jasielski</w:t>
      </w:r>
    </w:p>
    <w:p w:rsidR="00452AE5" w:rsidRDefault="00452AE5" w:rsidP="00452AE5">
      <w:pPr>
        <w:widowControl/>
        <w:suppressAutoHyphens w:val="0"/>
        <w:autoSpaceDN/>
        <w:spacing w:line="360" w:lineRule="auto"/>
        <w:rPr>
          <w:rFonts w:ascii="Verdana" w:hAnsi="Verdana"/>
          <w:kern w:val="0"/>
          <w:sz w:val="22"/>
        </w:rPr>
        <w:sectPr w:rsidR="00452AE5">
          <w:pgSz w:w="11905" w:h="16837"/>
          <w:pgMar w:top="285" w:right="1134" w:bottom="1132" w:left="1134" w:header="708" w:footer="708" w:gutter="0"/>
          <w:cols w:space="708"/>
        </w:sectPr>
      </w:pPr>
    </w:p>
    <w:p w:rsidR="00AF3D82" w:rsidRDefault="00AF3D82">
      <w:bookmarkStart w:id="0" w:name="_GoBack"/>
      <w:bookmarkEnd w:id="0"/>
    </w:p>
    <w:sectPr w:rsidR="00AF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AA1"/>
    <w:multiLevelType w:val="multilevel"/>
    <w:tmpl w:val="01707648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D2220B"/>
    <w:multiLevelType w:val="multilevel"/>
    <w:tmpl w:val="4F446A00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18A0C99"/>
    <w:multiLevelType w:val="multilevel"/>
    <w:tmpl w:val="D8A27212"/>
    <w:styleLink w:val="WW8Num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69B5EFD"/>
    <w:multiLevelType w:val="multilevel"/>
    <w:tmpl w:val="BE485138"/>
    <w:styleLink w:val="WW8Num15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E95714E"/>
    <w:multiLevelType w:val="multilevel"/>
    <w:tmpl w:val="1100957E"/>
    <w:styleLink w:val="WW8Num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0EA8"/>
    <w:multiLevelType w:val="multilevel"/>
    <w:tmpl w:val="E6F878E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56B3DD1"/>
    <w:multiLevelType w:val="multilevel"/>
    <w:tmpl w:val="783AAB70"/>
    <w:styleLink w:val="WW8Num14"/>
    <w:lvl w:ilvl="0">
      <w:start w:val="1"/>
      <w:numFmt w:val="decimal"/>
      <w:lvlText w:val="%1)"/>
      <w:lvlJc w:val="left"/>
      <w:pPr>
        <w:ind w:left="82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D0C52E6"/>
    <w:multiLevelType w:val="multilevel"/>
    <w:tmpl w:val="F7AE734C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2E66CD9"/>
    <w:multiLevelType w:val="multilevel"/>
    <w:tmpl w:val="358CC794"/>
    <w:styleLink w:val="WW8Num1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87BB1"/>
    <w:multiLevelType w:val="multilevel"/>
    <w:tmpl w:val="2DE28418"/>
    <w:styleLink w:val="WW8Num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EC6029D"/>
    <w:multiLevelType w:val="multilevel"/>
    <w:tmpl w:val="D12E4BAC"/>
    <w:styleLink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F22B1"/>
    <w:multiLevelType w:val="multilevel"/>
    <w:tmpl w:val="47DC22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045256C"/>
    <w:multiLevelType w:val="multilevel"/>
    <w:tmpl w:val="CCE069C6"/>
    <w:styleLink w:val="WW8Num12"/>
    <w:lvl w:ilvl="0">
      <w:start w:val="1"/>
      <w:numFmt w:val="decimal"/>
      <w:lvlText w:val="%1)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4335685"/>
    <w:multiLevelType w:val="multilevel"/>
    <w:tmpl w:val="E98E6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ADE0602"/>
    <w:multiLevelType w:val="multilevel"/>
    <w:tmpl w:val="7674AD98"/>
    <w:styleLink w:val="WW8Num9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9D94228"/>
    <w:multiLevelType w:val="multilevel"/>
    <w:tmpl w:val="52060226"/>
    <w:styleLink w:val="WW8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AA027C7"/>
    <w:multiLevelType w:val="multilevel"/>
    <w:tmpl w:val="8D906454"/>
    <w:styleLink w:val="WW8Num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E5"/>
    <w:rsid w:val="00452AE5"/>
    <w:rsid w:val="00A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0D43-07B8-4971-9B54-249F61B0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452AE5"/>
    <w:pPr>
      <w:keepNext/>
      <w:spacing w:line="360" w:lineRule="auto"/>
      <w:jc w:val="center"/>
      <w:outlineLvl w:val="0"/>
    </w:pPr>
    <w:rPr>
      <w:rFonts w:ascii="Verdana" w:eastAsia="Times New Roman" w:hAnsi="Verdana" w:cs="Times New Roman"/>
      <w:b/>
      <w:sz w:val="22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452AE5"/>
    <w:pPr>
      <w:keepNext/>
      <w:spacing w:line="360" w:lineRule="auto"/>
      <w:jc w:val="both"/>
      <w:outlineLvl w:val="1"/>
    </w:pPr>
    <w:rPr>
      <w:rFonts w:ascii="Verdana" w:eastAsia="Times New Roman" w:hAnsi="Verdana" w:cs="Times New Roman"/>
      <w:b/>
      <w:sz w:val="22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452AE5"/>
    <w:pPr>
      <w:keepNext/>
      <w:spacing w:line="360" w:lineRule="auto"/>
      <w:jc w:val="both"/>
      <w:outlineLvl w:val="2"/>
    </w:pPr>
    <w:rPr>
      <w:rFonts w:ascii="Verdana" w:eastAsia="Times New Roman" w:hAnsi="Verdana" w:cs="Times New Roman"/>
      <w:b/>
      <w:color w:val="FF0000"/>
      <w:sz w:val="22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452AE5"/>
    <w:pPr>
      <w:keepNext/>
      <w:outlineLvl w:val="3"/>
    </w:pPr>
    <w:rPr>
      <w:rFonts w:ascii="Verdana" w:eastAsia="Times New Roman" w:hAnsi="Verdana" w:cs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E5"/>
    <w:rPr>
      <w:rFonts w:ascii="Verdana" w:eastAsia="Times New Roman" w:hAnsi="Verdana" w:cs="Times New Roman"/>
      <w:b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52AE5"/>
    <w:rPr>
      <w:rFonts w:ascii="Verdana" w:eastAsia="Times New Roman" w:hAnsi="Verdana" w:cs="Times New Roman"/>
      <w:b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52AE5"/>
    <w:rPr>
      <w:rFonts w:ascii="Verdana" w:eastAsia="Times New Roman" w:hAnsi="Verdana" w:cs="Times New Roman"/>
      <w:b/>
      <w:color w:val="FF0000"/>
      <w:kern w:val="3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52AE5"/>
    <w:rPr>
      <w:rFonts w:ascii="Verdana" w:eastAsia="Times New Roman" w:hAnsi="Verdana" w:cs="Times New Roman"/>
      <w:b/>
      <w:kern w:val="3"/>
      <w:szCs w:val="24"/>
      <w:lang w:eastAsia="pl-PL"/>
    </w:rPr>
  </w:style>
  <w:style w:type="paragraph" w:customStyle="1" w:styleId="Standard">
    <w:name w:val="Standard"/>
    <w:rsid w:val="00452A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52AE5"/>
    <w:pPr>
      <w:spacing w:after="120"/>
    </w:pPr>
  </w:style>
  <w:style w:type="paragraph" w:styleId="Tekstpodstawowy2">
    <w:name w:val="Body Text 2"/>
    <w:basedOn w:val="Standard"/>
    <w:link w:val="Tekstpodstawowy2Znak"/>
    <w:semiHidden/>
    <w:unhideWhenUsed/>
    <w:rsid w:val="00452AE5"/>
    <w:pPr>
      <w:spacing w:line="360" w:lineRule="auto"/>
      <w:jc w:val="both"/>
    </w:pPr>
    <w:rPr>
      <w:rFonts w:ascii="Verdana" w:hAnsi="Verdan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2AE5"/>
    <w:rPr>
      <w:rFonts w:ascii="Verdana" w:eastAsia="Lucida Sans Unicode" w:hAnsi="Verdana" w:cs="Tahoma"/>
      <w:kern w:val="3"/>
      <w:szCs w:val="24"/>
      <w:lang w:eastAsia="pl-PL"/>
    </w:rPr>
  </w:style>
  <w:style w:type="numbering" w:customStyle="1" w:styleId="WW8Num13">
    <w:name w:val="WW8Num13"/>
    <w:rsid w:val="00452AE5"/>
    <w:pPr>
      <w:numPr>
        <w:numId w:val="2"/>
      </w:numPr>
    </w:pPr>
  </w:style>
  <w:style w:type="numbering" w:customStyle="1" w:styleId="WW8Num5">
    <w:name w:val="WW8Num5"/>
    <w:rsid w:val="00452AE5"/>
    <w:pPr>
      <w:numPr>
        <w:numId w:val="5"/>
      </w:numPr>
    </w:pPr>
  </w:style>
  <w:style w:type="numbering" w:customStyle="1" w:styleId="WW8Num10">
    <w:name w:val="WW8Num10"/>
    <w:rsid w:val="00452AE5"/>
    <w:pPr>
      <w:numPr>
        <w:numId w:val="8"/>
      </w:numPr>
    </w:pPr>
  </w:style>
  <w:style w:type="numbering" w:customStyle="1" w:styleId="WW8Num9">
    <w:name w:val="WW8Num9"/>
    <w:rsid w:val="00452AE5"/>
    <w:pPr>
      <w:numPr>
        <w:numId w:val="11"/>
      </w:numPr>
    </w:pPr>
  </w:style>
  <w:style w:type="numbering" w:customStyle="1" w:styleId="WW8Num6">
    <w:name w:val="WW8Num6"/>
    <w:rsid w:val="00452AE5"/>
    <w:pPr>
      <w:numPr>
        <w:numId w:val="13"/>
      </w:numPr>
    </w:pPr>
  </w:style>
  <w:style w:type="numbering" w:customStyle="1" w:styleId="WW8Num12">
    <w:name w:val="WW8Num12"/>
    <w:rsid w:val="00452AE5"/>
    <w:pPr>
      <w:numPr>
        <w:numId w:val="15"/>
      </w:numPr>
    </w:pPr>
  </w:style>
  <w:style w:type="numbering" w:customStyle="1" w:styleId="WW8Num2">
    <w:name w:val="WW8Num2"/>
    <w:rsid w:val="00452AE5"/>
    <w:pPr>
      <w:numPr>
        <w:numId w:val="19"/>
      </w:numPr>
    </w:pPr>
  </w:style>
  <w:style w:type="numbering" w:customStyle="1" w:styleId="WW8Num14">
    <w:name w:val="WW8Num14"/>
    <w:rsid w:val="00452AE5"/>
    <w:pPr>
      <w:numPr>
        <w:numId w:val="21"/>
      </w:numPr>
    </w:pPr>
  </w:style>
  <w:style w:type="numbering" w:customStyle="1" w:styleId="WW8Num7">
    <w:name w:val="WW8Num7"/>
    <w:rsid w:val="00452AE5"/>
    <w:pPr>
      <w:numPr>
        <w:numId w:val="24"/>
      </w:numPr>
    </w:pPr>
  </w:style>
  <w:style w:type="numbering" w:customStyle="1" w:styleId="WW8Num15">
    <w:name w:val="WW8Num15"/>
    <w:rsid w:val="00452AE5"/>
    <w:pPr>
      <w:numPr>
        <w:numId w:val="27"/>
      </w:numPr>
    </w:pPr>
  </w:style>
  <w:style w:type="numbering" w:customStyle="1" w:styleId="WW8Num16">
    <w:name w:val="WW8Num16"/>
    <w:rsid w:val="00452AE5"/>
    <w:pPr>
      <w:numPr>
        <w:numId w:val="31"/>
      </w:numPr>
    </w:pPr>
  </w:style>
  <w:style w:type="numbering" w:customStyle="1" w:styleId="WW8Num8">
    <w:name w:val="WW8Num8"/>
    <w:rsid w:val="00452AE5"/>
    <w:pPr>
      <w:numPr>
        <w:numId w:val="33"/>
      </w:numPr>
    </w:pPr>
  </w:style>
  <w:style w:type="numbering" w:customStyle="1" w:styleId="WW8Num4">
    <w:name w:val="WW8Num4"/>
    <w:rsid w:val="00452AE5"/>
    <w:pPr>
      <w:numPr>
        <w:numId w:val="36"/>
      </w:numPr>
    </w:pPr>
  </w:style>
  <w:style w:type="numbering" w:customStyle="1" w:styleId="WW8Num11">
    <w:name w:val="WW8Num11"/>
    <w:rsid w:val="00452AE5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2015-01-05T09:33:00Z</dcterms:created>
  <dcterms:modified xsi:type="dcterms:W3CDTF">2015-01-05T09:34:00Z</dcterms:modified>
</cp:coreProperties>
</file>