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D4" w:rsidRDefault="00B4540C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126/04</w:t>
      </w:r>
    </w:p>
    <w:p w:rsidR="00B4540C" w:rsidRDefault="00B4540C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B4540C" w:rsidRDefault="00B4540C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29 kwietnia 2009r.</w:t>
      </w:r>
    </w:p>
    <w:p w:rsidR="00B4540C" w:rsidRDefault="00B4540C" w:rsidP="00B4540C">
      <w:pPr>
        <w:pStyle w:val="Bezodstpw"/>
      </w:pPr>
    </w:p>
    <w:p w:rsidR="00B4540C" w:rsidRDefault="00B4540C" w:rsidP="00B4540C">
      <w:pPr>
        <w:pStyle w:val="Bezodstpw"/>
      </w:pPr>
    </w:p>
    <w:p w:rsidR="00B4540C" w:rsidRDefault="00B4540C" w:rsidP="00B4540C">
      <w:pPr>
        <w:pStyle w:val="Bezodstpw"/>
      </w:pPr>
      <w:r>
        <w:t>w sprawie zmiany układu wykonawczego budżetu Gminy Żołynia na 2009 rok.</w:t>
      </w:r>
    </w:p>
    <w:p w:rsidR="00B4540C" w:rsidRDefault="00B4540C" w:rsidP="00B4540C">
      <w:pPr>
        <w:pStyle w:val="Bezodstpw"/>
      </w:pPr>
    </w:p>
    <w:p w:rsidR="00B4540C" w:rsidRDefault="00B4540C" w:rsidP="00B4540C">
      <w:pPr>
        <w:pStyle w:val="Bezodstpw"/>
      </w:pPr>
      <w:r>
        <w:tab/>
        <w:t>Na podstawie art. 30 ust. 1 i ust. 2 ustawy z dnia 8 marca 1990r. o samorządzie gminnym /</w:t>
      </w:r>
      <w:proofErr w:type="spellStart"/>
      <w:r>
        <w:t>Dz.U</w:t>
      </w:r>
      <w:proofErr w:type="spellEnd"/>
      <w:r>
        <w:t xml:space="preserve">. z 2005r. Nr 142, poz. 1591 z </w:t>
      </w:r>
      <w:proofErr w:type="spellStart"/>
      <w:r>
        <w:t>późn</w:t>
      </w:r>
      <w:proofErr w:type="spellEnd"/>
      <w:r>
        <w:t xml:space="preserve">. zm./, art. 186 ust. 1 </w:t>
      </w:r>
      <w:proofErr w:type="spellStart"/>
      <w:r>
        <w:t>pkt</w:t>
      </w:r>
      <w:proofErr w:type="spellEnd"/>
      <w:r>
        <w:t xml:space="preserve"> 1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 oraz Uchwały Rady Gminy z dnia 29 kwietnia 2009r. Nr XIX/126/09 w sprawie zmian w budżecie Gminy  Żołynia na 2009r.</w:t>
      </w:r>
    </w:p>
    <w:p w:rsidR="00B4540C" w:rsidRDefault="00B4540C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B4540C" w:rsidRDefault="00B4540C" w:rsidP="00B4540C">
      <w:pPr>
        <w:pStyle w:val="Bezodstpw"/>
      </w:pPr>
    </w:p>
    <w:p w:rsidR="00B4540C" w:rsidRDefault="00B4540C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B4540C" w:rsidRDefault="00B4540C" w:rsidP="00B4540C">
      <w:pPr>
        <w:pStyle w:val="Bezodstpw"/>
        <w:numPr>
          <w:ilvl w:val="0"/>
          <w:numId w:val="1"/>
        </w:numPr>
      </w:pPr>
      <w:r>
        <w:t>Zmniejsza się plan dochodów budżetu Gminy  Żołynia na 2009r. o kwotę 139.985,00, zgodnie z załącznikiem Nr 1 do niniejszego zarządzenia.</w:t>
      </w:r>
    </w:p>
    <w:p w:rsidR="00B4540C" w:rsidRDefault="003C401A" w:rsidP="00B4540C">
      <w:pPr>
        <w:pStyle w:val="Bezodstpw"/>
        <w:numPr>
          <w:ilvl w:val="0"/>
          <w:numId w:val="1"/>
        </w:numPr>
      </w:pPr>
      <w:r>
        <w:t>Zmniejsza się plan wydatków budżetu Gminy  Żołynia na 2009r. o kwotę 227.204,00, zgodnie z załącznikiem Nr 2 do niniejszego zarządzenia.</w:t>
      </w:r>
    </w:p>
    <w:p w:rsidR="003C401A" w:rsidRDefault="003C401A" w:rsidP="003C401A">
      <w:pPr>
        <w:pStyle w:val="Bezodstpw"/>
        <w:ind w:left="720"/>
      </w:pPr>
    </w:p>
    <w:p w:rsidR="003C401A" w:rsidRDefault="003C401A" w:rsidP="003C401A">
      <w:pPr>
        <w:pStyle w:val="Bezodstpw"/>
        <w:ind w:left="4248"/>
      </w:pPr>
      <w:r>
        <w:t>§ 2.</w:t>
      </w:r>
    </w:p>
    <w:p w:rsidR="003C401A" w:rsidRDefault="003C401A" w:rsidP="003C401A">
      <w:pPr>
        <w:pStyle w:val="Bezodstpw"/>
      </w:pPr>
      <w:r>
        <w:t>Dokonuje się przeniesień w planie wydatków budżetu Gminy  Żołynia na 2009r.  na kwotę 53.000,00, zgodnie z załącznikiem Nr 3 do niniejszego zarządzenia.</w:t>
      </w: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3C401A" w:rsidRDefault="003C401A" w:rsidP="003C401A">
      <w:pPr>
        <w:pStyle w:val="Bezodstpw"/>
      </w:pPr>
      <w:r>
        <w:t>Zmniejsza się plan przychodów  budżetu Gminy  Żołynia na 2009r. o kwotę 87.219,00, zgodnie z załącznikiem Nr 4 do niniejszego zarządzenia.</w:t>
      </w: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3C401A" w:rsidRDefault="003C401A" w:rsidP="003C401A">
      <w:pPr>
        <w:pStyle w:val="Bezodstpw"/>
      </w:pPr>
      <w:r>
        <w:t>Zarządzenie  wchodzi w życie z dniem podpisania.</w:t>
      </w: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1 do Zarządzenia Nr 126/04</w:t>
      </w:r>
    </w:p>
    <w:p w:rsidR="003C401A" w:rsidRDefault="003C401A" w:rsidP="003C401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 29 kwietnia 2009r.</w:t>
      </w: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3C401A" w:rsidRDefault="00727F92" w:rsidP="003C401A">
      <w:pPr>
        <w:pStyle w:val="Bezodstpw"/>
      </w:pPr>
      <w:r>
        <w:t>Szczegółowe zestawienie zmian w planie dochodów budżetu Gminy Żołynia na 2009 rok w dostosowaniu do klasyfikacji budżetowej.</w:t>
      </w:r>
    </w:p>
    <w:p w:rsidR="00727F92" w:rsidRDefault="00727F92" w:rsidP="003C401A">
      <w:pPr>
        <w:pStyle w:val="Bezodstpw"/>
      </w:pPr>
    </w:p>
    <w:p w:rsidR="00727F92" w:rsidRPr="00380236" w:rsidRDefault="00727F92" w:rsidP="00727F92">
      <w:pPr>
        <w:pStyle w:val="Bezodstpw"/>
        <w:numPr>
          <w:ilvl w:val="0"/>
          <w:numId w:val="2"/>
        </w:numPr>
        <w:rPr>
          <w:u w:val="single"/>
        </w:rPr>
      </w:pPr>
      <w:r w:rsidRPr="00380236">
        <w:rPr>
          <w:u w:val="single"/>
        </w:rPr>
        <w:t>Zwiększenie planu dochodów.</w:t>
      </w:r>
    </w:p>
    <w:p w:rsidR="00956C96" w:rsidRDefault="00956C96" w:rsidP="00956C96">
      <w:pPr>
        <w:pStyle w:val="Bezodstpw"/>
      </w:pPr>
    </w:p>
    <w:p w:rsidR="00956C96" w:rsidRDefault="00956C96" w:rsidP="00956C96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956C96" w:rsidRDefault="00956C96" w:rsidP="00956C96">
      <w:pPr>
        <w:pStyle w:val="Bezodstpw"/>
      </w:pPr>
    </w:p>
    <w:p w:rsidR="00956C96" w:rsidRDefault="00956C96" w:rsidP="00956C96">
      <w:pPr>
        <w:pStyle w:val="Bezodstpw"/>
      </w:pPr>
      <w:r>
        <w:t>750</w:t>
      </w:r>
      <w:r>
        <w:tab/>
        <w:t>75045</w:t>
      </w:r>
      <w:r>
        <w:tab/>
      </w:r>
      <w:r>
        <w:tab/>
      </w:r>
      <w:r>
        <w:tab/>
        <w:t>Komisje poborowe</w:t>
      </w:r>
      <w:r>
        <w:tab/>
      </w:r>
      <w:r>
        <w:tab/>
      </w:r>
      <w:r>
        <w:tab/>
      </w:r>
      <w:r>
        <w:tab/>
      </w:r>
      <w:r>
        <w:tab/>
        <w:t>500,00</w:t>
      </w:r>
    </w:p>
    <w:p w:rsidR="00956C96" w:rsidRDefault="00956C96" w:rsidP="00956C96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956C96" w:rsidRDefault="00956C96" w:rsidP="00956C96">
      <w:pPr>
        <w:pStyle w:val="Bezodstpw"/>
      </w:pPr>
      <w:r>
        <w:tab/>
      </w:r>
      <w:r>
        <w:tab/>
      </w:r>
      <w:r>
        <w:tab/>
        <w:t>2320</w:t>
      </w:r>
      <w:r>
        <w:tab/>
        <w:t>dotacje celowe otrzymane z powiatu na zadania</w:t>
      </w:r>
    </w:p>
    <w:p w:rsidR="00380236" w:rsidRDefault="00956C96" w:rsidP="00956C96">
      <w:pPr>
        <w:pStyle w:val="Bezodstpw"/>
      </w:pPr>
      <w:r>
        <w:tab/>
      </w:r>
      <w:r>
        <w:tab/>
      </w:r>
      <w:r>
        <w:tab/>
      </w:r>
      <w:r>
        <w:tab/>
        <w:t>bieżące realizowane</w:t>
      </w:r>
      <w:r w:rsidR="00380236">
        <w:t xml:space="preserve"> na podstawie porozumień</w:t>
      </w:r>
    </w:p>
    <w:p w:rsidR="00380236" w:rsidRDefault="00380236" w:rsidP="00956C96">
      <w:pPr>
        <w:pStyle w:val="Bezodstpw"/>
      </w:pPr>
      <w:r>
        <w:tab/>
      </w:r>
      <w:r>
        <w:tab/>
      </w:r>
      <w:r>
        <w:tab/>
      </w:r>
      <w:r>
        <w:tab/>
        <w:t>(umów) między jednostkami samorządu</w:t>
      </w:r>
    </w:p>
    <w:p w:rsidR="00380236" w:rsidRDefault="00380236" w:rsidP="00956C96">
      <w:pPr>
        <w:pStyle w:val="Bezodstpw"/>
      </w:pPr>
      <w:r>
        <w:tab/>
      </w:r>
      <w:r>
        <w:tab/>
      </w:r>
      <w:r>
        <w:tab/>
      </w:r>
      <w:r>
        <w:tab/>
        <w:t>terytorialnego</w:t>
      </w:r>
      <w:r>
        <w:tab/>
      </w:r>
      <w:r>
        <w:tab/>
      </w:r>
      <w:r>
        <w:tab/>
      </w:r>
      <w:r>
        <w:tab/>
      </w:r>
      <w:r>
        <w:tab/>
      </w:r>
      <w:r>
        <w:tab/>
        <w:t>500,00</w:t>
      </w:r>
    </w:p>
    <w:p w:rsidR="00380236" w:rsidRDefault="00380236" w:rsidP="00956C96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500,00</w:t>
      </w:r>
    </w:p>
    <w:p w:rsidR="00380236" w:rsidRPr="00380236" w:rsidRDefault="00380236" w:rsidP="00956C96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380236">
        <w:rPr>
          <w:b/>
        </w:rPr>
        <w:t>Razem zwiększenie planu dochodów budżetu Gminy</w:t>
      </w:r>
      <w:r w:rsidRPr="00380236">
        <w:rPr>
          <w:b/>
        </w:rPr>
        <w:tab/>
      </w:r>
      <w:r w:rsidRPr="00380236">
        <w:rPr>
          <w:b/>
        </w:rPr>
        <w:tab/>
      </w:r>
      <w:r w:rsidRPr="00380236">
        <w:rPr>
          <w:b/>
        </w:rPr>
        <w:tab/>
      </w:r>
      <w:r w:rsidRPr="00380236">
        <w:rPr>
          <w:b/>
        </w:rPr>
        <w:tab/>
      </w:r>
      <w:r w:rsidRPr="00380236">
        <w:rPr>
          <w:b/>
        </w:rPr>
        <w:tab/>
        <w:t>500,00</w:t>
      </w:r>
    </w:p>
    <w:p w:rsidR="00956C96" w:rsidRDefault="00380236" w:rsidP="00956C96">
      <w:pPr>
        <w:pStyle w:val="Bezodstpw"/>
      </w:pPr>
      <w:r>
        <w:tab/>
      </w:r>
      <w:r>
        <w:tab/>
      </w:r>
      <w:r>
        <w:tab/>
      </w:r>
      <w:r>
        <w:tab/>
      </w:r>
      <w:r w:rsidR="00956C96">
        <w:t xml:space="preserve"> </w:t>
      </w:r>
    </w:p>
    <w:p w:rsidR="00380236" w:rsidRPr="00380236" w:rsidRDefault="00380236" w:rsidP="00380236">
      <w:pPr>
        <w:pStyle w:val="Bezodstpw"/>
        <w:numPr>
          <w:ilvl w:val="0"/>
          <w:numId w:val="2"/>
        </w:numPr>
        <w:rPr>
          <w:u w:val="single"/>
        </w:rPr>
      </w:pPr>
      <w:r w:rsidRPr="00380236">
        <w:rPr>
          <w:u w:val="single"/>
        </w:rPr>
        <w:t>Zmniejszenie planu dochodów.</w:t>
      </w:r>
    </w:p>
    <w:p w:rsidR="00956C96" w:rsidRDefault="00956C96" w:rsidP="00380236">
      <w:pPr>
        <w:pStyle w:val="Bezodstpw"/>
      </w:pPr>
      <w:r>
        <w:tab/>
      </w:r>
      <w:r>
        <w:tab/>
      </w:r>
      <w:r>
        <w:tab/>
      </w:r>
      <w:r>
        <w:tab/>
      </w:r>
    </w:p>
    <w:p w:rsidR="00380236" w:rsidRDefault="00380236" w:rsidP="00380236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380236" w:rsidRDefault="00380236" w:rsidP="00380236">
      <w:pPr>
        <w:pStyle w:val="Bezodstpw"/>
      </w:pPr>
    </w:p>
    <w:p w:rsidR="00380236" w:rsidRDefault="00380236" w:rsidP="00380236">
      <w:pPr>
        <w:pStyle w:val="Bezodstpw"/>
      </w:pPr>
      <w:r>
        <w:t>600</w:t>
      </w:r>
      <w:r w:rsidR="004F43BF">
        <w:tab/>
        <w:t>60016</w:t>
      </w:r>
      <w:r w:rsidR="004F43BF">
        <w:tab/>
      </w:r>
      <w:r w:rsidR="004F43BF">
        <w:tab/>
      </w:r>
      <w:r w:rsidR="004F43BF">
        <w:tab/>
        <w:t>Drogi publiczne gminne</w:t>
      </w:r>
      <w:r w:rsidR="004F43BF">
        <w:tab/>
      </w:r>
      <w:r w:rsidR="004F43BF">
        <w:tab/>
      </w:r>
      <w:r w:rsidR="004F43BF">
        <w:tab/>
      </w:r>
      <w:r w:rsidR="004F43BF">
        <w:tab/>
        <w:t xml:space="preserve">      140.485,00</w:t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  <w:t>6330</w:t>
      </w:r>
      <w:r>
        <w:tab/>
        <w:t>dotacje celowe otrzymane z budżetu</w:t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  <w:t>państwa na realizację inwestycji</w:t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  <w:t>i zakupów inwestycyjnych własnych</w:t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  <w:t>(gmin) związków gmin</w:t>
      </w:r>
      <w:r>
        <w:tab/>
      </w:r>
      <w:r>
        <w:tab/>
      </w:r>
      <w:r>
        <w:tab/>
      </w:r>
      <w:r>
        <w:tab/>
        <w:t xml:space="preserve">      140.485,00</w:t>
      </w:r>
    </w:p>
    <w:p w:rsidR="004F43BF" w:rsidRDefault="004F43BF" w:rsidP="00380236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140.485,00</w:t>
      </w:r>
    </w:p>
    <w:p w:rsidR="004F43BF" w:rsidRPr="004F43BF" w:rsidRDefault="004F43BF" w:rsidP="00380236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4F43BF">
        <w:rPr>
          <w:b/>
        </w:rPr>
        <w:t>Razem zmniejszenie planu dochodów budżetu Gminy</w:t>
      </w:r>
      <w:r w:rsidRPr="004F43BF">
        <w:rPr>
          <w:b/>
        </w:rPr>
        <w:tab/>
      </w:r>
      <w:r w:rsidRPr="004F43BF">
        <w:rPr>
          <w:b/>
        </w:rPr>
        <w:tab/>
      </w:r>
      <w:r w:rsidRPr="004F43BF">
        <w:rPr>
          <w:b/>
        </w:rPr>
        <w:tab/>
      </w:r>
      <w:r w:rsidRPr="004F43BF">
        <w:rPr>
          <w:b/>
        </w:rPr>
        <w:tab/>
        <w:t xml:space="preserve">      140.485,00</w:t>
      </w:r>
    </w:p>
    <w:p w:rsidR="004F43BF" w:rsidRDefault="004F43BF" w:rsidP="00380236">
      <w:pPr>
        <w:pStyle w:val="Bezodstpw"/>
      </w:pP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4F43BF" w:rsidRDefault="004F43BF" w:rsidP="00380236">
      <w:pPr>
        <w:pStyle w:val="Bezodstpw"/>
      </w:pPr>
      <w:r>
        <w:tab/>
      </w:r>
      <w:r>
        <w:tab/>
      </w:r>
      <w:r>
        <w:tab/>
      </w:r>
      <w:r>
        <w:tab/>
      </w:r>
    </w:p>
    <w:p w:rsidR="004F43BF" w:rsidRDefault="004F43BF" w:rsidP="00380236">
      <w:pPr>
        <w:pStyle w:val="Bezodstpw"/>
      </w:pPr>
    </w:p>
    <w:p w:rsidR="00380236" w:rsidRDefault="00380236" w:rsidP="00380236">
      <w:pPr>
        <w:pStyle w:val="Bezodstpw"/>
      </w:pPr>
    </w:p>
    <w:p w:rsidR="00956C96" w:rsidRDefault="00956C96" w:rsidP="00956C96">
      <w:pPr>
        <w:pStyle w:val="Bezodstpw"/>
      </w:pPr>
      <w:r>
        <w:tab/>
      </w:r>
      <w:r>
        <w:tab/>
      </w: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4F43BF" w:rsidP="00956C96">
      <w:pPr>
        <w:pStyle w:val="Bezodstpw"/>
      </w:pPr>
    </w:p>
    <w:p w:rsidR="004F43BF" w:rsidRDefault="00EC52D6" w:rsidP="00956C96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2 do Zarządzenia Nr 126/09</w:t>
      </w:r>
    </w:p>
    <w:p w:rsidR="00EC52D6" w:rsidRDefault="00EC52D6" w:rsidP="00956C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29 kwietnia 2009r.</w:t>
      </w:r>
    </w:p>
    <w:p w:rsidR="00EC52D6" w:rsidRDefault="00EC52D6" w:rsidP="00956C96">
      <w:pPr>
        <w:pStyle w:val="Bezodstpw"/>
      </w:pPr>
    </w:p>
    <w:p w:rsidR="00EC52D6" w:rsidRDefault="00EC52D6" w:rsidP="00956C96">
      <w:pPr>
        <w:pStyle w:val="Bezodstpw"/>
      </w:pPr>
    </w:p>
    <w:p w:rsidR="00EC52D6" w:rsidRDefault="00EC52D6" w:rsidP="00956C96">
      <w:pPr>
        <w:pStyle w:val="Bezodstpw"/>
      </w:pPr>
      <w:r>
        <w:t>Szczegółowe zestawienie zmian w planie wydatków budżetu Gminy Żołynia na 2009r. w dostosowaniu do klasyfikacji budżetowej.</w:t>
      </w:r>
    </w:p>
    <w:p w:rsidR="00EC52D6" w:rsidRDefault="00EC52D6" w:rsidP="00956C96">
      <w:pPr>
        <w:pStyle w:val="Bezodstpw"/>
      </w:pPr>
    </w:p>
    <w:p w:rsidR="00EC52D6" w:rsidRPr="00D85978" w:rsidRDefault="00EC52D6" w:rsidP="00EC52D6">
      <w:pPr>
        <w:pStyle w:val="Bezodstpw"/>
        <w:numPr>
          <w:ilvl w:val="0"/>
          <w:numId w:val="3"/>
        </w:numPr>
        <w:rPr>
          <w:u w:val="single"/>
        </w:rPr>
      </w:pPr>
      <w:r w:rsidRPr="00D85978">
        <w:rPr>
          <w:u w:val="single"/>
        </w:rPr>
        <w:t>Zwiększenie planu wydatków.</w:t>
      </w:r>
    </w:p>
    <w:p w:rsidR="00EC52D6" w:rsidRDefault="00EC52D6" w:rsidP="00EC52D6">
      <w:pPr>
        <w:pStyle w:val="Bezodstpw"/>
      </w:pPr>
    </w:p>
    <w:p w:rsidR="00EC52D6" w:rsidRDefault="00EC52D6" w:rsidP="00EC52D6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EC52D6" w:rsidRDefault="00EC52D6" w:rsidP="00EC52D6">
      <w:pPr>
        <w:pStyle w:val="Bezodstpw"/>
      </w:pPr>
    </w:p>
    <w:p w:rsidR="00EC52D6" w:rsidRDefault="00EC52D6" w:rsidP="00EC52D6">
      <w:pPr>
        <w:pStyle w:val="Bezodstpw"/>
      </w:pPr>
      <w:r>
        <w:t>750</w:t>
      </w:r>
      <w:r>
        <w:tab/>
        <w:t>75045</w:t>
      </w:r>
      <w:r>
        <w:tab/>
      </w:r>
      <w:r>
        <w:tab/>
      </w:r>
      <w:r>
        <w:tab/>
        <w:t>Komisje poborowe</w:t>
      </w:r>
      <w:r>
        <w:tab/>
      </w:r>
      <w:r>
        <w:tab/>
      </w:r>
      <w:r>
        <w:tab/>
      </w:r>
      <w:r>
        <w:tab/>
      </w:r>
      <w:r>
        <w:tab/>
        <w:t xml:space="preserve">        500,00</w:t>
      </w:r>
    </w:p>
    <w:p w:rsidR="00EC52D6" w:rsidRDefault="00EC52D6" w:rsidP="00EC52D6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C52D6" w:rsidRDefault="00EC52D6" w:rsidP="00EC52D6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    500,00</w:t>
      </w:r>
    </w:p>
    <w:p w:rsidR="00EC52D6" w:rsidRDefault="00EC52D6" w:rsidP="00EC52D6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500,00</w:t>
      </w:r>
    </w:p>
    <w:p w:rsidR="00D85978" w:rsidRPr="00D85978" w:rsidRDefault="00D85978" w:rsidP="00EC52D6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85978">
        <w:rPr>
          <w:b/>
        </w:rPr>
        <w:t>Razem zwiększenie planu wydatków budżetu Gminy</w:t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  <w:t xml:space="preserve">        500,00</w:t>
      </w:r>
    </w:p>
    <w:p w:rsidR="00D85978" w:rsidRDefault="00D85978" w:rsidP="00EC52D6">
      <w:pPr>
        <w:pStyle w:val="Bezodstpw"/>
      </w:pPr>
    </w:p>
    <w:p w:rsidR="00D85978" w:rsidRDefault="00D85978" w:rsidP="00EC52D6">
      <w:pPr>
        <w:pStyle w:val="Bezodstpw"/>
      </w:pPr>
    </w:p>
    <w:p w:rsidR="00D85978" w:rsidRDefault="00D85978" w:rsidP="00D85978">
      <w:pPr>
        <w:pStyle w:val="Bezodstpw"/>
        <w:numPr>
          <w:ilvl w:val="0"/>
          <w:numId w:val="3"/>
        </w:numPr>
      </w:pPr>
      <w:r w:rsidRPr="00D85978">
        <w:rPr>
          <w:u w:val="single"/>
        </w:rPr>
        <w:t>Zmniejszenie planu wydatków.</w:t>
      </w:r>
      <w:r w:rsidR="00EC52D6">
        <w:tab/>
      </w:r>
    </w:p>
    <w:p w:rsidR="00D85978" w:rsidRDefault="00D85978" w:rsidP="00D85978">
      <w:pPr>
        <w:pStyle w:val="Bezodstpw"/>
      </w:pPr>
    </w:p>
    <w:p w:rsidR="00D85978" w:rsidRDefault="00D85978" w:rsidP="00D85978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EC52D6" w:rsidRDefault="00EC52D6" w:rsidP="00D85978">
      <w:pPr>
        <w:pStyle w:val="Bezodstpw"/>
      </w:pPr>
      <w:r>
        <w:tab/>
      </w:r>
    </w:p>
    <w:p w:rsidR="00EC52D6" w:rsidRDefault="00EC52D6" w:rsidP="00EC52D6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</w:r>
      <w:r>
        <w:tab/>
        <w:t>227.704,00</w:t>
      </w:r>
    </w:p>
    <w:p w:rsidR="00EC52D6" w:rsidRDefault="00EC52D6" w:rsidP="00EC52D6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C52D6" w:rsidRDefault="00EC52D6" w:rsidP="00EC52D6">
      <w:pPr>
        <w:pStyle w:val="Bezodstpw"/>
      </w:pPr>
      <w:r>
        <w:tab/>
      </w:r>
      <w:r>
        <w:tab/>
      </w:r>
      <w:r>
        <w:tab/>
        <w:t>6050</w:t>
      </w:r>
      <w:r>
        <w:tab/>
        <w:t>wydatki inwestycyjne jednostek budżetowych</w:t>
      </w:r>
      <w:r>
        <w:tab/>
      </w:r>
      <w:r>
        <w:tab/>
        <w:t>227.704,00</w:t>
      </w:r>
    </w:p>
    <w:p w:rsidR="00EC52D6" w:rsidRDefault="00EC52D6" w:rsidP="00EC52D6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227.704,00</w:t>
      </w:r>
    </w:p>
    <w:p w:rsidR="00EC52D6" w:rsidRPr="00D85978" w:rsidRDefault="00D85978" w:rsidP="00EC52D6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85978">
        <w:rPr>
          <w:b/>
        </w:rPr>
        <w:t>Razem zmniejszenie planu wydatków budżetu Gminy</w:t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</w:r>
      <w:r w:rsidRPr="00D85978">
        <w:rPr>
          <w:b/>
        </w:rPr>
        <w:tab/>
        <w:t>227.704,00</w:t>
      </w:r>
    </w:p>
    <w:p w:rsidR="00D85978" w:rsidRDefault="00D85978" w:rsidP="00EC52D6">
      <w:pPr>
        <w:pStyle w:val="Bezodstpw"/>
      </w:pPr>
    </w:p>
    <w:p w:rsidR="00D85978" w:rsidRDefault="00D85978" w:rsidP="00EC52D6">
      <w:pPr>
        <w:pStyle w:val="Bezodstpw"/>
      </w:pPr>
    </w:p>
    <w:p w:rsidR="00EC52D6" w:rsidRDefault="00EC52D6" w:rsidP="00EC52D6">
      <w:pPr>
        <w:pStyle w:val="Bezodstpw"/>
      </w:pPr>
    </w:p>
    <w:p w:rsidR="00956C96" w:rsidRDefault="00956C96" w:rsidP="00956C96">
      <w:pPr>
        <w:pStyle w:val="Bezodstpw"/>
      </w:pPr>
    </w:p>
    <w:p w:rsidR="00956C96" w:rsidRDefault="00956C96" w:rsidP="00956C96">
      <w:pPr>
        <w:pStyle w:val="Bezodstpw"/>
      </w:pPr>
    </w:p>
    <w:p w:rsidR="00956C96" w:rsidRDefault="00956C96" w:rsidP="00956C96">
      <w:pPr>
        <w:pStyle w:val="Bezodstpw"/>
      </w:pPr>
    </w:p>
    <w:p w:rsidR="003C401A" w:rsidRDefault="003C401A" w:rsidP="003C401A">
      <w:pPr>
        <w:pStyle w:val="Bezodstpw"/>
      </w:pPr>
    </w:p>
    <w:p w:rsidR="003C401A" w:rsidRDefault="003C401A" w:rsidP="003C401A">
      <w:pPr>
        <w:pStyle w:val="Bezodstpw"/>
      </w:pPr>
    </w:p>
    <w:p w:rsidR="00B4540C" w:rsidRDefault="00B4540C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3 do Zarządzenia Nr 126/09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29 kwietnia 2009r.</w:t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t>Szczegółowe zestawienie zmian w planie wydatków budżetu Gminy  Żołynia na 2009 rok w dostosowaniu do klasyfikacji budżetowej.</w:t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Zwiększenie    Zmniejszenie</w:t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  <w:t>-</w:t>
      </w:r>
      <w:r>
        <w:tab/>
        <w:t xml:space="preserve">       53.000,00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  <w:t>6050</w:t>
      </w:r>
      <w:r>
        <w:tab/>
        <w:t>wydatki inwestycyjne jednostek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budżetowych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53.000,00</w:t>
      </w:r>
    </w:p>
    <w:p w:rsidR="00D85978" w:rsidRDefault="00D85978" w:rsidP="00B4540C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53.000,00</w:t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t>700</w:t>
      </w:r>
      <w:r>
        <w:tab/>
        <w:t>70005</w:t>
      </w:r>
      <w:r>
        <w:tab/>
      </w:r>
      <w:r>
        <w:tab/>
      </w:r>
      <w:r>
        <w:tab/>
        <w:t xml:space="preserve">Gospodarka gruntami i 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Nieruchomościami</w:t>
      </w:r>
      <w:r>
        <w:tab/>
      </w:r>
      <w:r>
        <w:tab/>
      </w:r>
      <w:r>
        <w:tab/>
        <w:t xml:space="preserve">      50.000,00</w:t>
      </w:r>
      <w:r>
        <w:tab/>
      </w:r>
      <w:r>
        <w:tab/>
        <w:t>-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Jednostek budżetowych</w:t>
      </w:r>
      <w:r>
        <w:tab/>
      </w:r>
      <w:r>
        <w:tab/>
        <w:t xml:space="preserve">      50.000,00</w:t>
      </w:r>
      <w:r>
        <w:tab/>
      </w:r>
      <w:r>
        <w:tab/>
        <w:t>-</w:t>
      </w:r>
    </w:p>
    <w:p w:rsidR="00D85978" w:rsidRDefault="00D85978" w:rsidP="00B4540C">
      <w:pPr>
        <w:pStyle w:val="Bezodstpw"/>
        <w:pBdr>
          <w:top w:val="single" w:sz="12" w:space="1" w:color="auto"/>
          <w:bottom w:val="single" w:sz="12" w:space="1" w:color="auto"/>
        </w:pBdr>
      </w:pPr>
      <w:r>
        <w:t>700</w:t>
      </w:r>
      <w:r>
        <w:tab/>
        <w:t>Dział</w:t>
      </w:r>
      <w:r>
        <w:tab/>
        <w:t>gospodarka mieszkaniowa</w:t>
      </w:r>
      <w:r>
        <w:tab/>
      </w:r>
      <w:r>
        <w:tab/>
      </w:r>
      <w:r>
        <w:tab/>
      </w:r>
      <w:r>
        <w:tab/>
        <w:t xml:space="preserve">      50.000,00</w:t>
      </w:r>
      <w:r>
        <w:tab/>
      </w:r>
      <w:r>
        <w:tab/>
        <w:t>-</w:t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  <w:r>
        <w:t>851</w:t>
      </w:r>
      <w:r>
        <w:tab/>
        <w:t>85158</w:t>
      </w:r>
      <w:r>
        <w:tab/>
      </w:r>
      <w:r>
        <w:tab/>
      </w:r>
      <w:r>
        <w:tab/>
      </w:r>
      <w:r w:rsidR="00C37756">
        <w:t>Izby Wytrzeźwień</w:t>
      </w:r>
      <w:r>
        <w:tab/>
      </w:r>
      <w:r>
        <w:tab/>
      </w:r>
      <w:r>
        <w:tab/>
        <w:t xml:space="preserve">        3.000,00</w:t>
      </w:r>
      <w:r>
        <w:tab/>
      </w:r>
      <w:r>
        <w:tab/>
        <w:t>-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  <w:r w:rsidR="00C37756">
        <w:t>2330</w:t>
      </w:r>
      <w:r w:rsidR="00C37756">
        <w:tab/>
        <w:t>dotacje celowe przekazane do</w:t>
      </w:r>
    </w:p>
    <w:p w:rsidR="00C37756" w:rsidRDefault="00C37756" w:rsidP="00B4540C">
      <w:pPr>
        <w:pStyle w:val="Bezodstpw"/>
      </w:pPr>
      <w:r>
        <w:tab/>
      </w:r>
      <w:r>
        <w:tab/>
      </w:r>
      <w:r>
        <w:tab/>
      </w:r>
      <w:r>
        <w:tab/>
        <w:t>samorządu województwa na zadania</w:t>
      </w:r>
    </w:p>
    <w:p w:rsidR="00C37756" w:rsidRDefault="00C37756" w:rsidP="00B4540C">
      <w:pPr>
        <w:pStyle w:val="Bezodstpw"/>
      </w:pPr>
      <w:r>
        <w:tab/>
      </w:r>
      <w:r>
        <w:tab/>
      </w:r>
      <w:r>
        <w:tab/>
      </w:r>
      <w:r>
        <w:tab/>
        <w:t>bieżące realizowane na podstawie</w:t>
      </w:r>
    </w:p>
    <w:p w:rsidR="00C37756" w:rsidRDefault="00C37756" w:rsidP="00B4540C">
      <w:pPr>
        <w:pStyle w:val="Bezodstpw"/>
      </w:pPr>
      <w:r>
        <w:tab/>
      </w:r>
      <w:r>
        <w:tab/>
      </w:r>
      <w:r>
        <w:tab/>
      </w:r>
      <w:r>
        <w:tab/>
        <w:t>porozumień (umów) między</w:t>
      </w:r>
    </w:p>
    <w:p w:rsidR="00C37756" w:rsidRDefault="00C37756" w:rsidP="00B4540C">
      <w:pPr>
        <w:pStyle w:val="Bezodstpw"/>
      </w:pPr>
      <w:r>
        <w:tab/>
      </w:r>
      <w:r>
        <w:tab/>
      </w:r>
      <w:r>
        <w:tab/>
      </w:r>
      <w:r>
        <w:tab/>
        <w:t>jednostkami samorządu terytorialnego</w:t>
      </w:r>
      <w:r>
        <w:tab/>
        <w:t xml:space="preserve">        3.000,00</w:t>
      </w:r>
      <w:r>
        <w:tab/>
      </w:r>
      <w:r>
        <w:tab/>
        <w:t>-</w:t>
      </w:r>
    </w:p>
    <w:p w:rsidR="00C37756" w:rsidRDefault="00C37756" w:rsidP="00B4540C">
      <w:pPr>
        <w:pStyle w:val="Bezodstpw"/>
        <w:pBdr>
          <w:top w:val="single" w:sz="12" w:space="1" w:color="auto"/>
          <w:bottom w:val="single" w:sz="12" w:space="1" w:color="auto"/>
        </w:pBdr>
      </w:pPr>
      <w:r>
        <w:t>851</w:t>
      </w:r>
      <w:r>
        <w:tab/>
        <w:t>Dział</w:t>
      </w:r>
      <w:r>
        <w:tab/>
        <w:t>ochrona zdrowia</w:t>
      </w:r>
      <w:r>
        <w:tab/>
      </w:r>
      <w:r>
        <w:tab/>
      </w:r>
      <w:r>
        <w:tab/>
      </w:r>
      <w:r>
        <w:tab/>
      </w:r>
      <w:r>
        <w:tab/>
        <w:t xml:space="preserve">        3.000,00</w:t>
      </w:r>
      <w:r>
        <w:tab/>
      </w:r>
      <w:r>
        <w:tab/>
        <w:t>-</w:t>
      </w:r>
    </w:p>
    <w:p w:rsidR="00C37756" w:rsidRPr="00C37756" w:rsidRDefault="00C37756" w:rsidP="00B4540C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C37756">
        <w:rPr>
          <w:b/>
        </w:rPr>
        <w:t>Razem przeniesienia w polanie wydatków budżetu Gminy</w:t>
      </w:r>
      <w:r w:rsidRPr="00C37756">
        <w:rPr>
          <w:b/>
        </w:rPr>
        <w:tab/>
      </w:r>
      <w:r w:rsidRPr="00C37756">
        <w:rPr>
          <w:b/>
        </w:rPr>
        <w:tab/>
        <w:t xml:space="preserve">      53.000,00</w:t>
      </w:r>
      <w:r w:rsidRPr="00C37756">
        <w:rPr>
          <w:b/>
        </w:rPr>
        <w:tab/>
        <w:t xml:space="preserve">       53.000,00</w:t>
      </w: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  <w:r>
        <w:tab/>
      </w:r>
      <w:r>
        <w:tab/>
      </w: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C37756" w:rsidP="00B4540C">
      <w:pPr>
        <w:pStyle w:val="Bezodstpw"/>
      </w:pPr>
    </w:p>
    <w:p w:rsidR="00C37756" w:rsidRDefault="004A41AA" w:rsidP="00B4540C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</w:t>
      </w:r>
      <w:r w:rsidR="00C37756">
        <w:t xml:space="preserve">cznik Nr 4 do </w:t>
      </w:r>
      <w:r>
        <w:t>Zarządzenia Nr 126/09</w:t>
      </w:r>
    </w:p>
    <w:p w:rsidR="004A41AA" w:rsidRDefault="004A41AA" w:rsidP="00B4540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 29 kwietnia 2009r.</w:t>
      </w:r>
    </w:p>
    <w:p w:rsidR="004A41AA" w:rsidRDefault="004A41AA" w:rsidP="00B4540C">
      <w:pPr>
        <w:pStyle w:val="Bezodstpw"/>
      </w:pPr>
    </w:p>
    <w:p w:rsidR="004A41AA" w:rsidRDefault="004A41AA" w:rsidP="00B4540C">
      <w:pPr>
        <w:pStyle w:val="Bezodstpw"/>
      </w:pPr>
    </w:p>
    <w:p w:rsidR="004A41AA" w:rsidRDefault="004A41AA" w:rsidP="00B4540C">
      <w:pPr>
        <w:pStyle w:val="Bezodstpw"/>
      </w:pPr>
      <w:r>
        <w:t>Szczegółowe zestawienie zmniejszeń planu przychodów budżetu Gminy Żołynia na 2009 rok.</w:t>
      </w:r>
    </w:p>
    <w:p w:rsidR="004A41AA" w:rsidRDefault="004A41AA" w:rsidP="00B4540C">
      <w:pPr>
        <w:pStyle w:val="Bezodstpw"/>
      </w:pPr>
    </w:p>
    <w:p w:rsidR="004A41AA" w:rsidRDefault="004A41AA" w:rsidP="00B4540C">
      <w:pPr>
        <w:pStyle w:val="Bezodstpw"/>
      </w:pPr>
      <w:r>
        <w:t>Paragraf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4A41AA" w:rsidRDefault="004A41AA" w:rsidP="00B4540C">
      <w:pPr>
        <w:pStyle w:val="Bezodstpw"/>
      </w:pPr>
    </w:p>
    <w:p w:rsidR="004A41AA" w:rsidRDefault="004A41AA" w:rsidP="00B4540C">
      <w:pPr>
        <w:pStyle w:val="Bezodstpw"/>
      </w:pPr>
      <w:r>
        <w:t>952</w:t>
      </w:r>
      <w:r>
        <w:tab/>
      </w:r>
      <w:r>
        <w:tab/>
        <w:t xml:space="preserve">przychody z zaciągniętych kredytów </w:t>
      </w:r>
    </w:p>
    <w:p w:rsidR="004A41AA" w:rsidRDefault="004A41AA" w:rsidP="00B4540C">
      <w:pPr>
        <w:pStyle w:val="Bezodstpw"/>
      </w:pPr>
      <w:r>
        <w:tab/>
      </w:r>
      <w:r>
        <w:tab/>
        <w:t>i  pożyczek na rynku krajowym</w:t>
      </w:r>
      <w:r>
        <w:tab/>
      </w:r>
      <w:r>
        <w:tab/>
      </w:r>
      <w:r>
        <w:tab/>
      </w:r>
      <w:r>
        <w:tab/>
        <w:t>87.219,00</w:t>
      </w:r>
    </w:p>
    <w:p w:rsidR="00C37756" w:rsidRDefault="00C37756" w:rsidP="00B4540C">
      <w:pPr>
        <w:pStyle w:val="Bezodstpw"/>
      </w:pPr>
      <w:r>
        <w:tab/>
      </w:r>
    </w:p>
    <w:p w:rsidR="00C37756" w:rsidRDefault="00C37756" w:rsidP="00B4540C">
      <w:pPr>
        <w:pStyle w:val="Bezodstpw"/>
      </w:pPr>
    </w:p>
    <w:p w:rsidR="00D85978" w:rsidRDefault="00D85978" w:rsidP="00B4540C">
      <w:pPr>
        <w:pStyle w:val="Bezodstpw"/>
      </w:pPr>
      <w:r>
        <w:tab/>
      </w:r>
      <w:r>
        <w:tab/>
      </w:r>
      <w:r>
        <w:tab/>
      </w: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D85978" w:rsidRDefault="00D85978" w:rsidP="00B4540C">
      <w:pPr>
        <w:pStyle w:val="Bezodstpw"/>
      </w:pPr>
    </w:p>
    <w:p w:rsidR="00B4540C" w:rsidRDefault="00B4540C">
      <w:r>
        <w:tab/>
      </w:r>
      <w:r>
        <w:tab/>
      </w:r>
      <w:r>
        <w:tab/>
      </w:r>
      <w:r>
        <w:tab/>
      </w:r>
    </w:p>
    <w:p w:rsidR="00B4540C" w:rsidRDefault="00B4540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540C" w:rsidSect="00A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705"/>
    <w:multiLevelType w:val="hybridMultilevel"/>
    <w:tmpl w:val="306A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D66"/>
    <w:multiLevelType w:val="hybridMultilevel"/>
    <w:tmpl w:val="9B3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703A"/>
    <w:multiLevelType w:val="hybridMultilevel"/>
    <w:tmpl w:val="A2D6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4540C"/>
    <w:rsid w:val="00380236"/>
    <w:rsid w:val="003C401A"/>
    <w:rsid w:val="004A41AA"/>
    <w:rsid w:val="004F43BF"/>
    <w:rsid w:val="00727F92"/>
    <w:rsid w:val="00956C96"/>
    <w:rsid w:val="00A01BD4"/>
    <w:rsid w:val="00B4540C"/>
    <w:rsid w:val="00C37756"/>
    <w:rsid w:val="00D85978"/>
    <w:rsid w:val="00EC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4914-0CDF-46D7-BB4C-A5BDB6D9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dcterms:created xsi:type="dcterms:W3CDTF">2009-05-04T06:11:00Z</dcterms:created>
  <dcterms:modified xsi:type="dcterms:W3CDTF">2009-05-04T08:09:00Z</dcterms:modified>
</cp:coreProperties>
</file>