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42A0" w14:textId="56E26508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CA1FF6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14:paraId="472DFCA5" w14:textId="35A3463B" w:rsidR="00C1395B" w:rsidRPr="00C1395B" w:rsidRDefault="00C1395B" w:rsidP="00C139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1395B">
        <w:rPr>
          <w:rFonts w:ascii="Times New Roman" w:hAnsi="Times New Roman" w:cs="Times New Roman"/>
          <w:b/>
          <w:i/>
          <w:sz w:val="28"/>
          <w:u w:val="single"/>
        </w:rPr>
        <w:t>Klauzula informacyjna z art. 13 ust. 1 i 2 RODO</w:t>
      </w:r>
    </w:p>
    <w:p w14:paraId="4A422360" w14:textId="77777777" w:rsidR="00C1395B" w:rsidRPr="00C1395B" w:rsidRDefault="00C1395B" w:rsidP="00C139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1395B">
        <w:rPr>
          <w:rFonts w:ascii="Times New Roman" w:hAnsi="Times New Roman" w:cs="Times New Roman"/>
          <w:b/>
          <w:i/>
          <w:sz w:val="28"/>
          <w:u w:val="single"/>
        </w:rPr>
        <w:t>w celu związanym z postępowaniem o udzielenie zamówienia publicznego,</w:t>
      </w:r>
    </w:p>
    <w:p w14:paraId="6654071E" w14:textId="09920F76" w:rsidR="00C1395B" w:rsidRPr="00C1395B" w:rsidRDefault="00C1395B" w:rsidP="00C139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1395B">
        <w:rPr>
          <w:rFonts w:ascii="Times New Roman" w:hAnsi="Times New Roman" w:cs="Times New Roman"/>
          <w:b/>
          <w:i/>
          <w:sz w:val="28"/>
          <w:u w:val="single"/>
        </w:rPr>
        <w:t>którego wartość bez podatku od towarów i usług jest mniejsza niż kwota 130.000,00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C1395B">
        <w:rPr>
          <w:rFonts w:ascii="Times New Roman" w:hAnsi="Times New Roman" w:cs="Times New Roman"/>
          <w:b/>
          <w:i/>
          <w:sz w:val="28"/>
          <w:u w:val="single"/>
        </w:rPr>
        <w:t>zł</w:t>
      </w:r>
    </w:p>
    <w:p w14:paraId="26CC3FC0" w14:textId="77777777" w:rsidR="00D01405" w:rsidRPr="007E6DFB" w:rsidRDefault="00D01405" w:rsidP="001D10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90B4CA1" w14:textId="77777777" w:rsidR="00CA1FF6" w:rsidRDefault="00CA1FF6" w:rsidP="004A429B">
      <w:pPr>
        <w:spacing w:after="0" w:line="360" w:lineRule="auto"/>
        <w:ind w:firstLine="567"/>
        <w:jc w:val="center"/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</w:pPr>
      <w:r w:rsidRPr="00CA1FF6"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  <w:t xml:space="preserve">Usługi geodezyjne w zakresie rozgraniczenia nieruchomości </w:t>
      </w:r>
    </w:p>
    <w:p w14:paraId="663029E2" w14:textId="1A6B8052" w:rsidR="004A429B" w:rsidRDefault="00CA1FF6" w:rsidP="004A429B">
      <w:pPr>
        <w:spacing w:after="0" w:line="360" w:lineRule="auto"/>
        <w:ind w:firstLine="567"/>
        <w:jc w:val="center"/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</w:pPr>
      <w:r w:rsidRPr="00CA1FF6"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  <w:t xml:space="preserve">w miejscowości </w:t>
      </w:r>
      <w:r w:rsidR="00AA362F"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  <w:t>Radlin</w:t>
      </w:r>
    </w:p>
    <w:p w14:paraId="3660ADD4" w14:textId="77777777" w:rsidR="00CA1FF6" w:rsidRPr="004A429B" w:rsidRDefault="00CA1FF6" w:rsidP="004A429B">
      <w:pPr>
        <w:spacing w:after="0" w:line="360" w:lineRule="auto"/>
        <w:ind w:firstLine="567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12"/>
          <w:szCs w:val="12"/>
        </w:rPr>
      </w:pPr>
    </w:p>
    <w:p w14:paraId="5273D2E2" w14:textId="3A271E01" w:rsidR="00C1395B" w:rsidRPr="00C1395B" w:rsidRDefault="00C1395B" w:rsidP="00C139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</w:t>
      </w:r>
      <w:r w:rsidR="00952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406E1A11" w14:textId="4530341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Pani/Pana danych osobowych jest </w:t>
      </w:r>
      <w:bookmarkStart w:id="0" w:name="_Hlk63671297"/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Górno( adres Górno 169, </w:t>
      </w:r>
      <w:r w:rsidR="00BA5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26-008 Górno, tel. kontaktowy 41/3023018 mail.: gmina@gorno.pl.</w:t>
      </w:r>
    </w:p>
    <w:bookmarkEnd w:id="0"/>
    <w:p w14:paraId="5AEAE294" w14:textId="09B6DA4B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sprawach z zakresu ochrony danych osobowych może się Pani/Pan kontaktować się </w:t>
      </w:r>
      <w:r w:rsidR="00952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pod adresem e-mail: </w:t>
      </w:r>
      <w:bookmarkStart w:id="1" w:name="_Hlk63671310"/>
      <w:r w:rsidRPr="00CA1F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fldChar w:fldCharType="begin"/>
      </w:r>
      <w:r w:rsidRPr="00CA1F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instrText xml:space="preserve"> HYPERLINK "mailto:inspektor@cbi24.pl" </w:instrText>
      </w:r>
      <w:r w:rsidRPr="00CA1F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fldChar w:fldCharType="separate"/>
      </w:r>
      <w:r w:rsidRPr="00CA1FF6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inspektor@cbi24.pl</w:t>
      </w:r>
      <w:r w:rsidRPr="00CA1F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fldChar w:fldCharType="end"/>
      </w:r>
      <w:bookmarkEnd w:id="1"/>
      <w:r w:rsidRPr="00CA1F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000330E5" w14:textId="61C25B0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3. Pani/Pana dane osobowe będą przetwarzane w celu związanym z postępowaniem prowadzonym z wyłączeniem przepisów ustawy z dnia 11 września 2019 r. - Prawo zamówień publicznych (Dz.U.20</w:t>
      </w:r>
      <w:r w:rsidR="00AA362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F802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362F"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0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proofErr w:type="spellStart"/>
      <w:r w:rsidR="00F8025A">
        <w:rPr>
          <w:rFonts w:ascii="Times New Roman" w:eastAsia="Times New Roman" w:hAnsi="Times New Roman" w:cs="Times New Roman"/>
          <w:sz w:val="24"/>
          <w:szCs w:val="24"/>
          <w:lang w:eastAsia="pl-PL"/>
        </w:rPr>
        <w:t>t.jedn</w:t>
      </w:r>
      <w:proofErr w:type="spellEnd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5776E9A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21DAC046" w14:textId="4C4F86A2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Podstawą prawną przetwarzania Pani/Pana danych jest art. 6 ust. 1 lit. c) ww. Rozporządzenia w związku z przepisami ustawy z dnia 27 sierpnia 2009 r. o finansach publicznych (Dz.U.2020</w:t>
      </w:r>
      <w:r w:rsidR="00F010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 z </w:t>
      </w:r>
      <w:proofErr w:type="spellStart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6. </w:t>
      </w:r>
      <w:bookmarkStart w:id="2" w:name="_Hlk61615485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ujawniane osobom działającym z upoważnienia administratora, mającym dostęp do danych osobowych </w:t>
      </w:r>
      <w:r w:rsidR="00AF52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przetwarzającym je wyłącznie na polecenie administratora, chyba że wymaga tego prawo UE lub prawo państwa członkowskiego. Pani/Pana dane mogą zostać przekazane podmiotom zewnętrznym na podstawie umowy powierzenia przetwarzania danych osobowych - dostawcy </w:t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usług poczty mailowej, strony BIP, dostawcy usług informatycznych w zakresie programów księgowo-ewidencyjnych. </w:t>
      </w:r>
      <w:bookmarkEnd w:id="2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0EF2D1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388612A8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8. Osoba, której dane dotyczą ma prawo do:</w:t>
      </w:r>
    </w:p>
    <w:p w14:paraId="0A868735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dostępu do treści swoich danych oraz możliwości ich poprawiania, sprostowania, ograniczenia przetwarzania, </w:t>
      </w:r>
    </w:p>
    <w:p w14:paraId="65FDBD5D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52569311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9. Osobie, której dane dotyczą nie przysługuje:</w:t>
      </w:r>
    </w:p>
    <w:p w14:paraId="5E54DDCC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- w związku z art. 17 ust. 3 lit. b, d lub e Rozporządzenia prawo do usunięcia danych osobowych;</w:t>
      </w:r>
    </w:p>
    <w:p w14:paraId="78CDC727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przenoszenia danych osobowych, o którym mowa w art. 20 Rozporządzenia;</w:t>
      </w:r>
    </w:p>
    <w:p w14:paraId="095E2087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7B128A2B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14B9D7E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1CE5A6A5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12. Wystąpienie z żądaniem, o którym mowa w art. 18 ust. 1 Rozporządzenia, nie ogranicza przetwarzania danych osobowych do czasu zakończenia postępowania.</w:t>
      </w:r>
    </w:p>
    <w:p w14:paraId="3136C070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1C8160E1" w14:textId="77777777" w:rsidR="00C1395B" w:rsidRPr="00C1395B" w:rsidRDefault="00C1395B" w:rsidP="000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2A6E6990" w14:textId="77777777" w:rsidR="00C1395B" w:rsidRPr="00C1395B" w:rsidRDefault="00C1395B" w:rsidP="000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68D47A46" w14:textId="77777777" w:rsidR="00C1395B" w:rsidRPr="00C1395B" w:rsidRDefault="00C1395B" w:rsidP="000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BB3BB1B" w14:textId="11D278E0" w:rsidR="00D01405" w:rsidRPr="009D04FA" w:rsidRDefault="00D01405" w:rsidP="00C1395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sectPr w:rsidR="00D01405" w:rsidRPr="009D04FA" w:rsidSect="0095277A">
      <w:headerReference w:type="default" r:id="rId8"/>
      <w:footerReference w:type="default" r:id="rId9"/>
      <w:headerReference w:type="first" r:id="rId10"/>
      <w:pgSz w:w="11906" w:h="16838" w:code="9"/>
      <w:pgMar w:top="876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B81A" w14:textId="77777777" w:rsidR="00950398" w:rsidRDefault="00950398">
      <w:pPr>
        <w:spacing w:after="0" w:line="240" w:lineRule="auto"/>
      </w:pPr>
      <w:r>
        <w:separator/>
      </w:r>
    </w:p>
  </w:endnote>
  <w:endnote w:type="continuationSeparator" w:id="0">
    <w:p w14:paraId="544F74EA" w14:textId="77777777" w:rsidR="00950398" w:rsidRDefault="0095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69D9D7A8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33C9E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B25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79A96B83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2AA7" w14:textId="77777777" w:rsidR="00950398" w:rsidRDefault="00950398">
      <w:pPr>
        <w:spacing w:after="0" w:line="240" w:lineRule="auto"/>
      </w:pPr>
      <w:r>
        <w:separator/>
      </w:r>
    </w:p>
  </w:footnote>
  <w:footnote w:type="continuationSeparator" w:id="0">
    <w:p w14:paraId="4F9C0684" w14:textId="77777777" w:rsidR="00950398" w:rsidRDefault="0095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3128" w14:textId="36D22178" w:rsidR="00AA362F" w:rsidRPr="00AA362F" w:rsidRDefault="00AA362F" w:rsidP="00AA362F">
    <w:pPr>
      <w:suppressAutoHyphens/>
      <w:spacing w:after="0" w:line="240" w:lineRule="auto"/>
      <w:ind w:left="1560" w:hanging="1560"/>
      <w:jc w:val="both"/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</w:pPr>
    <w:r w:rsidRPr="00AA362F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IR.271.2.5</w:t>
    </w:r>
    <w:r w:rsidR="00D71D9A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9.</w:t>
    </w:r>
    <w:r w:rsidRPr="00AA362F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2021</w:t>
    </w:r>
    <w:r w:rsidRPr="00AA362F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ab/>
    </w:r>
    <w:r w:rsidRPr="00AA362F">
      <w:rPr>
        <w:rFonts w:ascii="Times New Roman" w:eastAsia="Times New Roman" w:hAnsi="Times New Roman" w:cs="Arial"/>
        <w:b/>
        <w:color w:val="0000FF"/>
        <w:sz w:val="20"/>
        <w:szCs w:val="20"/>
        <w:lang w:eastAsia="ar-SA"/>
      </w:rPr>
      <w:t>Usługi geodezyjne w zakresie rozgraniczenia nieruchomości w miejscowości Radlin</w:t>
    </w:r>
  </w:p>
  <w:p w14:paraId="4CFA83D5" w14:textId="1F142634" w:rsidR="00FA6EAF" w:rsidRPr="00CA1FF6" w:rsidRDefault="00FA6EAF" w:rsidP="00CA1FF6">
    <w:pPr>
      <w:pStyle w:val="Liniapozioma"/>
      <w:tabs>
        <w:tab w:val="left" w:pos="1418"/>
      </w:tabs>
      <w:spacing w:after="0"/>
      <w:jc w:val="both"/>
      <w:rPr>
        <w:b/>
        <w:bCs/>
        <w:color w:val="0000FF"/>
        <w:sz w:val="4"/>
        <w:szCs w:val="4"/>
        <w:lang w:val="pl-PL"/>
      </w:rPr>
    </w:pPr>
  </w:p>
  <w:p w14:paraId="2EDBA501" w14:textId="77777777" w:rsidR="00B77C7D" w:rsidRPr="00E027B9" w:rsidRDefault="00B77C7D" w:rsidP="00E027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F57E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3" w:name="_Hlk503806141"/>
    <w:bookmarkStart w:id="4" w:name="_Hlk503806142"/>
    <w:bookmarkStart w:id="5" w:name="_Hlk503806151"/>
    <w:bookmarkStart w:id="6" w:name="_Hlk503806152"/>
    <w:bookmarkStart w:id="7" w:name="_Hlk503806153"/>
    <w:bookmarkStart w:id="8" w:name="_Hlk503806154"/>
    <w:bookmarkStart w:id="9" w:name="_Hlk503806209"/>
    <w:bookmarkStart w:id="10" w:name="_Hlk503806210"/>
    <w:bookmarkStart w:id="11" w:name="_Hlk503806211"/>
    <w:bookmarkStart w:id="12" w:name="_Hlk503806212"/>
    <w:bookmarkStart w:id="13" w:name="_Hlk503808151"/>
    <w:bookmarkStart w:id="14" w:name="_Hlk503808152"/>
    <w:bookmarkStart w:id="15" w:name="_Hlk503808157"/>
    <w:bookmarkStart w:id="16" w:name="_Hlk503808158"/>
    <w:bookmarkStart w:id="17" w:name="_Hlk503808159"/>
    <w:bookmarkStart w:id="18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14:paraId="2365C54E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124F15B5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05"/>
    <w:rsid w:val="00042354"/>
    <w:rsid w:val="00080EDA"/>
    <w:rsid w:val="0009638A"/>
    <w:rsid w:val="000C7343"/>
    <w:rsid w:val="0013774A"/>
    <w:rsid w:val="001D109C"/>
    <w:rsid w:val="001E6224"/>
    <w:rsid w:val="00200D5D"/>
    <w:rsid w:val="00212A0B"/>
    <w:rsid w:val="002268D1"/>
    <w:rsid w:val="002E60DD"/>
    <w:rsid w:val="003453E2"/>
    <w:rsid w:val="00364281"/>
    <w:rsid w:val="00383CB3"/>
    <w:rsid w:val="003C3C4B"/>
    <w:rsid w:val="004A429B"/>
    <w:rsid w:val="004B54E1"/>
    <w:rsid w:val="004D0A37"/>
    <w:rsid w:val="00513FD3"/>
    <w:rsid w:val="00527BC5"/>
    <w:rsid w:val="00534A40"/>
    <w:rsid w:val="0054400F"/>
    <w:rsid w:val="0056761F"/>
    <w:rsid w:val="00613814"/>
    <w:rsid w:val="00637307"/>
    <w:rsid w:val="006431E9"/>
    <w:rsid w:val="006602A1"/>
    <w:rsid w:val="006C0B4C"/>
    <w:rsid w:val="00716CC7"/>
    <w:rsid w:val="00742CDD"/>
    <w:rsid w:val="00763B8E"/>
    <w:rsid w:val="007770B1"/>
    <w:rsid w:val="0079054D"/>
    <w:rsid w:val="00790E4B"/>
    <w:rsid w:val="007E6DFB"/>
    <w:rsid w:val="00802DB5"/>
    <w:rsid w:val="00807904"/>
    <w:rsid w:val="00827C6A"/>
    <w:rsid w:val="008505C5"/>
    <w:rsid w:val="0085259B"/>
    <w:rsid w:val="008A2553"/>
    <w:rsid w:val="008B25B1"/>
    <w:rsid w:val="008C7CC0"/>
    <w:rsid w:val="009326D4"/>
    <w:rsid w:val="00950398"/>
    <w:rsid w:val="0095277A"/>
    <w:rsid w:val="009734F1"/>
    <w:rsid w:val="009738F3"/>
    <w:rsid w:val="009947F6"/>
    <w:rsid w:val="009A56E2"/>
    <w:rsid w:val="009B5722"/>
    <w:rsid w:val="009D04FA"/>
    <w:rsid w:val="009D5EE0"/>
    <w:rsid w:val="009F2687"/>
    <w:rsid w:val="00A20986"/>
    <w:rsid w:val="00A30728"/>
    <w:rsid w:val="00A961CD"/>
    <w:rsid w:val="00AA362F"/>
    <w:rsid w:val="00AD49F8"/>
    <w:rsid w:val="00AF52AC"/>
    <w:rsid w:val="00AF5435"/>
    <w:rsid w:val="00B12399"/>
    <w:rsid w:val="00B7727E"/>
    <w:rsid w:val="00B77C7D"/>
    <w:rsid w:val="00BA538D"/>
    <w:rsid w:val="00BE7C2C"/>
    <w:rsid w:val="00C002E3"/>
    <w:rsid w:val="00C03508"/>
    <w:rsid w:val="00C1395B"/>
    <w:rsid w:val="00C17E32"/>
    <w:rsid w:val="00C3364C"/>
    <w:rsid w:val="00C4037A"/>
    <w:rsid w:val="00C4742F"/>
    <w:rsid w:val="00CA1FF6"/>
    <w:rsid w:val="00D01405"/>
    <w:rsid w:val="00D71D9A"/>
    <w:rsid w:val="00D940C0"/>
    <w:rsid w:val="00DE64A2"/>
    <w:rsid w:val="00E027B9"/>
    <w:rsid w:val="00E30C4F"/>
    <w:rsid w:val="00ED333D"/>
    <w:rsid w:val="00F01079"/>
    <w:rsid w:val="00F45657"/>
    <w:rsid w:val="00F73653"/>
    <w:rsid w:val="00F74D62"/>
    <w:rsid w:val="00F8025A"/>
    <w:rsid w:val="00FA6EA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B2F80"/>
  <w15:docId w15:val="{AE95BDBE-6728-42D2-B739-182A1E3B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95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1395B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1395B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139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95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1395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ABF2-DCF7-40B6-AC9F-A3F036D9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49</cp:revision>
  <cp:lastPrinted>2021-10-05T06:53:00Z</cp:lastPrinted>
  <dcterms:created xsi:type="dcterms:W3CDTF">2018-10-16T06:53:00Z</dcterms:created>
  <dcterms:modified xsi:type="dcterms:W3CDTF">2021-10-05T06:53:00Z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