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8E80" w14:textId="77777777" w:rsidR="002231F9" w:rsidRDefault="002231F9">
      <w:pPr>
        <w:pStyle w:val="Standard"/>
        <w:spacing w:line="100" w:lineRule="atLeast"/>
        <w:jc w:val="center"/>
        <w:rPr>
          <w:rFonts w:hint="eastAsia"/>
        </w:rPr>
      </w:pPr>
    </w:p>
    <w:p w14:paraId="0C30A2D7" w14:textId="77777777" w:rsidR="002231F9" w:rsidRDefault="005B652D">
      <w:pPr>
        <w:pStyle w:val="Standard"/>
        <w:spacing w:line="200" w:lineRule="atLeast"/>
        <w:jc w:val="both"/>
        <w:rPr>
          <w:rFonts w:hint="eastAsia"/>
        </w:rPr>
      </w:pPr>
      <w:r>
        <w:t>Znak:SO.6140.2.2020.MSz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ab/>
        <w:t>Górno, dnia 14.01.2020</w:t>
      </w:r>
    </w:p>
    <w:p w14:paraId="40E3B985" w14:textId="77777777" w:rsidR="002231F9" w:rsidRDefault="002231F9">
      <w:pPr>
        <w:pStyle w:val="Standard"/>
        <w:spacing w:line="100" w:lineRule="atLeast"/>
        <w:jc w:val="center"/>
        <w:rPr>
          <w:rFonts w:hint="eastAsia"/>
          <w:b/>
          <w:sz w:val="28"/>
          <w:szCs w:val="28"/>
        </w:rPr>
      </w:pPr>
    </w:p>
    <w:p w14:paraId="7B50EB9E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ZAPROSZENIE DO SKŁADANIA PROPOZYCJI CENOWYCH</w:t>
      </w:r>
    </w:p>
    <w:p w14:paraId="6A6C1777" w14:textId="77777777" w:rsidR="002231F9" w:rsidRDefault="002231F9">
      <w:pPr>
        <w:pStyle w:val="Standard"/>
        <w:spacing w:line="100" w:lineRule="atLeast"/>
        <w:ind w:right="68"/>
        <w:jc w:val="both"/>
        <w:rPr>
          <w:rFonts w:hint="eastAsia"/>
        </w:rPr>
      </w:pPr>
    </w:p>
    <w:p w14:paraId="4FCD0EDD" w14:textId="77777777" w:rsidR="002231F9" w:rsidRDefault="005B652D">
      <w:pPr>
        <w:pStyle w:val="Standard"/>
        <w:spacing w:line="200" w:lineRule="atLeast"/>
        <w:jc w:val="both"/>
        <w:rPr>
          <w:rFonts w:hint="eastAsia"/>
        </w:rPr>
      </w:pPr>
      <w:r>
        <w:t>w wartości szacunkowej nie przekraczającej progu stosowania ustawy z dnia 29 stycznia 2004r. Prawo zamówień publicznych określonego w art. 4 pkt.8. (</w:t>
      </w:r>
      <w:proofErr w:type="spellStart"/>
      <w:r>
        <w:t>t.j</w:t>
      </w:r>
      <w:proofErr w:type="spellEnd"/>
      <w:r>
        <w:t xml:space="preserve">. Dz. U. z 2019, poz. </w:t>
      </w:r>
      <w:r>
        <w:t>1843 ze zm.).</w:t>
      </w:r>
    </w:p>
    <w:p w14:paraId="08C01DF0" w14:textId="77777777" w:rsidR="002231F9" w:rsidRDefault="002231F9">
      <w:pPr>
        <w:pStyle w:val="Standard"/>
        <w:spacing w:line="200" w:lineRule="atLeast"/>
        <w:jc w:val="both"/>
        <w:rPr>
          <w:rFonts w:hint="eastAsia"/>
        </w:rPr>
      </w:pPr>
    </w:p>
    <w:p w14:paraId="4D493802" w14:textId="77777777" w:rsidR="002231F9" w:rsidRDefault="005B652D">
      <w:pPr>
        <w:pStyle w:val="Standard"/>
        <w:spacing w:line="100" w:lineRule="atLeast"/>
        <w:rPr>
          <w:rFonts w:hint="eastAsia"/>
        </w:rPr>
      </w:pPr>
      <w:r>
        <w:rPr>
          <w:b/>
        </w:rPr>
        <w:t xml:space="preserve">I. </w:t>
      </w:r>
      <w:r>
        <w:rPr>
          <w:b/>
          <w:color w:val="000000"/>
        </w:rPr>
        <w:t>Informacja o zamawiającym</w:t>
      </w:r>
    </w:p>
    <w:p w14:paraId="0CF68AEF" w14:textId="77777777" w:rsidR="002231F9" w:rsidRDefault="005B652D">
      <w:pPr>
        <w:pStyle w:val="Standard"/>
        <w:spacing w:line="100" w:lineRule="atLeast"/>
        <w:rPr>
          <w:rFonts w:hint="eastAsia"/>
        </w:rPr>
      </w:pPr>
      <w:r>
        <w:rPr>
          <w:b/>
        </w:rPr>
        <w:t xml:space="preserve">Gmina Górno: </w:t>
      </w:r>
      <w:r>
        <w:t xml:space="preserve">Adres i siedziba: Górno 169, 26- 008 Górno </w:t>
      </w:r>
      <w:r>
        <w:rPr>
          <w:b/>
        </w:rPr>
        <w:t xml:space="preserve">                         </w:t>
      </w:r>
    </w:p>
    <w:p w14:paraId="693C9D02" w14:textId="77777777" w:rsidR="002231F9" w:rsidRPr="00406A1C" w:rsidRDefault="005B652D">
      <w:pPr>
        <w:pStyle w:val="Standard"/>
        <w:spacing w:line="100" w:lineRule="atLeast"/>
        <w:rPr>
          <w:rFonts w:hint="eastAsia"/>
          <w:lang w:val="en-US"/>
        </w:rPr>
      </w:pPr>
      <w:r>
        <w:rPr>
          <w:lang w:val="de-DE"/>
        </w:rPr>
        <w:t xml:space="preserve">Internet: </w:t>
      </w:r>
      <w:r>
        <w:rPr>
          <w:b/>
          <w:lang w:val="de-DE"/>
        </w:rPr>
        <w:t xml:space="preserve">www.gorno.pl     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>: gmina@gorno.pl</w:t>
      </w:r>
    </w:p>
    <w:p w14:paraId="556039AE" w14:textId="77777777" w:rsidR="002231F9" w:rsidRDefault="005B652D">
      <w:pPr>
        <w:pStyle w:val="Standard"/>
        <w:spacing w:line="100" w:lineRule="atLeast"/>
        <w:rPr>
          <w:rFonts w:hint="eastAsia"/>
        </w:rPr>
      </w:pPr>
      <w:r>
        <w:t>tel./fax. (041) 30-23-018 / (41) 30-23-009</w:t>
      </w:r>
    </w:p>
    <w:p w14:paraId="6791ADE3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5AC8C9F6" w14:textId="77777777" w:rsidR="002231F9" w:rsidRDefault="005B652D">
      <w:pPr>
        <w:pStyle w:val="Standard"/>
        <w:tabs>
          <w:tab w:val="left" w:pos="720"/>
        </w:tabs>
        <w:spacing w:line="100" w:lineRule="atLeast"/>
        <w:jc w:val="both"/>
        <w:rPr>
          <w:rFonts w:hint="eastAsia"/>
        </w:rPr>
      </w:pPr>
      <w:r>
        <w:rPr>
          <w:b/>
          <w:bCs/>
        </w:rPr>
        <w:t xml:space="preserve">II. </w:t>
      </w:r>
      <w:r>
        <w:rPr>
          <w:b/>
          <w:bCs/>
          <w:color w:val="000000"/>
        </w:rPr>
        <w:t xml:space="preserve">Przedmiot zamówienia i </w:t>
      </w:r>
      <w:r>
        <w:rPr>
          <w:b/>
          <w:bCs/>
          <w:color w:val="000000"/>
        </w:rPr>
        <w:t>termin realizacji</w:t>
      </w:r>
    </w:p>
    <w:p w14:paraId="63F8BCCE" w14:textId="77777777" w:rsidR="002231F9" w:rsidRDefault="005B652D">
      <w:pPr>
        <w:pStyle w:val="Standard"/>
        <w:tabs>
          <w:tab w:val="left" w:pos="720"/>
        </w:tabs>
        <w:spacing w:line="100" w:lineRule="atLeast"/>
        <w:jc w:val="both"/>
        <w:rPr>
          <w:rFonts w:hint="eastAsia"/>
        </w:rPr>
      </w:pPr>
      <w:r>
        <w:t xml:space="preserve">Przedmiotem zamówienia jest wykonywanie usługi pn. </w:t>
      </w:r>
      <w:r>
        <w:rPr>
          <w:b/>
          <w:bCs/>
        </w:rPr>
        <w:t>„Wyłapywanie bezdomnych zwierząt                      z terenu Gminy Górno”</w:t>
      </w:r>
      <w:r>
        <w:rPr>
          <w:rFonts w:eastAsia="Arial"/>
          <w:b/>
          <w:bCs/>
        </w:rPr>
        <w:t>.</w:t>
      </w:r>
    </w:p>
    <w:p w14:paraId="58700DE4" w14:textId="77777777" w:rsidR="002231F9" w:rsidRDefault="002231F9">
      <w:pPr>
        <w:pStyle w:val="Standard"/>
        <w:tabs>
          <w:tab w:val="left" w:pos="720"/>
        </w:tabs>
        <w:autoSpaceDE w:val="0"/>
        <w:rPr>
          <w:rFonts w:eastAsia="Arial"/>
          <w:b/>
          <w:bCs/>
        </w:rPr>
      </w:pPr>
    </w:p>
    <w:p w14:paraId="5DD1C29C" w14:textId="77777777" w:rsidR="002231F9" w:rsidRDefault="005B652D">
      <w:pPr>
        <w:pStyle w:val="Standard"/>
        <w:tabs>
          <w:tab w:val="left" w:pos="720"/>
        </w:tabs>
        <w:autoSpaceDE w:val="0"/>
        <w:spacing w:line="100" w:lineRule="atLeast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Zamówienie obejmuje:</w:t>
      </w:r>
    </w:p>
    <w:p w14:paraId="5323D242" w14:textId="77777777" w:rsidR="002231F9" w:rsidRDefault="005B652D">
      <w:pPr>
        <w:pStyle w:val="Standard"/>
        <w:numPr>
          <w:ilvl w:val="0"/>
          <w:numId w:val="9"/>
        </w:numPr>
        <w:tabs>
          <w:tab w:val="left" w:pos="2880"/>
        </w:tabs>
        <w:autoSpaceDE w:val="0"/>
        <w:jc w:val="both"/>
        <w:rPr>
          <w:rFonts w:hint="eastAsia"/>
        </w:rPr>
      </w:pPr>
      <w:r>
        <w:rPr>
          <w:rFonts w:eastAsia="Arial"/>
        </w:rPr>
        <w:t>Wy</w:t>
      </w:r>
      <w:r>
        <w:rPr>
          <w:rFonts w:eastAsia="ArialMT" w:cs="ArialMT"/>
        </w:rPr>
        <w:t>ł</w:t>
      </w:r>
      <w:r>
        <w:rPr>
          <w:rFonts w:eastAsia="Arial"/>
        </w:rPr>
        <w:t>apywanie, przejęcie i zapewnienie opieki bezdomnych zwierząt z terenu Gminy Górno.</w:t>
      </w:r>
    </w:p>
    <w:p w14:paraId="204603EC" w14:textId="77777777" w:rsidR="002231F9" w:rsidRDefault="005B652D">
      <w:pPr>
        <w:pStyle w:val="Standard"/>
        <w:numPr>
          <w:ilvl w:val="0"/>
          <w:numId w:val="1"/>
        </w:numPr>
        <w:tabs>
          <w:tab w:val="left" w:pos="2880"/>
        </w:tabs>
        <w:autoSpaceDE w:val="0"/>
        <w:jc w:val="both"/>
        <w:rPr>
          <w:rFonts w:hint="eastAsia"/>
        </w:rPr>
      </w:pPr>
      <w:r>
        <w:rPr>
          <w:rFonts w:eastAsia="Arial"/>
        </w:rPr>
        <w:t>Wykonawca,  w momencie wy</w:t>
      </w:r>
      <w:r>
        <w:rPr>
          <w:rFonts w:eastAsia="ArialMT" w:cs="ArialMT"/>
        </w:rPr>
        <w:t>ł</w:t>
      </w:r>
      <w:r>
        <w:rPr>
          <w:rFonts w:eastAsia="Arial"/>
        </w:rPr>
        <w:t>apania zwierz</w:t>
      </w:r>
      <w:r>
        <w:rPr>
          <w:rFonts w:eastAsia="ArialMT" w:cs="ArialMT"/>
        </w:rPr>
        <w:t>ę</w:t>
      </w:r>
      <w:r>
        <w:rPr>
          <w:rFonts w:eastAsia="Arial"/>
        </w:rPr>
        <w:t>cia przejmuje od Gminy wszelkie obowi</w:t>
      </w:r>
      <w:r>
        <w:rPr>
          <w:rFonts w:eastAsia="ArialMT" w:cs="ArialMT"/>
        </w:rPr>
        <w:t>ą</w:t>
      </w:r>
      <w:r>
        <w:rPr>
          <w:rFonts w:eastAsia="Arial"/>
        </w:rPr>
        <w:t>zki zwi</w:t>
      </w:r>
      <w:r>
        <w:rPr>
          <w:rFonts w:eastAsia="ArialMT" w:cs="ArialMT"/>
        </w:rPr>
        <w:t>ą</w:t>
      </w:r>
      <w:r>
        <w:rPr>
          <w:rFonts w:eastAsia="Arial"/>
        </w:rPr>
        <w:t>zane z utrzymywaniem bezdomnych zwierząt i zapewnieniem im opieki i z tego tytu</w:t>
      </w:r>
      <w:r>
        <w:rPr>
          <w:rFonts w:eastAsia="ArialMT" w:cs="ArialMT"/>
        </w:rPr>
        <w:t>ł</w:t>
      </w:r>
      <w:r>
        <w:rPr>
          <w:rFonts w:eastAsia="Arial"/>
        </w:rPr>
        <w:t>u nie mo</w:t>
      </w:r>
      <w:r>
        <w:rPr>
          <w:rFonts w:eastAsia="ArialMT" w:cs="ArialMT"/>
        </w:rPr>
        <w:t>ż</w:t>
      </w:r>
      <w:r>
        <w:rPr>
          <w:rFonts w:eastAsia="Arial"/>
        </w:rPr>
        <w:t>e dochodzi</w:t>
      </w:r>
      <w:r>
        <w:rPr>
          <w:rFonts w:eastAsia="ArialMT" w:cs="ArialMT"/>
        </w:rPr>
        <w:t>ć ż</w:t>
      </w:r>
      <w:r>
        <w:rPr>
          <w:rFonts w:eastAsia="Arial"/>
        </w:rPr>
        <w:t>adnych roszcze</w:t>
      </w:r>
      <w:r>
        <w:rPr>
          <w:rFonts w:eastAsia="ArialMT" w:cs="ArialMT"/>
        </w:rPr>
        <w:t xml:space="preserve">ń </w:t>
      </w:r>
      <w:r>
        <w:rPr>
          <w:rFonts w:eastAsia="Arial"/>
        </w:rPr>
        <w:t>od Zamawiaj</w:t>
      </w:r>
      <w:r>
        <w:rPr>
          <w:rFonts w:eastAsia="ArialMT" w:cs="ArialMT"/>
        </w:rPr>
        <w:t>ą</w:t>
      </w:r>
      <w:r>
        <w:rPr>
          <w:rFonts w:eastAsia="Arial"/>
        </w:rPr>
        <w:t>cego oprócz wynagrodzenia wynikaj</w:t>
      </w:r>
      <w:r>
        <w:rPr>
          <w:rFonts w:eastAsia="ArialMT" w:cs="ArialMT"/>
        </w:rPr>
        <w:t>ą</w:t>
      </w:r>
      <w:r>
        <w:rPr>
          <w:rFonts w:eastAsia="Arial"/>
        </w:rPr>
        <w:t>cego z umowy.</w:t>
      </w:r>
    </w:p>
    <w:p w14:paraId="39113553" w14:textId="77777777" w:rsidR="002231F9" w:rsidRDefault="005B652D">
      <w:pPr>
        <w:pStyle w:val="Standard"/>
        <w:numPr>
          <w:ilvl w:val="0"/>
          <w:numId w:val="1"/>
        </w:numPr>
        <w:tabs>
          <w:tab w:val="left" w:pos="2880"/>
        </w:tabs>
        <w:autoSpaceDE w:val="0"/>
        <w:jc w:val="both"/>
        <w:rPr>
          <w:rFonts w:hint="eastAsia"/>
        </w:rPr>
      </w:pPr>
      <w:r>
        <w:rPr>
          <w:rFonts w:eastAsia="Arial"/>
        </w:rPr>
        <w:t>Wy</w:t>
      </w:r>
      <w:r>
        <w:rPr>
          <w:rFonts w:eastAsia="ArialMT" w:cs="ArialMT"/>
        </w:rPr>
        <w:t>ł</w:t>
      </w:r>
      <w:r>
        <w:rPr>
          <w:rFonts w:eastAsia="Arial"/>
        </w:rPr>
        <w:t>apywanie zwierząt b</w:t>
      </w:r>
      <w:r>
        <w:rPr>
          <w:rFonts w:eastAsia="ArialMT" w:cs="ArialMT"/>
        </w:rPr>
        <w:t>ę</w:t>
      </w:r>
      <w:r>
        <w:rPr>
          <w:rFonts w:eastAsia="Arial"/>
        </w:rPr>
        <w:t>dzie dokonywane na podstawie zg</w:t>
      </w:r>
      <w:r>
        <w:rPr>
          <w:rFonts w:eastAsia="ArialMT" w:cs="ArialMT"/>
        </w:rPr>
        <w:t>ł</w:t>
      </w:r>
      <w:r>
        <w:rPr>
          <w:rFonts w:eastAsia="Arial"/>
        </w:rPr>
        <w:t>oszenia Zamawiaj</w:t>
      </w:r>
      <w:r>
        <w:rPr>
          <w:rFonts w:eastAsia="ArialMT" w:cs="ArialMT"/>
        </w:rPr>
        <w:t>ą</w:t>
      </w:r>
      <w:r>
        <w:rPr>
          <w:rFonts w:eastAsia="Arial"/>
        </w:rPr>
        <w:t>cego                       w czasie nie d</w:t>
      </w:r>
      <w:r>
        <w:rPr>
          <w:rFonts w:eastAsia="ArialMT" w:cs="ArialMT"/>
        </w:rPr>
        <w:t>łuż</w:t>
      </w:r>
      <w:r>
        <w:rPr>
          <w:rFonts w:eastAsia="Arial"/>
        </w:rPr>
        <w:t>szym ni</w:t>
      </w:r>
      <w:r>
        <w:rPr>
          <w:rFonts w:eastAsia="ArialMT" w:cs="ArialMT"/>
        </w:rPr>
        <w:t>ż 6</w:t>
      </w:r>
      <w:r>
        <w:rPr>
          <w:rFonts w:eastAsia="Arial"/>
        </w:rPr>
        <w:t xml:space="preserve"> godziny od chwili zg</w:t>
      </w:r>
      <w:r>
        <w:rPr>
          <w:rFonts w:eastAsia="ArialMT" w:cs="ArialMT"/>
        </w:rPr>
        <w:t>ł</w:t>
      </w:r>
      <w:r>
        <w:rPr>
          <w:rFonts w:eastAsia="Arial"/>
        </w:rPr>
        <w:t>oszenia, a w przypadku psa, który pogryz</w:t>
      </w:r>
      <w:r>
        <w:rPr>
          <w:rFonts w:eastAsia="ArialMT" w:cs="ArialMT"/>
        </w:rPr>
        <w:t xml:space="preserve">ł </w:t>
      </w:r>
      <w:r>
        <w:rPr>
          <w:rFonts w:eastAsia="Arial"/>
        </w:rPr>
        <w:t>cz</w:t>
      </w:r>
      <w:r>
        <w:rPr>
          <w:rFonts w:eastAsia="ArialMT" w:cs="ArialMT"/>
        </w:rPr>
        <w:t>ł</w:t>
      </w:r>
      <w:r>
        <w:rPr>
          <w:rFonts w:eastAsia="Arial"/>
        </w:rPr>
        <w:t xml:space="preserve">owieka w czasie nie </w:t>
      </w:r>
      <w:r>
        <w:rPr>
          <w:rFonts w:eastAsia="ArialMT" w:cs="ArialMT"/>
        </w:rPr>
        <w:t>dłuż</w:t>
      </w:r>
      <w:r>
        <w:rPr>
          <w:rFonts w:eastAsia="Arial"/>
        </w:rPr>
        <w:t>szym ni</w:t>
      </w:r>
      <w:r>
        <w:rPr>
          <w:rFonts w:eastAsia="ArialMT" w:cs="ArialMT"/>
        </w:rPr>
        <w:t>ż 3</w:t>
      </w:r>
      <w:r>
        <w:rPr>
          <w:rFonts w:eastAsia="Arial"/>
        </w:rPr>
        <w:t xml:space="preserve"> godziny, w spo</w:t>
      </w:r>
      <w:r>
        <w:rPr>
          <w:rFonts w:eastAsia="Arial"/>
        </w:rPr>
        <w:t>sób humanitarny. U</w:t>
      </w:r>
      <w:r>
        <w:rPr>
          <w:rFonts w:eastAsia="ArialMT" w:cs="ArialMT"/>
        </w:rPr>
        <w:t>ż</w:t>
      </w:r>
      <w:r>
        <w:rPr>
          <w:rFonts w:eastAsia="Arial"/>
        </w:rPr>
        <w:t>ywane przy wy</w:t>
      </w:r>
      <w:r>
        <w:rPr>
          <w:rFonts w:eastAsia="ArialMT" w:cs="ArialMT"/>
        </w:rPr>
        <w:t>ł</w:t>
      </w:r>
      <w:r>
        <w:rPr>
          <w:rFonts w:eastAsia="Arial"/>
        </w:rPr>
        <w:t>apywaniu zwierz</w:t>
      </w:r>
      <w:r>
        <w:rPr>
          <w:rFonts w:eastAsia="ArialMT" w:cs="ArialMT"/>
        </w:rPr>
        <w:t>ą</w:t>
      </w:r>
      <w:r>
        <w:rPr>
          <w:rFonts w:eastAsia="Arial"/>
        </w:rPr>
        <w:t>t bezdomnych urz</w:t>
      </w:r>
      <w:r>
        <w:rPr>
          <w:rFonts w:eastAsia="ArialMT" w:cs="ArialMT"/>
        </w:rPr>
        <w:t>ą</w:t>
      </w:r>
      <w:r>
        <w:rPr>
          <w:rFonts w:eastAsia="Arial"/>
        </w:rPr>
        <w:t xml:space="preserve">dzenia i </w:t>
      </w:r>
      <w:r>
        <w:rPr>
          <w:rFonts w:eastAsia="ArialMT" w:cs="ArialMT"/>
        </w:rPr>
        <w:t>ś</w:t>
      </w:r>
      <w:r>
        <w:rPr>
          <w:rFonts w:eastAsia="Arial"/>
        </w:rPr>
        <w:t>rodki nie mog</w:t>
      </w:r>
      <w:r>
        <w:rPr>
          <w:rFonts w:eastAsia="ArialMT" w:cs="ArialMT"/>
        </w:rPr>
        <w:t xml:space="preserve">ą </w:t>
      </w:r>
      <w:r>
        <w:rPr>
          <w:rFonts w:eastAsia="Arial"/>
        </w:rPr>
        <w:t>stwarza</w:t>
      </w:r>
      <w:r>
        <w:rPr>
          <w:rFonts w:eastAsia="ArialMT" w:cs="ArialMT"/>
        </w:rPr>
        <w:t xml:space="preserve">ć </w:t>
      </w:r>
      <w:r>
        <w:rPr>
          <w:rFonts w:eastAsia="Arial"/>
        </w:rPr>
        <w:t>zagro</w:t>
      </w:r>
      <w:r>
        <w:rPr>
          <w:rFonts w:eastAsia="ArialMT" w:cs="ArialMT"/>
        </w:rPr>
        <w:t>ż</w:t>
      </w:r>
      <w:r>
        <w:rPr>
          <w:rFonts w:eastAsia="Arial"/>
        </w:rPr>
        <w:t xml:space="preserve">enia dla ich </w:t>
      </w:r>
      <w:r>
        <w:rPr>
          <w:rFonts w:eastAsia="ArialMT" w:cs="ArialMT"/>
        </w:rPr>
        <w:t>ż</w:t>
      </w:r>
      <w:r>
        <w:rPr>
          <w:rFonts w:eastAsia="Arial"/>
        </w:rPr>
        <w:t>ycia i zdrowia ani zadawa</w:t>
      </w:r>
      <w:r>
        <w:rPr>
          <w:rFonts w:eastAsia="ArialMT" w:cs="ArialMT"/>
        </w:rPr>
        <w:t xml:space="preserve">ć </w:t>
      </w:r>
      <w:r>
        <w:rPr>
          <w:rFonts w:eastAsia="Arial"/>
        </w:rPr>
        <w:t>im cierpienia.</w:t>
      </w:r>
    </w:p>
    <w:p w14:paraId="64377AA8" w14:textId="77777777" w:rsidR="002231F9" w:rsidRDefault="005B652D">
      <w:pPr>
        <w:pStyle w:val="Standard"/>
        <w:numPr>
          <w:ilvl w:val="0"/>
          <w:numId w:val="1"/>
        </w:numPr>
        <w:tabs>
          <w:tab w:val="left" w:pos="2880"/>
        </w:tabs>
        <w:autoSpaceDE w:val="0"/>
        <w:jc w:val="both"/>
        <w:rPr>
          <w:rFonts w:hint="eastAsia"/>
        </w:rPr>
      </w:pPr>
      <w:r>
        <w:rPr>
          <w:rFonts w:eastAsia="Arial"/>
        </w:rPr>
        <w:t>Po wy</w:t>
      </w:r>
      <w:r>
        <w:rPr>
          <w:rFonts w:eastAsia="ArialMT" w:cs="ArialMT"/>
        </w:rPr>
        <w:t>ł</w:t>
      </w:r>
      <w:r>
        <w:rPr>
          <w:rFonts w:eastAsia="Arial"/>
        </w:rPr>
        <w:t>apaniu zwierząt Wykonawca sporządza protokół przejęcia psa.</w:t>
      </w:r>
    </w:p>
    <w:p w14:paraId="3F696024" w14:textId="77777777" w:rsidR="002231F9" w:rsidRDefault="005B652D">
      <w:pPr>
        <w:pStyle w:val="Standard"/>
        <w:numPr>
          <w:ilvl w:val="0"/>
          <w:numId w:val="1"/>
        </w:numPr>
        <w:tabs>
          <w:tab w:val="left" w:pos="2880"/>
        </w:tabs>
        <w:autoSpaceDE w:val="0"/>
        <w:jc w:val="both"/>
        <w:rPr>
          <w:rFonts w:hint="eastAsia"/>
        </w:rPr>
      </w:pPr>
      <w:r>
        <w:rPr>
          <w:rFonts w:eastAsia="Arial"/>
        </w:rPr>
        <w:t>Protokó</w:t>
      </w:r>
      <w:r>
        <w:rPr>
          <w:rFonts w:eastAsia="ArialMT" w:cs="ArialMT"/>
        </w:rPr>
        <w:t xml:space="preserve">ł </w:t>
      </w:r>
      <w:r>
        <w:rPr>
          <w:rFonts w:eastAsia="Arial"/>
        </w:rPr>
        <w:t>zawiera nast</w:t>
      </w:r>
      <w:r>
        <w:rPr>
          <w:rFonts w:eastAsia="ArialMT" w:cs="ArialMT"/>
        </w:rPr>
        <w:t>ę</w:t>
      </w:r>
      <w:r>
        <w:rPr>
          <w:rFonts w:eastAsia="Arial"/>
        </w:rPr>
        <w:t>puj</w:t>
      </w:r>
      <w:r>
        <w:rPr>
          <w:rFonts w:eastAsia="ArialMT" w:cs="ArialMT"/>
        </w:rPr>
        <w:t>ą</w:t>
      </w:r>
      <w:r>
        <w:rPr>
          <w:rFonts w:eastAsia="Arial"/>
        </w:rPr>
        <w:t>ce</w:t>
      </w:r>
      <w:r>
        <w:rPr>
          <w:rFonts w:eastAsia="Arial"/>
        </w:rPr>
        <w:t xml:space="preserve"> informacje: ilo</w:t>
      </w:r>
      <w:r>
        <w:rPr>
          <w:rFonts w:eastAsia="ArialMT" w:cs="ArialMT"/>
        </w:rPr>
        <w:t xml:space="preserve">ść </w:t>
      </w:r>
      <w:r>
        <w:rPr>
          <w:rFonts w:eastAsia="Arial"/>
        </w:rPr>
        <w:t>wy</w:t>
      </w:r>
      <w:r>
        <w:rPr>
          <w:rFonts w:eastAsia="ArialMT" w:cs="ArialMT"/>
        </w:rPr>
        <w:t>ł</w:t>
      </w:r>
      <w:r>
        <w:rPr>
          <w:rFonts w:eastAsia="Arial"/>
        </w:rPr>
        <w:t>apanych psów, miejsce ich wy</w:t>
      </w:r>
      <w:r>
        <w:rPr>
          <w:rFonts w:eastAsia="ArialMT" w:cs="ArialMT"/>
        </w:rPr>
        <w:t>ł</w:t>
      </w:r>
      <w:r>
        <w:rPr>
          <w:rFonts w:eastAsia="Arial"/>
        </w:rPr>
        <w:t>apania oraz dzie</w:t>
      </w:r>
      <w:r>
        <w:rPr>
          <w:rFonts w:eastAsia="ArialMT" w:cs="ArialMT"/>
        </w:rPr>
        <w:t xml:space="preserve">ń </w:t>
      </w:r>
      <w:r>
        <w:rPr>
          <w:rFonts w:eastAsia="Arial"/>
        </w:rPr>
        <w:t>wy</w:t>
      </w:r>
      <w:r>
        <w:rPr>
          <w:rFonts w:eastAsia="ArialMT" w:cs="ArialMT"/>
        </w:rPr>
        <w:t>ł</w:t>
      </w:r>
      <w:r>
        <w:rPr>
          <w:rFonts w:eastAsia="Arial"/>
        </w:rPr>
        <w:t>apania.</w:t>
      </w:r>
    </w:p>
    <w:p w14:paraId="489A0824" w14:textId="77777777" w:rsidR="002231F9" w:rsidRDefault="005B652D">
      <w:pPr>
        <w:pStyle w:val="Standard"/>
        <w:numPr>
          <w:ilvl w:val="0"/>
          <w:numId w:val="1"/>
        </w:numPr>
        <w:tabs>
          <w:tab w:val="left" w:pos="2880"/>
        </w:tabs>
        <w:autoSpaceDE w:val="0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Informowanie Urzędu Gminy Górno o zwierzętach dostarczonych do schroniska lub przekazanych do adopcji w formie pisemnej w ciągu 7 dni od daty przekazania zwierzęcia.</w:t>
      </w:r>
    </w:p>
    <w:p w14:paraId="5837165B" w14:textId="77777777" w:rsidR="002231F9" w:rsidRDefault="005B652D">
      <w:pPr>
        <w:pStyle w:val="Standard"/>
        <w:tabs>
          <w:tab w:val="left" w:pos="1800"/>
        </w:tabs>
        <w:autoSpaceDE w:val="0"/>
        <w:ind w:left="360"/>
        <w:jc w:val="both"/>
        <w:rPr>
          <w:rFonts w:hint="eastAsia"/>
        </w:rPr>
      </w:pPr>
      <w:r>
        <w:rPr>
          <w:rFonts w:eastAsia="Arial"/>
        </w:rPr>
        <w:t>7.  W przy</w:t>
      </w:r>
      <w:r>
        <w:rPr>
          <w:rFonts w:eastAsia="Arial"/>
        </w:rPr>
        <w:t>padku padni</w:t>
      </w:r>
      <w:r>
        <w:rPr>
          <w:rFonts w:eastAsia="ArialMT" w:cs="ArialMT"/>
        </w:rPr>
        <w:t>ę</w:t>
      </w:r>
      <w:r>
        <w:rPr>
          <w:rFonts w:eastAsia="Arial"/>
        </w:rPr>
        <w:t>cia/u</w:t>
      </w:r>
      <w:r>
        <w:rPr>
          <w:rFonts w:eastAsia="ArialMT" w:cs="ArialMT"/>
        </w:rPr>
        <w:t>ś</w:t>
      </w:r>
      <w:r>
        <w:rPr>
          <w:rFonts w:eastAsia="Arial"/>
        </w:rPr>
        <w:t>pienia zwierz</w:t>
      </w:r>
      <w:r>
        <w:rPr>
          <w:rFonts w:eastAsia="ArialMT" w:cs="ArialMT"/>
        </w:rPr>
        <w:t>ę</w:t>
      </w:r>
      <w:r>
        <w:rPr>
          <w:rFonts w:eastAsia="Arial"/>
        </w:rPr>
        <w:t>cia Wykonawca przeka</w:t>
      </w:r>
      <w:r>
        <w:rPr>
          <w:rFonts w:eastAsia="ArialMT" w:cs="ArialMT"/>
        </w:rPr>
        <w:t>ż</w:t>
      </w:r>
      <w:r>
        <w:rPr>
          <w:rFonts w:eastAsia="Arial"/>
        </w:rPr>
        <w:t>e jego zw</w:t>
      </w:r>
      <w:r>
        <w:rPr>
          <w:rFonts w:eastAsia="ArialMT" w:cs="ArialMT"/>
        </w:rPr>
        <w:t>ł</w:t>
      </w:r>
      <w:r>
        <w:rPr>
          <w:rFonts w:eastAsia="Arial"/>
        </w:rPr>
        <w:t>oki do utylizacji prowadzonej przez podmiot do tego uprawniony.</w:t>
      </w:r>
    </w:p>
    <w:p w14:paraId="5461939F" w14:textId="77777777" w:rsidR="002231F9" w:rsidRDefault="002231F9">
      <w:pPr>
        <w:pStyle w:val="Standard"/>
        <w:autoSpaceDE w:val="0"/>
        <w:rPr>
          <w:rFonts w:hint="eastAsia"/>
        </w:rPr>
      </w:pPr>
    </w:p>
    <w:p w14:paraId="3E69308D" w14:textId="77777777" w:rsidR="002231F9" w:rsidRDefault="005B652D">
      <w:pPr>
        <w:pStyle w:val="Nagwek1"/>
        <w:tabs>
          <w:tab w:val="left" w:pos="0"/>
        </w:tabs>
        <w:spacing w:line="100" w:lineRule="atLeast"/>
        <w:jc w:val="both"/>
        <w:rPr>
          <w:rFonts w:hint="eastAsia"/>
        </w:rPr>
      </w:pPr>
      <w:r>
        <w:rPr>
          <w:sz w:val="24"/>
          <w:szCs w:val="24"/>
        </w:rPr>
        <w:t xml:space="preserve">III. </w:t>
      </w:r>
      <w:r>
        <w:rPr>
          <w:rStyle w:val="StrongEmphasis"/>
          <w:color w:val="000000"/>
          <w:sz w:val="24"/>
        </w:rPr>
        <w:t>Informacje uzupełniające:</w:t>
      </w:r>
    </w:p>
    <w:p w14:paraId="64785960" w14:textId="77777777" w:rsidR="002231F9" w:rsidRDefault="002231F9">
      <w:pPr>
        <w:pStyle w:val="Nagwek1"/>
        <w:tabs>
          <w:tab w:val="left" w:pos="0"/>
        </w:tabs>
        <w:spacing w:line="100" w:lineRule="atLeast"/>
        <w:jc w:val="both"/>
        <w:rPr>
          <w:rFonts w:hint="eastAsia"/>
          <w:sz w:val="24"/>
          <w:szCs w:val="24"/>
        </w:rPr>
      </w:pPr>
    </w:p>
    <w:p w14:paraId="7809B501" w14:textId="77777777" w:rsidR="002231F9" w:rsidRDefault="005B652D">
      <w:pPr>
        <w:pStyle w:val="Standard"/>
        <w:numPr>
          <w:ilvl w:val="0"/>
          <w:numId w:val="10"/>
        </w:numPr>
        <w:tabs>
          <w:tab w:val="left" w:pos="2880"/>
        </w:tabs>
        <w:spacing w:after="113" w:line="100" w:lineRule="atLeast"/>
        <w:jc w:val="both"/>
        <w:rPr>
          <w:rFonts w:hint="eastAsia"/>
        </w:rPr>
      </w:pPr>
      <w:r>
        <w:t>Rozliczenie następować będzie na podstawie faktycznych ilości wyłapanych zwierząt.</w:t>
      </w:r>
    </w:p>
    <w:p w14:paraId="2771CE3E" w14:textId="77777777" w:rsidR="002231F9" w:rsidRDefault="005B652D">
      <w:pPr>
        <w:pStyle w:val="Standard"/>
        <w:numPr>
          <w:ilvl w:val="0"/>
          <w:numId w:val="2"/>
        </w:numPr>
        <w:tabs>
          <w:tab w:val="left" w:pos="2880"/>
        </w:tabs>
        <w:spacing w:after="113" w:line="100" w:lineRule="atLeast"/>
        <w:jc w:val="both"/>
        <w:rPr>
          <w:rFonts w:hint="eastAsia"/>
        </w:rPr>
      </w:pPr>
      <w:r>
        <w:rPr>
          <w:color w:val="000000"/>
        </w:rPr>
        <w:t>Faktury będą płatne przelewem, w terminie 14 dni od dnia dostarczenia faktury</w:t>
      </w:r>
      <w:r>
        <w:rPr>
          <w:rFonts w:eastAsia="Lucida Sans Unicode" w:cs="Tahoma"/>
          <w:lang/>
        </w:rPr>
        <w:t xml:space="preserve"> do siedziby Zamawiającego.</w:t>
      </w:r>
    </w:p>
    <w:p w14:paraId="5401E322" w14:textId="77777777" w:rsidR="002231F9" w:rsidRDefault="005B652D">
      <w:pPr>
        <w:pStyle w:val="Standard"/>
        <w:numPr>
          <w:ilvl w:val="0"/>
          <w:numId w:val="2"/>
        </w:numPr>
        <w:tabs>
          <w:tab w:val="left" w:pos="2880"/>
        </w:tabs>
        <w:autoSpaceDE w:val="0"/>
        <w:spacing w:after="113" w:line="100" w:lineRule="atLeast"/>
        <w:rPr>
          <w:rFonts w:hint="eastAsia"/>
        </w:rPr>
      </w:pPr>
      <w:r>
        <w:rPr>
          <w:rFonts w:eastAsia="Arial"/>
          <w:color w:val="000000"/>
        </w:rPr>
        <w:t>Przedmiot zamówienia nale</w:t>
      </w:r>
      <w:r>
        <w:rPr>
          <w:rFonts w:eastAsia="ArialMT" w:cs="ArialMT"/>
          <w:color w:val="000000"/>
        </w:rPr>
        <w:t>ż</w:t>
      </w:r>
      <w:r>
        <w:rPr>
          <w:rFonts w:eastAsia="Arial"/>
          <w:color w:val="000000"/>
        </w:rPr>
        <w:t>y realizowa</w:t>
      </w:r>
      <w:r>
        <w:rPr>
          <w:rFonts w:eastAsia="ArialMT" w:cs="ArialMT"/>
          <w:color w:val="000000"/>
        </w:rPr>
        <w:t xml:space="preserve">ć </w:t>
      </w:r>
      <w:r>
        <w:rPr>
          <w:rFonts w:eastAsia="Arial"/>
          <w:color w:val="000000"/>
        </w:rPr>
        <w:t>zgodnie z ustaw</w:t>
      </w:r>
      <w:r>
        <w:rPr>
          <w:rFonts w:eastAsia="ArialMT" w:cs="ArialMT"/>
          <w:color w:val="000000"/>
        </w:rPr>
        <w:t xml:space="preserve">ą </w:t>
      </w:r>
      <w:r>
        <w:rPr>
          <w:rFonts w:eastAsia="Arial"/>
          <w:color w:val="000000"/>
        </w:rPr>
        <w:t>z dnia 21 sierpnia 1997 r.                      o ochronie zwierz</w:t>
      </w:r>
      <w:r>
        <w:rPr>
          <w:rFonts w:eastAsia="ArialMT" w:cs="ArialMT"/>
          <w:color w:val="000000"/>
        </w:rPr>
        <w:t>ą</w:t>
      </w:r>
      <w:r>
        <w:rPr>
          <w:rFonts w:eastAsia="Arial"/>
          <w:color w:val="000000"/>
        </w:rPr>
        <w:t xml:space="preserve">t </w:t>
      </w:r>
      <w:r>
        <w:rPr>
          <w:rFonts w:eastAsia="Arial"/>
          <w:lang/>
        </w:rPr>
        <w:t>(</w:t>
      </w:r>
      <w:proofErr w:type="spellStart"/>
      <w:r>
        <w:rPr>
          <w:rFonts w:eastAsia="Arial"/>
          <w:lang/>
        </w:rPr>
        <w:t>t.j</w:t>
      </w:r>
      <w:proofErr w:type="spellEnd"/>
      <w:r>
        <w:rPr>
          <w:rFonts w:eastAsia="Arial"/>
          <w:lang/>
        </w:rPr>
        <w:t>. Dz. U. z 2019r. poz. 122).</w:t>
      </w:r>
    </w:p>
    <w:p w14:paraId="67737B8C" w14:textId="77777777" w:rsidR="002231F9" w:rsidRDefault="005B652D">
      <w:pPr>
        <w:pStyle w:val="Standard"/>
        <w:numPr>
          <w:ilvl w:val="0"/>
          <w:numId w:val="2"/>
        </w:numPr>
        <w:tabs>
          <w:tab w:val="left" w:pos="2880"/>
        </w:tabs>
        <w:autoSpaceDE w:val="0"/>
        <w:spacing w:after="113" w:line="100" w:lineRule="atLeast"/>
        <w:rPr>
          <w:rFonts w:eastAsia="Arial"/>
          <w:lang/>
        </w:rPr>
      </w:pPr>
      <w:r>
        <w:rPr>
          <w:rFonts w:eastAsia="Arial"/>
          <w:lang/>
        </w:rPr>
        <w:t>Zamawiający nie dopuszcza składania ofert częściowych.</w:t>
      </w:r>
    </w:p>
    <w:p w14:paraId="54578EC9" w14:textId="77777777" w:rsidR="002231F9" w:rsidRDefault="005B652D">
      <w:pPr>
        <w:pStyle w:val="Standard"/>
        <w:numPr>
          <w:ilvl w:val="0"/>
          <w:numId w:val="2"/>
        </w:numPr>
        <w:tabs>
          <w:tab w:val="left" w:pos="2880"/>
        </w:tabs>
        <w:autoSpaceDE w:val="0"/>
        <w:spacing w:after="113" w:line="100" w:lineRule="atLeast"/>
        <w:jc w:val="both"/>
        <w:rPr>
          <w:rFonts w:hint="eastAsia"/>
        </w:rPr>
      </w:pPr>
      <w:r>
        <w:t>Termin realizac</w:t>
      </w:r>
      <w:r>
        <w:t>ji umowy obejmuje czas od jej zawarcia do dnia 31.12.2020r.</w:t>
      </w:r>
    </w:p>
    <w:p w14:paraId="3E0DA88F" w14:textId="77777777" w:rsidR="002231F9" w:rsidRDefault="005B652D">
      <w:pPr>
        <w:pStyle w:val="Standard"/>
        <w:tabs>
          <w:tab w:val="left" w:pos="0"/>
        </w:tabs>
        <w:autoSpaceDE w:val="0"/>
        <w:spacing w:after="113" w:line="100" w:lineRule="atLeast"/>
        <w:jc w:val="both"/>
        <w:rPr>
          <w:rFonts w:hint="eastAsia"/>
          <w:b/>
        </w:rPr>
      </w:pPr>
      <w:r>
        <w:rPr>
          <w:b/>
        </w:rPr>
        <w:t>IV. Warunki udziału w postępowaniu</w:t>
      </w:r>
    </w:p>
    <w:p w14:paraId="2D08533D" w14:textId="77777777" w:rsidR="002231F9" w:rsidRDefault="005B652D">
      <w:pPr>
        <w:pStyle w:val="Standard"/>
        <w:spacing w:line="100" w:lineRule="atLeast"/>
        <w:rPr>
          <w:rFonts w:hint="eastAsia"/>
        </w:rPr>
      </w:pPr>
      <w:r>
        <w:t>W postępowaniu mogą wziąć udział wykonawcy, którzy spełniają następujące warunki:</w:t>
      </w:r>
    </w:p>
    <w:p w14:paraId="336E041B" w14:textId="77777777" w:rsidR="002231F9" w:rsidRDefault="005B652D">
      <w:pPr>
        <w:pStyle w:val="Standard"/>
        <w:spacing w:line="276" w:lineRule="auto"/>
        <w:rPr>
          <w:rFonts w:hint="eastAsia"/>
        </w:rPr>
      </w:pPr>
      <w:r>
        <w:t>a) posiadają uprawnienia do wykonywania określonej działalności lub czynności</w:t>
      </w:r>
      <w:r>
        <w:t xml:space="preserve"> objętych przedmiotem zamówienia, jeżeli przepisy prawa nakładają obowiązek ich posiadania tj.; posiada </w:t>
      </w:r>
      <w:r>
        <w:lastRenderedPageBreak/>
        <w:t>decyzję Wójta Gminy Górno na prowadzenie działalności w zakresie ochrony przed bezdomnymi zwierzętami,</w:t>
      </w:r>
    </w:p>
    <w:p w14:paraId="1EA05B73" w14:textId="77777777" w:rsidR="002231F9" w:rsidRDefault="005B652D">
      <w:pPr>
        <w:pStyle w:val="Standard"/>
        <w:spacing w:line="276" w:lineRule="auto"/>
        <w:rPr>
          <w:rFonts w:hint="eastAsia"/>
        </w:rPr>
      </w:pPr>
      <w:r>
        <w:t xml:space="preserve">b) posiadają wiedzę i doświadczenie niezbędne do </w:t>
      </w:r>
      <w:r>
        <w:t>wykonania zamówienia,</w:t>
      </w:r>
    </w:p>
    <w:p w14:paraId="08E103E0" w14:textId="77777777" w:rsidR="002231F9" w:rsidRDefault="005B652D">
      <w:pPr>
        <w:pStyle w:val="Standard"/>
        <w:spacing w:line="276" w:lineRule="auto"/>
        <w:rPr>
          <w:rFonts w:hint="eastAsia"/>
        </w:rPr>
      </w:pPr>
      <w:r>
        <w:t>c) dysponują odpowiednim potencjałem technicznym oraz osobami zdolnymi do wykonania zamówienia,</w:t>
      </w:r>
    </w:p>
    <w:p w14:paraId="3B5E6B96" w14:textId="77777777" w:rsidR="002231F9" w:rsidRDefault="005B652D">
      <w:pPr>
        <w:pStyle w:val="Standard"/>
        <w:spacing w:line="276" w:lineRule="auto"/>
        <w:rPr>
          <w:rFonts w:hint="eastAsia"/>
        </w:rPr>
      </w:pPr>
      <w:r>
        <w:t>d) znajdują się w sytuacji ekonomicznej i finansowej zapewniającej wykonanie zamówienia.</w:t>
      </w:r>
    </w:p>
    <w:p w14:paraId="305230B6" w14:textId="77777777" w:rsidR="002231F9" w:rsidRDefault="002231F9">
      <w:pPr>
        <w:pStyle w:val="Standard"/>
        <w:rPr>
          <w:rFonts w:ascii="sans-serif, Arial" w:hAnsi="sans-serif, Arial" w:cs="sans-serif, Arial" w:hint="eastAsia"/>
          <w:sz w:val="20"/>
        </w:rPr>
      </w:pPr>
    </w:p>
    <w:p w14:paraId="5C237A13" w14:textId="77777777" w:rsidR="002231F9" w:rsidRDefault="005B652D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IV. Ocena złożonych propozycji cenowych.</w:t>
      </w:r>
    </w:p>
    <w:p w14:paraId="580F2170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000000"/>
        </w:rPr>
      </w:pPr>
      <w:r>
        <w:rPr>
          <w:color w:val="000000"/>
        </w:rPr>
        <w:t>Podst</w:t>
      </w:r>
      <w:r>
        <w:rPr>
          <w:color w:val="000000"/>
        </w:rPr>
        <w:t>awowym kryterium oceny i wyboru propozycji cenowych będzie najniższa cena zaoferowana przez Wykonawcę.</w:t>
      </w:r>
    </w:p>
    <w:p w14:paraId="4B39F82D" w14:textId="409F0C47" w:rsidR="002231F9" w:rsidRDefault="005B652D">
      <w:pPr>
        <w:pStyle w:val="Standard"/>
        <w:spacing w:line="100" w:lineRule="atLeast"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Cena zaoferowana przez Wykonawcę, z którym zostanie podpisana umowa, nie ulegnie zmianie </w:t>
      </w:r>
      <w:r>
        <w:rPr>
          <w:b/>
          <w:bCs/>
          <w:u w:val="single"/>
        </w:rPr>
        <w:t>przez cały okres realizacji zadania.</w:t>
      </w:r>
    </w:p>
    <w:p w14:paraId="09F2C0F9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40E1D624" w14:textId="77777777" w:rsidR="002231F9" w:rsidRDefault="002231F9">
      <w:pPr>
        <w:pStyle w:val="Standard"/>
        <w:spacing w:line="276" w:lineRule="auto"/>
        <w:jc w:val="both"/>
        <w:rPr>
          <w:rFonts w:hint="eastAsia"/>
        </w:rPr>
      </w:pPr>
    </w:p>
    <w:p w14:paraId="32E0FA12" w14:textId="77777777" w:rsidR="002231F9" w:rsidRDefault="005B652D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 xml:space="preserve">V. </w:t>
      </w:r>
      <w:r>
        <w:rPr>
          <w:b/>
          <w:bCs/>
          <w:color w:val="000000"/>
        </w:rPr>
        <w:t xml:space="preserve">Informacje o </w:t>
      </w:r>
      <w:r>
        <w:rPr>
          <w:b/>
          <w:bCs/>
          <w:color w:val="000000"/>
        </w:rPr>
        <w:t>trybie składania i otwarcia ofert.</w:t>
      </w:r>
    </w:p>
    <w:p w14:paraId="7BE659F4" w14:textId="77777777" w:rsidR="002231F9" w:rsidRDefault="005B652D">
      <w:pPr>
        <w:pStyle w:val="Standard"/>
        <w:tabs>
          <w:tab w:val="left" w:pos="720"/>
        </w:tabs>
        <w:spacing w:line="276" w:lineRule="auto"/>
        <w:jc w:val="both"/>
        <w:rPr>
          <w:rFonts w:hint="eastAsia"/>
        </w:rPr>
      </w:pPr>
      <w:r>
        <w:t xml:space="preserve">Propozycje cenowe należy składać pisemnie w zapieczętowanej kopercie z napisem </w:t>
      </w:r>
      <w:r>
        <w:rPr>
          <w:b/>
          <w:bCs/>
        </w:rPr>
        <w:t>„</w:t>
      </w:r>
      <w:r>
        <w:rPr>
          <w:b/>
          <w:bCs/>
          <w:color w:val="000000"/>
        </w:rPr>
        <w:t>Wyłapywanie bezdomnych zwierząt z terenu Gminy Górno”</w:t>
      </w:r>
    </w:p>
    <w:p w14:paraId="4F15E88A" w14:textId="77777777" w:rsidR="002231F9" w:rsidRDefault="005B652D">
      <w:pPr>
        <w:pStyle w:val="Standard"/>
        <w:spacing w:line="276" w:lineRule="auto"/>
        <w:rPr>
          <w:rFonts w:hint="eastAsia"/>
        </w:rPr>
      </w:pPr>
      <w:r>
        <w:rPr>
          <w:u w:val="single"/>
        </w:rPr>
        <w:t xml:space="preserve">do dnia 23.01.2020 </w:t>
      </w:r>
      <w:r>
        <w:rPr>
          <w:color w:val="000000"/>
          <w:u w:val="single"/>
        </w:rPr>
        <w:t>roku</w:t>
      </w:r>
      <w:r>
        <w:rPr>
          <w:u w:val="single"/>
        </w:rPr>
        <w:t xml:space="preserve">, w Urzędzie Gminy Górno, Górno 169, 26 – 008 Górno (pokój nr  </w:t>
      </w:r>
      <w:r>
        <w:rPr>
          <w:u w:val="single"/>
        </w:rPr>
        <w:t>22 Sekretariat) – do godz. 13</w:t>
      </w:r>
      <w:r>
        <w:rPr>
          <w:rFonts w:ascii="Times New Roman" w:eastAsia="Times New Roman" w:hAnsi="Times New Roman" w:cs="Times New Roman"/>
          <w:u w:val="single"/>
        </w:rPr>
        <w:t>ºº</w:t>
      </w:r>
      <w:r>
        <w:rPr>
          <w:u w:val="single"/>
        </w:rPr>
        <w:t>.</w:t>
      </w:r>
    </w:p>
    <w:p w14:paraId="1686DC90" w14:textId="77777777" w:rsidR="002231F9" w:rsidRDefault="005B652D">
      <w:pPr>
        <w:pStyle w:val="Standar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termin złożenia oferty przyjmuje się datę i godzinę wpływu oferty do Zamawiającego. Oferty złożone po terminie nie będą brane pod uwagę i zostaną zwrócone Oferentom bez otwierania. Otwarcie ofert nie ma charakteru public</w:t>
      </w:r>
      <w:r>
        <w:rPr>
          <w:rFonts w:ascii="Times New Roman" w:eastAsia="Times New Roman" w:hAnsi="Times New Roman" w:cs="Times New Roman"/>
        </w:rPr>
        <w:t>znego zgodnie z regulaminem udzielania zamówień publicznych, których wartość nie przekracza 30 000 EURO obowiązującym w Gminie Górno.</w:t>
      </w:r>
    </w:p>
    <w:p w14:paraId="4EC83F67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73352A02" w14:textId="77777777" w:rsidR="002231F9" w:rsidRDefault="005B652D">
      <w:pPr>
        <w:pStyle w:val="Standard"/>
        <w:spacing w:line="100" w:lineRule="atLeast"/>
        <w:jc w:val="both"/>
        <w:rPr>
          <w:rFonts w:hint="eastAsia"/>
          <w:b/>
          <w:bCs/>
        </w:rPr>
      </w:pPr>
      <w:r>
        <w:rPr>
          <w:b/>
          <w:bCs/>
        </w:rPr>
        <w:t>VI. Warunkiem uczestnictwa w w/w postępowaniu jest:</w:t>
      </w:r>
    </w:p>
    <w:p w14:paraId="59997587" w14:textId="77777777" w:rsidR="002231F9" w:rsidRDefault="005B652D">
      <w:pPr>
        <w:pStyle w:val="Akapitzlist"/>
        <w:numPr>
          <w:ilvl w:val="0"/>
          <w:numId w:val="12"/>
        </w:numPr>
        <w:tabs>
          <w:tab w:val="left" w:pos="3708"/>
        </w:tabs>
        <w:suppressAutoHyphens w:val="0"/>
        <w:spacing w:line="100" w:lineRule="atLeast"/>
        <w:ind w:left="927"/>
        <w:jc w:val="both"/>
        <w:rPr>
          <w:rFonts w:hint="eastAsia"/>
        </w:rPr>
      </w:pPr>
      <w:r>
        <w:t>złożenie oferty na załączonym formularzu  załącznik nr 1 do ogłoszen</w:t>
      </w:r>
      <w:r>
        <w:t>ia;</w:t>
      </w:r>
    </w:p>
    <w:p w14:paraId="6F3E9DF9" w14:textId="77777777" w:rsidR="002231F9" w:rsidRDefault="005B652D">
      <w:pPr>
        <w:pStyle w:val="Akapitzlist"/>
        <w:numPr>
          <w:ilvl w:val="0"/>
          <w:numId w:val="3"/>
        </w:numPr>
        <w:tabs>
          <w:tab w:val="left" w:pos="3708"/>
        </w:tabs>
        <w:suppressAutoHyphens w:val="0"/>
        <w:spacing w:line="100" w:lineRule="atLeast"/>
        <w:ind w:left="927"/>
        <w:jc w:val="both"/>
        <w:rPr>
          <w:rFonts w:hint="eastAsia"/>
        </w:rPr>
      </w:pPr>
      <w:r>
        <w:t>dołączenie do oferty podpisanej klauzuli stanowiącej - załącznik nr 2  do ogłoszenia;</w:t>
      </w:r>
    </w:p>
    <w:p w14:paraId="503F42CE" w14:textId="77777777" w:rsidR="002231F9" w:rsidRDefault="002231F9">
      <w:pPr>
        <w:pStyle w:val="Standard"/>
        <w:suppressAutoHyphens w:val="0"/>
        <w:spacing w:line="100" w:lineRule="atLeast"/>
        <w:ind w:left="1080"/>
        <w:jc w:val="both"/>
        <w:rPr>
          <w:rFonts w:hint="eastAsia"/>
        </w:rPr>
      </w:pPr>
    </w:p>
    <w:p w14:paraId="25F2C1AA" w14:textId="77777777" w:rsidR="002231F9" w:rsidRDefault="002231F9">
      <w:pPr>
        <w:pStyle w:val="Standard"/>
        <w:suppressAutoHyphens w:val="0"/>
        <w:spacing w:line="100" w:lineRule="atLeast"/>
        <w:ind w:left="1080"/>
        <w:jc w:val="both"/>
        <w:rPr>
          <w:rFonts w:hint="eastAsia"/>
        </w:rPr>
      </w:pPr>
    </w:p>
    <w:p w14:paraId="6CFC4EA7" w14:textId="77777777" w:rsidR="002231F9" w:rsidRDefault="005B652D">
      <w:pPr>
        <w:pStyle w:val="Standarduser"/>
        <w:spacing w:line="100" w:lineRule="atLeast"/>
        <w:jc w:val="both"/>
        <w:rPr>
          <w:b/>
          <w:bCs/>
        </w:rPr>
      </w:pPr>
      <w:r>
        <w:rPr>
          <w:b/>
          <w:bCs/>
        </w:rPr>
        <w:t>VII. Osoba uprawniona do kontaktów z Wykonawcami</w:t>
      </w:r>
    </w:p>
    <w:p w14:paraId="266249D7" w14:textId="77777777" w:rsidR="002231F9" w:rsidRDefault="005B652D">
      <w:pPr>
        <w:pStyle w:val="Standard"/>
        <w:spacing w:line="100" w:lineRule="atLeast"/>
        <w:jc w:val="both"/>
        <w:rPr>
          <w:rFonts w:hint="eastAsia"/>
        </w:rPr>
      </w:pPr>
      <w:r>
        <w:t xml:space="preserve">-    Maria </w:t>
      </w:r>
      <w:proofErr w:type="spellStart"/>
      <w:r>
        <w:t>Szlufik</w:t>
      </w:r>
      <w:proofErr w:type="spellEnd"/>
      <w:r>
        <w:t xml:space="preserve"> tel. (41) 30-23-642, fax (41) 30-23-009</w:t>
      </w:r>
    </w:p>
    <w:p w14:paraId="23B7899C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5326EA9B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</w:rPr>
      </w:pPr>
    </w:p>
    <w:p w14:paraId="17031A59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</w:rPr>
      </w:pPr>
    </w:p>
    <w:p w14:paraId="6D167A3B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</w:rPr>
      </w:pPr>
    </w:p>
    <w:p w14:paraId="125C2897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</w:rPr>
      </w:pPr>
    </w:p>
    <w:p w14:paraId="748DE5C5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</w:rPr>
      </w:pPr>
    </w:p>
    <w:p w14:paraId="26B36AD0" w14:textId="30A6E0C0" w:rsidR="002231F9" w:rsidRDefault="002231F9">
      <w:pPr>
        <w:pStyle w:val="Standard"/>
        <w:spacing w:line="100" w:lineRule="atLeast"/>
        <w:jc w:val="both"/>
        <w:rPr>
          <w:b/>
          <w:bCs/>
        </w:rPr>
      </w:pPr>
      <w:bookmarkStart w:id="0" w:name="_GoBack"/>
      <w:bookmarkEnd w:id="0"/>
    </w:p>
    <w:p w14:paraId="0D09013E" w14:textId="2D8152AF" w:rsidR="00406A1C" w:rsidRDefault="00406A1C">
      <w:pPr>
        <w:pStyle w:val="Standard"/>
        <w:spacing w:line="100" w:lineRule="atLeast"/>
        <w:jc w:val="both"/>
        <w:rPr>
          <w:b/>
          <w:bCs/>
        </w:rPr>
      </w:pPr>
    </w:p>
    <w:p w14:paraId="554DCF07" w14:textId="77777777" w:rsidR="00406A1C" w:rsidRDefault="00406A1C">
      <w:pPr>
        <w:pStyle w:val="Standard"/>
        <w:spacing w:line="100" w:lineRule="atLeast"/>
        <w:jc w:val="both"/>
        <w:rPr>
          <w:rFonts w:hint="eastAsia"/>
          <w:b/>
          <w:bCs/>
        </w:rPr>
      </w:pPr>
    </w:p>
    <w:p w14:paraId="4C157A97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</w:rPr>
      </w:pPr>
    </w:p>
    <w:p w14:paraId="6F0CC234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</w:rPr>
      </w:pPr>
    </w:p>
    <w:p w14:paraId="57832C71" w14:textId="77777777" w:rsidR="002231F9" w:rsidRDefault="005B652D">
      <w:pPr>
        <w:pStyle w:val="Standard"/>
        <w:spacing w:line="100" w:lineRule="atLeast"/>
        <w:jc w:val="both"/>
        <w:rPr>
          <w:rFonts w:hint="eastAsia"/>
          <w:b/>
          <w:bCs/>
        </w:rPr>
      </w:pPr>
      <w:r>
        <w:rPr>
          <w:b/>
          <w:bCs/>
        </w:rPr>
        <w:t>Wykaz załączników:</w:t>
      </w:r>
    </w:p>
    <w:p w14:paraId="5E4CC616" w14:textId="77777777" w:rsidR="002231F9" w:rsidRDefault="005B652D">
      <w:pPr>
        <w:pStyle w:val="Standarduser"/>
        <w:spacing w:before="120" w:line="100" w:lineRule="atLeast"/>
        <w:jc w:val="both"/>
      </w:pPr>
      <w:r>
        <w:t xml:space="preserve">Załącznik Nr 1  </w:t>
      </w:r>
      <w:r>
        <w:t>Formularz oferty</w:t>
      </w:r>
    </w:p>
    <w:p w14:paraId="42582E6E" w14:textId="77777777" w:rsidR="002231F9" w:rsidRDefault="005B652D">
      <w:pPr>
        <w:pStyle w:val="Standarduser"/>
        <w:spacing w:before="120" w:line="100" w:lineRule="atLeast"/>
        <w:jc w:val="both"/>
      </w:pPr>
      <w:r>
        <w:t xml:space="preserve">Załącznik Nr 2 </w:t>
      </w:r>
      <w:r>
        <w:t>Klauzula informacyjna z art. 13 RODO do zastosowania przez zamawiających w celu związanym z postępowaniem o udzielenie zamówienia publicznego</w:t>
      </w:r>
    </w:p>
    <w:p w14:paraId="4BFA1624" w14:textId="77777777" w:rsidR="002231F9" w:rsidRDefault="005B652D">
      <w:pPr>
        <w:pStyle w:val="Standarduser"/>
        <w:spacing w:before="120" w:line="100" w:lineRule="atLeast"/>
        <w:jc w:val="both"/>
      </w:pPr>
      <w:r>
        <w:t>Wzór umowy</w:t>
      </w:r>
    </w:p>
    <w:p w14:paraId="5430374C" w14:textId="77777777" w:rsidR="002231F9" w:rsidRDefault="002231F9">
      <w:pPr>
        <w:pStyle w:val="Standarduser"/>
        <w:spacing w:before="120" w:line="100" w:lineRule="atLeast"/>
        <w:jc w:val="both"/>
      </w:pPr>
    </w:p>
    <w:p w14:paraId="58C63EBE" w14:textId="77777777" w:rsidR="002231F9" w:rsidRDefault="005B652D">
      <w:pPr>
        <w:pStyle w:val="Standard"/>
        <w:spacing w:line="100" w:lineRule="atLeast"/>
        <w:jc w:val="right"/>
        <w:rPr>
          <w:rFonts w:hint="eastAsia"/>
        </w:rPr>
      </w:pPr>
      <w:r>
        <w:rPr>
          <w:b/>
          <w:bCs/>
        </w:rPr>
        <w:t xml:space="preserve"> Załącznik nr 1</w:t>
      </w:r>
      <w:r>
        <w:rPr>
          <w:bCs/>
        </w:rPr>
        <w:t>- oferta</w:t>
      </w:r>
    </w:p>
    <w:p w14:paraId="4861DA96" w14:textId="77777777" w:rsidR="002231F9" w:rsidRDefault="005B652D">
      <w:pPr>
        <w:pStyle w:val="Standard"/>
        <w:spacing w:line="100" w:lineRule="atLeast"/>
        <w:rPr>
          <w:rFonts w:hint="eastAsia"/>
        </w:rPr>
      </w:pPr>
      <w:r>
        <w:t>………………………………………</w:t>
      </w:r>
    </w:p>
    <w:p w14:paraId="6D0B84FB" w14:textId="77777777" w:rsidR="002231F9" w:rsidRDefault="002231F9">
      <w:pPr>
        <w:pStyle w:val="Standard"/>
        <w:spacing w:line="100" w:lineRule="atLeast"/>
        <w:rPr>
          <w:rFonts w:hint="eastAsia"/>
        </w:rPr>
      </w:pPr>
    </w:p>
    <w:p w14:paraId="6DF97EE0" w14:textId="77777777" w:rsidR="002231F9" w:rsidRDefault="002231F9">
      <w:pPr>
        <w:pStyle w:val="Standard"/>
        <w:spacing w:line="100" w:lineRule="atLeast"/>
        <w:rPr>
          <w:rFonts w:hint="eastAsia"/>
        </w:rPr>
      </w:pPr>
    </w:p>
    <w:p w14:paraId="17855495" w14:textId="77777777" w:rsidR="002231F9" w:rsidRDefault="002231F9">
      <w:pPr>
        <w:pStyle w:val="Standard"/>
        <w:spacing w:line="100" w:lineRule="atLeast"/>
        <w:rPr>
          <w:rFonts w:hint="eastAsia"/>
        </w:rPr>
      </w:pPr>
    </w:p>
    <w:p w14:paraId="710A9FAF" w14:textId="77777777" w:rsidR="002231F9" w:rsidRDefault="005B652D">
      <w:pPr>
        <w:pStyle w:val="Standard"/>
        <w:spacing w:line="100" w:lineRule="atLeast"/>
        <w:rPr>
          <w:rFonts w:hint="eastAsia"/>
        </w:rPr>
      </w:pPr>
      <w:r>
        <w:t xml:space="preserve">Nazwa i adres </w:t>
      </w:r>
      <w:r>
        <w:t>Wykonawcy</w:t>
      </w:r>
    </w:p>
    <w:p w14:paraId="3F9CE852" w14:textId="77777777" w:rsidR="002231F9" w:rsidRDefault="002231F9">
      <w:pPr>
        <w:pStyle w:val="Standard"/>
        <w:spacing w:line="100" w:lineRule="atLeast"/>
        <w:jc w:val="center"/>
        <w:rPr>
          <w:rFonts w:hint="eastAsia"/>
          <w:b/>
        </w:rPr>
      </w:pPr>
    </w:p>
    <w:p w14:paraId="0189736D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</w:rPr>
      </w:pPr>
      <w:r>
        <w:rPr>
          <w:b/>
        </w:rPr>
        <w:t>FORMULARZ  OFERTY</w:t>
      </w:r>
    </w:p>
    <w:p w14:paraId="111DC3B7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3DE9EFEA" w14:textId="77777777" w:rsidR="002231F9" w:rsidRDefault="005B652D">
      <w:pPr>
        <w:pStyle w:val="Standard"/>
        <w:tabs>
          <w:tab w:val="left" w:pos="720"/>
        </w:tabs>
        <w:spacing w:line="100" w:lineRule="atLeast"/>
        <w:jc w:val="both"/>
        <w:rPr>
          <w:rFonts w:hint="eastAsia"/>
        </w:rPr>
      </w:pPr>
      <w:r>
        <w:t xml:space="preserve">Nawiązując do zaproszenia do składania ofert na </w:t>
      </w:r>
      <w:r>
        <w:rPr>
          <w:b/>
          <w:bCs/>
        </w:rPr>
        <w:t>„Wyłapywanie bezdomnych zwierząt  z terenu Gminy Górno</w:t>
      </w:r>
      <w:r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>
        <w:t>wykonanie zamówienia:</w:t>
      </w:r>
    </w:p>
    <w:p w14:paraId="52A5BE55" w14:textId="77777777" w:rsidR="002231F9" w:rsidRDefault="005B652D">
      <w:pPr>
        <w:pStyle w:val="Standard"/>
        <w:tabs>
          <w:tab w:val="left" w:pos="1701"/>
        </w:tabs>
        <w:suppressAutoHyphens w:val="0"/>
        <w:spacing w:line="100" w:lineRule="atLeast"/>
        <w:jc w:val="both"/>
        <w:rPr>
          <w:rFonts w:hint="eastAsia"/>
        </w:rPr>
      </w:pPr>
      <w:r>
        <w:t>1. Wynagrodzenie Wykonawcy:</w:t>
      </w:r>
    </w:p>
    <w:tbl>
      <w:tblPr>
        <w:tblW w:w="9068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790"/>
        <w:gridCol w:w="5693"/>
      </w:tblGrid>
      <w:tr w:rsidR="002231F9" w14:paraId="40BB411F" w14:textId="77777777">
        <w:tblPrEx>
          <w:tblCellMar>
            <w:top w:w="0" w:type="dxa"/>
            <w:bottom w:w="0" w:type="dxa"/>
          </w:tblCellMar>
        </w:tblPrEx>
        <w:trPr>
          <w:trHeight w:val="1080"/>
          <w:tblHeader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AEA0" w14:textId="77777777" w:rsidR="002231F9" w:rsidRDefault="002231F9">
            <w:pPr>
              <w:pStyle w:val="TableHeading"/>
              <w:snapToGrid w:val="0"/>
              <w:spacing w:line="100" w:lineRule="atLeast"/>
              <w:rPr>
                <w:rFonts w:hint="eastAsia"/>
              </w:rPr>
            </w:pPr>
          </w:p>
          <w:p w14:paraId="45CF119B" w14:textId="77777777" w:rsidR="002231F9" w:rsidRDefault="005B652D">
            <w:pPr>
              <w:pStyle w:val="TableHeading"/>
              <w:snapToGrid w:val="0"/>
              <w:spacing w:line="100" w:lineRule="atLeast"/>
              <w:rPr>
                <w:rFonts w:hint="eastAsia"/>
              </w:rPr>
            </w:pPr>
            <w:r>
              <w:t>L.P.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4D36" w14:textId="77777777" w:rsidR="002231F9" w:rsidRDefault="002231F9">
            <w:pPr>
              <w:pStyle w:val="TableHeading"/>
              <w:snapToGrid w:val="0"/>
              <w:spacing w:line="100" w:lineRule="atLeast"/>
              <w:rPr>
                <w:rFonts w:hint="eastAsia"/>
              </w:rPr>
            </w:pPr>
          </w:p>
          <w:p w14:paraId="3215EBA8" w14:textId="77777777" w:rsidR="002231F9" w:rsidRDefault="005B652D">
            <w:pPr>
              <w:pStyle w:val="TableHeading"/>
              <w:snapToGrid w:val="0"/>
              <w:spacing w:line="100" w:lineRule="atLeast"/>
              <w:rPr>
                <w:rFonts w:hint="eastAsia"/>
              </w:rPr>
            </w:pPr>
            <w:r>
              <w:t>Nazwa</w:t>
            </w:r>
          </w:p>
          <w:p w14:paraId="0DFE5A1C" w14:textId="77777777" w:rsidR="002231F9" w:rsidRDefault="002231F9">
            <w:pPr>
              <w:pStyle w:val="TableHeading"/>
              <w:snapToGrid w:val="0"/>
              <w:spacing w:line="100" w:lineRule="atLeast"/>
              <w:rPr>
                <w:rFonts w:hint="eastAsia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A1FC" w14:textId="77777777" w:rsidR="002231F9" w:rsidRDefault="002231F9">
            <w:pPr>
              <w:pStyle w:val="TableHeading"/>
              <w:snapToGrid w:val="0"/>
              <w:spacing w:line="100" w:lineRule="atLeast"/>
              <w:rPr>
                <w:rFonts w:hint="eastAsia"/>
              </w:rPr>
            </w:pPr>
          </w:p>
          <w:p w14:paraId="5EFA3B21" w14:textId="77777777" w:rsidR="002231F9" w:rsidRDefault="005B652D">
            <w:pPr>
              <w:pStyle w:val="TableHeading"/>
              <w:snapToGrid w:val="0"/>
              <w:spacing w:line="100" w:lineRule="atLeast"/>
              <w:rPr>
                <w:rFonts w:hint="eastAsia"/>
              </w:rPr>
            </w:pPr>
            <w:r>
              <w:t>Cena jednostkowa brutto</w:t>
            </w:r>
            <w:r>
              <w:br/>
            </w:r>
            <w:r>
              <w:t>za 1 szt.</w:t>
            </w:r>
          </w:p>
        </w:tc>
      </w:tr>
      <w:tr w:rsidR="002231F9" w14:paraId="1F214CC6" w14:textId="7777777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1DD2" w14:textId="77777777" w:rsidR="002231F9" w:rsidRDefault="005B652D">
            <w:pPr>
              <w:pStyle w:val="TableContents"/>
              <w:snapToGrid w:val="0"/>
              <w:spacing w:line="100" w:lineRule="atLeast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0025" w14:textId="77777777" w:rsidR="002231F9" w:rsidRDefault="005B652D">
            <w:pPr>
              <w:pStyle w:val="TableContents"/>
              <w:snapToGrid w:val="0"/>
              <w:spacing w:line="100" w:lineRule="atLeast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152C5" w14:textId="77777777" w:rsidR="002231F9" w:rsidRDefault="005B652D">
            <w:pPr>
              <w:pStyle w:val="TableContents"/>
              <w:snapToGrid w:val="0"/>
              <w:spacing w:line="100" w:lineRule="atLeast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231F9" w14:paraId="3B9D0AC6" w14:textId="7777777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0F69" w14:textId="77777777" w:rsidR="002231F9" w:rsidRDefault="005B652D">
            <w:pPr>
              <w:pStyle w:val="TableContents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13ED" w14:textId="77777777" w:rsidR="002231F9" w:rsidRDefault="005B652D">
            <w:pPr>
              <w:pStyle w:val="TableContents"/>
              <w:snapToGrid w:val="0"/>
              <w:spacing w:line="100" w:lineRule="atLeast"/>
              <w:rPr>
                <w:rFonts w:hint="eastAsia"/>
              </w:rPr>
            </w:pPr>
            <w:r>
              <w:t xml:space="preserve">Cena za </w:t>
            </w:r>
            <w:r>
              <w:t>wyłapanie -1 szt. , przejęcie i zapewnienie opieki bezdomnym zwierzętom z terenu gminy Górno</w:t>
            </w:r>
          </w:p>
        </w:tc>
        <w:tc>
          <w:tcPr>
            <w:tcW w:w="5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2A56" w14:textId="77777777" w:rsidR="002231F9" w:rsidRDefault="002231F9">
            <w:pPr>
              <w:pStyle w:val="TableContents"/>
              <w:snapToGrid w:val="0"/>
              <w:spacing w:line="100" w:lineRule="atLeast"/>
              <w:jc w:val="center"/>
              <w:rPr>
                <w:rFonts w:hint="eastAsia"/>
              </w:rPr>
            </w:pPr>
          </w:p>
        </w:tc>
      </w:tr>
    </w:tbl>
    <w:p w14:paraId="12B311BE" w14:textId="77777777" w:rsidR="002231F9" w:rsidRDefault="002231F9">
      <w:pPr>
        <w:pStyle w:val="Standard"/>
        <w:spacing w:line="100" w:lineRule="atLeast"/>
        <w:rPr>
          <w:rFonts w:hint="eastAsia"/>
        </w:rPr>
      </w:pPr>
    </w:p>
    <w:p w14:paraId="7ABC6842" w14:textId="77777777" w:rsidR="002231F9" w:rsidRDefault="005B652D">
      <w:pPr>
        <w:pStyle w:val="Standard"/>
        <w:tabs>
          <w:tab w:val="left" w:pos="2268"/>
        </w:tabs>
        <w:suppressAutoHyphens w:val="0"/>
        <w:spacing w:line="100" w:lineRule="atLeast"/>
        <w:ind w:left="567" w:hanging="360"/>
        <w:jc w:val="both"/>
        <w:rPr>
          <w:rFonts w:hint="eastAsia"/>
        </w:rPr>
      </w:pPr>
      <w:r>
        <w:t>2.  Oświadczamy, że oferowana cena brutto obejmuje wszystkie elementy niezbędne dla kompleksowego wykonania zlecenia i stanowi podstawę do rozliczenia się z Zam</w:t>
      </w:r>
      <w:r>
        <w:t>awiającym.</w:t>
      </w:r>
    </w:p>
    <w:p w14:paraId="28F89BB2" w14:textId="77777777" w:rsidR="002231F9" w:rsidRDefault="005B652D">
      <w:pPr>
        <w:pStyle w:val="Standard"/>
        <w:tabs>
          <w:tab w:val="left" w:pos="2268"/>
        </w:tabs>
        <w:suppressAutoHyphens w:val="0"/>
        <w:spacing w:line="100" w:lineRule="atLeast"/>
        <w:ind w:left="567" w:hanging="360"/>
        <w:jc w:val="both"/>
        <w:rPr>
          <w:rFonts w:hint="eastAsia"/>
        </w:rPr>
      </w:pPr>
      <w:r>
        <w:t>3.  Oświadczamy, że zapoznaliśmy się z przedmiotem zamówienia - a tym samym uzyskaliśmy konieczne informacje potrzebne do właściwego wykonania zamówienia w takim zakresie, że zapewni to prawidłowe sporządzenie oferty, jak i realizację zamówienia</w:t>
      </w:r>
      <w:r>
        <w:t xml:space="preserve"> w związku z powyższym  nie wnoszę żadnych zastrzeżeń.</w:t>
      </w:r>
    </w:p>
    <w:p w14:paraId="6479CEE8" w14:textId="77777777" w:rsidR="002231F9" w:rsidRDefault="005B652D">
      <w:pPr>
        <w:pStyle w:val="Standard"/>
        <w:tabs>
          <w:tab w:val="left" w:pos="2268"/>
        </w:tabs>
        <w:suppressAutoHyphens w:val="0"/>
        <w:spacing w:line="100" w:lineRule="atLeast"/>
        <w:ind w:left="567" w:hanging="360"/>
        <w:jc w:val="both"/>
        <w:rPr>
          <w:rFonts w:hint="eastAsia"/>
        </w:rPr>
      </w:pPr>
      <w:r>
        <w:t>4.  Oświadczamy, że akceptujemy warunki postępowania oraz termin realizacji przedmiotu zamówienia podany przez Zamawiającego.</w:t>
      </w:r>
    </w:p>
    <w:p w14:paraId="300392EB" w14:textId="77777777" w:rsidR="002231F9" w:rsidRDefault="005B652D">
      <w:pPr>
        <w:pStyle w:val="Standard"/>
        <w:tabs>
          <w:tab w:val="left" w:pos="2268"/>
        </w:tabs>
        <w:suppressAutoHyphens w:val="0"/>
        <w:spacing w:line="100" w:lineRule="atLeast"/>
        <w:ind w:left="567" w:hanging="360"/>
        <w:jc w:val="both"/>
        <w:rPr>
          <w:rFonts w:hint="eastAsia"/>
        </w:rPr>
      </w:pPr>
      <w:r>
        <w:t>5.   Terminu płatności 14 dni od dnia złożenia faktury.</w:t>
      </w:r>
    </w:p>
    <w:p w14:paraId="142805C9" w14:textId="77777777" w:rsidR="002231F9" w:rsidRDefault="005B652D">
      <w:pPr>
        <w:pStyle w:val="Standard"/>
        <w:tabs>
          <w:tab w:val="left" w:pos="2268"/>
        </w:tabs>
        <w:suppressAutoHyphens w:val="0"/>
        <w:spacing w:line="100" w:lineRule="atLeast"/>
        <w:ind w:left="567" w:hanging="360"/>
        <w:jc w:val="both"/>
        <w:rPr>
          <w:rFonts w:hint="eastAsia"/>
        </w:rPr>
      </w:pPr>
      <w:r>
        <w:t>6.  Posiadamy upraw</w:t>
      </w:r>
      <w:r>
        <w:t>nienia do wykonywania działalności lub czynności w zakresie przedmiotu zamówienia, jeżeli przepisy prawa nakładają obowiązek ich posiadania.</w:t>
      </w:r>
    </w:p>
    <w:p w14:paraId="5E729D46" w14:textId="77777777" w:rsidR="002231F9" w:rsidRDefault="005B652D">
      <w:pPr>
        <w:pStyle w:val="Standard"/>
        <w:widowControl w:val="0"/>
        <w:tabs>
          <w:tab w:val="left" w:pos="1587"/>
        </w:tabs>
        <w:suppressAutoHyphens w:val="0"/>
        <w:autoSpaceDE w:val="0"/>
        <w:spacing w:line="100" w:lineRule="atLeast"/>
        <w:ind w:left="57"/>
        <w:jc w:val="both"/>
        <w:rPr>
          <w:rFonts w:hint="eastAsia"/>
        </w:rPr>
      </w:pPr>
      <w:r>
        <w:t xml:space="preserve">   7.  Posiadamy niezbędną wiedzę i doświadczenie .</w:t>
      </w:r>
    </w:p>
    <w:p w14:paraId="6E087B8A" w14:textId="77777777" w:rsidR="002231F9" w:rsidRDefault="005B652D">
      <w:pPr>
        <w:pStyle w:val="Standard"/>
        <w:widowControl w:val="0"/>
        <w:tabs>
          <w:tab w:val="left" w:pos="1587"/>
        </w:tabs>
        <w:suppressAutoHyphens w:val="0"/>
        <w:autoSpaceDE w:val="0"/>
        <w:spacing w:line="100" w:lineRule="atLeast"/>
        <w:ind w:left="57"/>
        <w:jc w:val="both"/>
        <w:rPr>
          <w:rFonts w:hint="eastAsia"/>
        </w:rPr>
      </w:pPr>
      <w:r>
        <w:t xml:space="preserve">  8. Dysponujemy odpowiednim potencjałem technicznym oraz </w:t>
      </w:r>
      <w:r>
        <w:t>osobami zdolnymi do wykonania                zamówienia.</w:t>
      </w:r>
    </w:p>
    <w:p w14:paraId="567859AA" w14:textId="77777777" w:rsidR="002231F9" w:rsidRDefault="005B652D">
      <w:pPr>
        <w:pStyle w:val="Standard"/>
        <w:widowControl w:val="0"/>
        <w:tabs>
          <w:tab w:val="left" w:pos="1587"/>
        </w:tabs>
        <w:suppressAutoHyphens w:val="0"/>
        <w:autoSpaceDE w:val="0"/>
        <w:spacing w:line="100" w:lineRule="atLeast"/>
        <w:ind w:left="57"/>
        <w:jc w:val="both"/>
        <w:rPr>
          <w:rFonts w:hint="eastAsia"/>
        </w:rPr>
      </w:pPr>
      <w:r>
        <w:t>9.  Znajdujemy się w sytuacji ekonomicznej i finansowej zapewniającej wykonanie zamówienia.</w:t>
      </w:r>
    </w:p>
    <w:p w14:paraId="6214A466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4CF3CE7F" w14:textId="77777777" w:rsidR="002231F9" w:rsidRDefault="005B652D">
      <w:pPr>
        <w:pStyle w:val="Standard"/>
        <w:spacing w:line="100" w:lineRule="atLeast"/>
        <w:jc w:val="both"/>
        <w:rPr>
          <w:rFonts w:hint="eastAsia"/>
        </w:rPr>
      </w:pPr>
      <w:r>
        <w:t xml:space="preserve">   </w:t>
      </w:r>
    </w:p>
    <w:p w14:paraId="4045B820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4DB5833C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477865F2" w14:textId="77777777" w:rsidR="002231F9" w:rsidRDefault="002231F9">
      <w:pPr>
        <w:pStyle w:val="Standard"/>
        <w:spacing w:line="100" w:lineRule="atLeast"/>
        <w:jc w:val="both"/>
        <w:rPr>
          <w:rFonts w:hint="eastAsia"/>
        </w:rPr>
      </w:pPr>
    </w:p>
    <w:p w14:paraId="70EBC3E3" w14:textId="77777777" w:rsidR="002231F9" w:rsidRDefault="002231F9">
      <w:pPr>
        <w:pStyle w:val="Textbody"/>
        <w:spacing w:line="100" w:lineRule="atLeast"/>
        <w:ind w:left="720"/>
        <w:jc w:val="both"/>
        <w:rPr>
          <w:rFonts w:hint="eastAsia"/>
        </w:rPr>
      </w:pPr>
    </w:p>
    <w:p w14:paraId="1FC6C68A" w14:textId="77777777" w:rsidR="002231F9" w:rsidRDefault="005B652D">
      <w:pPr>
        <w:pStyle w:val="Standard"/>
        <w:spacing w:line="100" w:lineRule="atLeast"/>
        <w:jc w:val="both"/>
        <w:rPr>
          <w:rFonts w:hint="eastAsia"/>
        </w:rPr>
      </w:pPr>
      <w:r>
        <w:t xml:space="preserve">................................                                                                  </w:t>
      </w:r>
      <w:r>
        <w:t xml:space="preserve"> ……….......................................</w:t>
      </w:r>
    </w:p>
    <w:p w14:paraId="27BB6557" w14:textId="77777777" w:rsidR="002231F9" w:rsidRDefault="005B652D">
      <w:pPr>
        <w:pStyle w:val="Standard"/>
        <w:spacing w:line="100" w:lineRule="atLeast"/>
        <w:jc w:val="both"/>
        <w:rPr>
          <w:rFonts w:hint="eastAsia"/>
        </w:rPr>
      </w:pPr>
      <w:r>
        <w:t>miejscowość i data                                                                       podpis i pieczęć Wykonawcy</w:t>
      </w:r>
    </w:p>
    <w:p w14:paraId="5B2B7FD6" w14:textId="77777777" w:rsidR="002231F9" w:rsidRDefault="002231F9">
      <w:pPr>
        <w:pStyle w:val="Standard"/>
        <w:spacing w:line="100" w:lineRule="atLeast"/>
        <w:jc w:val="right"/>
        <w:rPr>
          <w:rFonts w:hint="eastAsia"/>
        </w:rPr>
      </w:pPr>
    </w:p>
    <w:p w14:paraId="2ED42EA7" w14:textId="77777777" w:rsidR="002231F9" w:rsidRDefault="002231F9">
      <w:pPr>
        <w:pStyle w:val="Standard"/>
        <w:spacing w:line="100" w:lineRule="atLeast"/>
        <w:jc w:val="right"/>
        <w:rPr>
          <w:rFonts w:hint="eastAsia"/>
        </w:rPr>
        <w:sectPr w:rsidR="002231F9">
          <w:pgSz w:w="11906" w:h="16838"/>
          <w:pgMar w:top="1134" w:right="1134" w:bottom="1134" w:left="1134" w:header="708" w:footer="708" w:gutter="0"/>
          <w:cols w:space="708"/>
        </w:sectPr>
      </w:pPr>
    </w:p>
    <w:p w14:paraId="1D0E8474" w14:textId="77777777" w:rsidR="002231F9" w:rsidRDefault="005B652D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>Załącznik nr 2</w:t>
      </w:r>
    </w:p>
    <w:p w14:paraId="50FC0A11" w14:textId="77777777" w:rsidR="002231F9" w:rsidRDefault="002231F9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01B034B" w14:textId="77777777" w:rsidR="002231F9" w:rsidRDefault="005B652D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Klauzula informacyjna z art. 13 RODO do zastosowania przez zamawiających w cel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 związanym z postępowaniem o udzielenie zamówienia publicznego</w:t>
      </w:r>
    </w:p>
    <w:p w14:paraId="575A3B45" w14:textId="77777777" w:rsidR="002231F9" w:rsidRDefault="002231F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BA0BCFA" w14:textId="77777777" w:rsidR="002231F9" w:rsidRDefault="005B652D">
      <w:pPr>
        <w:pStyle w:val="Standard"/>
        <w:tabs>
          <w:tab w:val="left" w:pos="720"/>
        </w:tabs>
        <w:spacing w:line="100" w:lineRule="atLeast"/>
        <w:jc w:val="both"/>
        <w:rPr>
          <w:rFonts w:hint="eastAsia"/>
        </w:rPr>
      </w:pPr>
      <w:r>
        <w:rPr>
          <w:rStyle w:val="Pogrubienie"/>
          <w:rFonts w:ascii="Times New Roman" w:eastAsia="´Times New Roman´" w:hAnsi="Times New Roman" w:cs="Times New Roman"/>
          <w:color w:val="0000FF"/>
          <w:sz w:val="28"/>
          <w:szCs w:val="28"/>
        </w:rPr>
        <w:t xml:space="preserve">Przedmiotem zamówienia jest wykonywanie usługi pn.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28"/>
          <w:szCs w:val="28"/>
        </w:rPr>
        <w:t>„Wyłapywanie bezdomnych zwierząt z terenu Gminy Górno”</w:t>
      </w:r>
    </w:p>
    <w:p w14:paraId="207EA6C7" w14:textId="77777777" w:rsidR="002231F9" w:rsidRDefault="002231F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5D0DF9C" w14:textId="77777777" w:rsidR="002231F9" w:rsidRDefault="005B652D">
      <w:pPr>
        <w:pStyle w:val="Standard"/>
        <w:spacing w:line="360" w:lineRule="auto"/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2"/>
          <w:szCs w:val="22"/>
        </w:rPr>
        <w:t xml:space="preserve">rozporządzenia Parlamentu Europejskiego i Rady (UE) </w:t>
      </w:r>
      <w:r>
        <w:rPr>
          <w:rFonts w:ascii="Times New Roman" w:hAnsi="Times New Roman" w:cs="Times New Roman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2"/>
          <w:szCs w:val="22"/>
        </w:rPr>
        <w:t xml:space="preserve">z 04.05.2016, str. 1),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dalej „RODO”, informuję, że:</w:t>
      </w:r>
    </w:p>
    <w:p w14:paraId="291F29CE" w14:textId="77777777" w:rsidR="002231F9" w:rsidRDefault="005B652D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 xml:space="preserve"> Wójt Gminy Górno, Górno 169, </w:t>
      </w:r>
      <w:r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 xml:space="preserve">26 – 008 Górno,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  <w:t xml:space="preserve"> 41 302 30 18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;</w:t>
      </w:r>
    </w:p>
    <w:p w14:paraId="2B939E47" w14:textId="77777777" w:rsidR="002231F9" w:rsidRDefault="005B652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inspektorem ochrony danych osobowych jest osoba wyznaczona przez Wójta Gminy z którą można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się skontaktować przez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e-mail:</w:t>
      </w:r>
      <w:hyperlink r:id="rId7" w:history="1">
        <w:r>
          <w:rPr>
            <w:sz w:val="22"/>
            <w:szCs w:val="22"/>
          </w:rPr>
          <w:t>inspektor@cbi24.pl</w:t>
        </w:r>
      </w:hyperlink>
    </w:p>
    <w:p w14:paraId="592BC67C" w14:textId="77777777" w:rsidR="002231F9" w:rsidRDefault="005B652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RODO w celu </w:t>
      </w:r>
      <w:r>
        <w:rPr>
          <w:rFonts w:ascii="Times New Roman" w:hAnsi="Times New Roman" w:cs="Times New Roman"/>
          <w:sz w:val="22"/>
          <w:szCs w:val="22"/>
        </w:rPr>
        <w:t xml:space="preserve">związanym z postępowaniem o udzielenie zamówienia publicznego. </w:t>
      </w:r>
      <w:r>
        <w:rPr>
          <w:rFonts w:ascii="Times New Roman" w:hAnsi="Times New Roman" w:cs="Times New Roman"/>
          <w:sz w:val="22"/>
          <w:szCs w:val="22"/>
        </w:rPr>
        <w:t xml:space="preserve">Przedmiotem zamówienia jest wykonywanie usługi pn. </w:t>
      </w:r>
      <w:r>
        <w:rPr>
          <w:rFonts w:ascii="Times New Roman" w:hAnsi="Times New Roman" w:cs="Times New Roman"/>
          <w:b/>
          <w:bCs/>
          <w:sz w:val="22"/>
          <w:szCs w:val="22"/>
        </w:rPr>
        <w:t>„Wyłapywanie bezdomnych zwierząt z terenu Gminy Górno”</w:t>
      </w:r>
      <w:r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prowadzonym w trybie </w:t>
      </w:r>
      <w:r>
        <w:rPr>
          <w:rFonts w:ascii="Times New Roman" w:hAnsi="Times New Roman" w:cs="Times New Roman"/>
          <w:b/>
          <w:sz w:val="22"/>
          <w:szCs w:val="22"/>
        </w:rPr>
        <w:t>zapytania ofertowego</w:t>
      </w:r>
      <w:r>
        <w:rPr>
          <w:rFonts w:ascii="Times New Roman" w:hAnsi="Times New Roman" w:cs="Times New Roman"/>
          <w:sz w:val="22"/>
          <w:szCs w:val="22"/>
        </w:rPr>
        <w:t>.;</w:t>
      </w:r>
    </w:p>
    <w:p w14:paraId="7F6A61D4" w14:textId="77777777" w:rsidR="002231F9" w:rsidRDefault="005B652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ostępowania w oparciu o art. 8 oraz art. 96 ust. 3 ustawy z dnia 29 stycznia 2004 r. – Prawo zamówień publicznych (t. j. Dz. U.2018.1986), dalej „ustawa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”;  </w:t>
      </w:r>
    </w:p>
    <w:p w14:paraId="2F37F99A" w14:textId="77777777" w:rsidR="002231F9" w:rsidRDefault="005B652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, przez okres 4 l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at od dnia zakończenia postępowania o udzielenie zamówienia, a jeżeli czas trwania umowy przekracza 4 lata, okres przechowywania obejmuje cały czas trwania umowy;</w:t>
      </w:r>
    </w:p>
    <w:p w14:paraId="116F5EE4" w14:textId="77777777" w:rsidR="002231F9" w:rsidRDefault="005B652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obowiązek podania przez Panią/Pana danych osobowych bezpośrednio Pani/Pana dotyczących jest w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;  </w:t>
      </w:r>
    </w:p>
    <w:p w14:paraId="7898116A" w14:textId="77777777" w:rsidR="002231F9" w:rsidRDefault="005B652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podejmowane w sposób zautomatyzowany, stosowanie do art. 22 RODO;</w:t>
      </w:r>
    </w:p>
    <w:p w14:paraId="7CE0FF5F" w14:textId="77777777" w:rsidR="002231F9" w:rsidRDefault="005B652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posiada Pani/Pan:</w:t>
      </w:r>
    </w:p>
    <w:p w14:paraId="5EB1E70E" w14:textId="77777777" w:rsidR="002231F9" w:rsidRDefault="005B652D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15 RODO prawo dostępu do danych osobowych Pani/Pana dotyczących;</w:t>
      </w:r>
    </w:p>
    <w:p w14:paraId="69F9F48D" w14:textId="77777777" w:rsidR="002231F9" w:rsidRDefault="005B652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3527B7B7" w14:textId="77777777" w:rsidR="002231F9" w:rsidRDefault="005B652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podstawie art. 18 RODO prawo żądania od administratora ograniczenia przetwarzania danych osobowych z zastrzeżeniem przypadków, o których mowa w art. 18 ust. 2 RODO ***;  </w:t>
      </w:r>
    </w:p>
    <w:p w14:paraId="4FBFAFEF" w14:textId="77777777" w:rsidR="002231F9" w:rsidRDefault="005B652D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prawo do wniesienia skargi do Prezesa Urzędu Ochrony Danych Osobowych, gdy uzna Pani/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Pan, że przetwarzanie danych osobowych Pani/Pana dotyczących narusza przepisy RODO;</w:t>
      </w:r>
    </w:p>
    <w:p w14:paraId="07CD5678" w14:textId="77777777" w:rsidR="002231F9" w:rsidRDefault="005B652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Pani/Panu:</w:t>
      </w:r>
    </w:p>
    <w:p w14:paraId="6B7AE99F" w14:textId="77777777" w:rsidR="002231F9" w:rsidRDefault="005B652D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związku z art. 17 ust. 3 lit. b, d lub e RODO prawo do usunięcia danych osobowych;</w:t>
      </w:r>
    </w:p>
    <w:p w14:paraId="65616328" w14:textId="77777777" w:rsidR="002231F9" w:rsidRDefault="005B652D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przenoszenia danych osobowych, o którym mowa w art.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20 RODO;</w:t>
      </w:r>
    </w:p>
    <w:p w14:paraId="6425F309" w14:textId="77777777" w:rsidR="002231F9" w:rsidRDefault="005B652D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1EE983A0" w14:textId="77777777" w:rsidR="002231F9" w:rsidRDefault="002231F9">
      <w:pPr>
        <w:pStyle w:val="Standard"/>
        <w:spacing w:after="200" w:line="276" w:lineRule="auto"/>
        <w:rPr>
          <w:rFonts w:hint="eastAsia"/>
        </w:rPr>
      </w:pPr>
    </w:p>
    <w:p w14:paraId="7F6B656A" w14:textId="77777777" w:rsidR="002231F9" w:rsidRDefault="002231F9">
      <w:pPr>
        <w:pStyle w:val="Standard"/>
        <w:spacing w:line="100" w:lineRule="atLeast"/>
        <w:jc w:val="right"/>
        <w:rPr>
          <w:rFonts w:hint="eastAsia"/>
        </w:rPr>
      </w:pPr>
    </w:p>
    <w:p w14:paraId="561EA0F9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701247E5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085D1B6C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76F1C231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33B3C857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131972DF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2589081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2AAC873F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37CD4252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87613BD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44E00C3B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624213B7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1BFB3CFB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105F396F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302B1F68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0160A896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743020C3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7565C15D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BB80126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3D10EC17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4D3E0DAA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609F0E65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0F81826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8C35361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8628774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6F35776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06F4067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</w:pPr>
    </w:p>
    <w:p w14:paraId="570696E5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</w:rPr>
        <w:sectPr w:rsidR="002231F9">
          <w:pgSz w:w="11906" w:h="16838"/>
          <w:pgMar w:top="1134" w:right="1134" w:bottom="1134" w:left="1134" w:header="708" w:footer="708" w:gutter="0"/>
          <w:cols w:space="708"/>
        </w:sectPr>
      </w:pPr>
    </w:p>
    <w:p w14:paraId="32D7A31D" w14:textId="77777777" w:rsidR="002231F9" w:rsidRDefault="005B652D">
      <w:pPr>
        <w:pStyle w:val="Standard"/>
        <w:spacing w:line="100" w:lineRule="atLeast"/>
        <w:rPr>
          <w:rFonts w:ascii="TimesNewRomanPSMT" w:hAnsi="TimesNewRomanPSMT" w:cs="TimesNewRomanPSMT" w:hint="eastAsia"/>
          <w:b/>
          <w:color w:val="111111"/>
        </w:rPr>
      </w:pPr>
      <w:r>
        <w:rPr>
          <w:rFonts w:ascii="TimesNewRomanPSMT" w:hAnsi="TimesNewRomanPSMT" w:cs="TimesNewRomanPSMT"/>
          <w:b/>
          <w:color w:val="111111"/>
        </w:rPr>
        <w:lastRenderedPageBreak/>
        <w:t xml:space="preserve">                                                </w:t>
      </w:r>
      <w:r>
        <w:rPr>
          <w:rFonts w:ascii="TimesNewRomanPSMT" w:hAnsi="TimesNewRomanPSMT" w:cs="TimesNewRomanPSMT"/>
          <w:b/>
          <w:bCs/>
          <w:color w:val="111111"/>
        </w:rPr>
        <w:t xml:space="preserve">                  </w:t>
      </w:r>
      <w:r>
        <w:rPr>
          <w:rFonts w:ascii="TimesNewRomanPSMT" w:hAnsi="TimesNewRomanPSMT" w:cs="TimesNewRomanPSMT"/>
          <w:b/>
          <w:bCs/>
          <w:color w:val="111111"/>
          <w:sz w:val="28"/>
          <w:szCs w:val="28"/>
        </w:rPr>
        <w:t xml:space="preserve"> P R O J E K T   </w:t>
      </w: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   </w:t>
      </w:r>
    </w:p>
    <w:p w14:paraId="159953CC" w14:textId="77777777" w:rsidR="002231F9" w:rsidRDefault="005B652D">
      <w:pPr>
        <w:pStyle w:val="Standard"/>
        <w:spacing w:line="100" w:lineRule="atLeast"/>
        <w:rPr>
          <w:rFonts w:ascii="TimesNewRomanPSMT" w:hAnsi="TimesNewRomanPSMT" w:cs="TimesNewRomanPSMT" w:hint="eastAsia"/>
          <w:b/>
          <w:color w:val="111111"/>
        </w:rPr>
      </w:pP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b/>
          <w:color w:val="111111"/>
        </w:rPr>
        <w:t xml:space="preserve">                                                           </w:t>
      </w:r>
    </w:p>
    <w:p w14:paraId="36307ECB" w14:textId="77777777" w:rsidR="002231F9" w:rsidRDefault="005B652D">
      <w:pPr>
        <w:pStyle w:val="Standard"/>
        <w:spacing w:line="100" w:lineRule="atLeast"/>
        <w:jc w:val="center"/>
        <w:rPr>
          <w:rFonts w:ascii="TimesNewRomanPSMT" w:hAnsi="TimesNewRomanPSMT" w:cs="TimesNewRomanPSMT" w:hint="eastAsia"/>
          <w:b/>
          <w:bCs/>
          <w:color w:val="111111"/>
          <w:sz w:val="30"/>
          <w:szCs w:val="30"/>
        </w:rPr>
      </w:pPr>
      <w:r>
        <w:rPr>
          <w:rFonts w:ascii="TimesNewRomanPSMT" w:hAnsi="TimesNewRomanPSMT" w:cs="TimesNewRomanPSMT"/>
          <w:b/>
          <w:bCs/>
          <w:color w:val="111111"/>
          <w:sz w:val="30"/>
          <w:szCs w:val="30"/>
        </w:rPr>
        <w:t>UMOWA  Nr ….....</w:t>
      </w:r>
    </w:p>
    <w:p w14:paraId="7D7D08BC" w14:textId="77777777" w:rsidR="002231F9" w:rsidRDefault="002231F9">
      <w:pPr>
        <w:pStyle w:val="Standard"/>
        <w:spacing w:line="100" w:lineRule="atLeast"/>
        <w:rPr>
          <w:rFonts w:ascii="TimesNewRomanPSMT" w:hAnsi="TimesNewRomanPSMT" w:cs="TimesNewRomanPSMT" w:hint="eastAsia"/>
          <w:color w:val="111111"/>
        </w:rPr>
      </w:pPr>
    </w:p>
    <w:p w14:paraId="40C51014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color w:val="111111"/>
        </w:rPr>
        <w:t>zawarta w dniu …....... w Górnie pomiędzy:</w:t>
      </w:r>
    </w:p>
    <w:p w14:paraId="6306ABCD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b/>
          <w:bCs/>
          <w:color w:val="111111"/>
        </w:rPr>
        <w:t>Gminą Górno</w:t>
      </w:r>
      <w:r>
        <w:rPr>
          <w:color w:val="111111"/>
        </w:rPr>
        <w:t>, Górno 169, 26 – 008 Górno, NI</w:t>
      </w:r>
      <w:r>
        <w:rPr>
          <w:color w:val="111111"/>
        </w:rPr>
        <w:t>P:657-24-00-548, REGON:291010079</w:t>
      </w:r>
    </w:p>
    <w:p w14:paraId="11F9BDD4" w14:textId="77777777" w:rsidR="002231F9" w:rsidRDefault="002231F9">
      <w:pPr>
        <w:pStyle w:val="Standard"/>
        <w:jc w:val="both"/>
        <w:rPr>
          <w:rFonts w:hint="eastAsia"/>
          <w:color w:val="111111"/>
        </w:rPr>
      </w:pPr>
    </w:p>
    <w:p w14:paraId="34F42623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color w:val="111111"/>
        </w:rPr>
        <w:t>reprezentowaną przez:</w:t>
      </w:r>
    </w:p>
    <w:p w14:paraId="1567E86E" w14:textId="77777777" w:rsidR="002231F9" w:rsidRDefault="002231F9">
      <w:pPr>
        <w:pStyle w:val="Standard"/>
        <w:jc w:val="both"/>
        <w:rPr>
          <w:rFonts w:hint="eastAsia"/>
          <w:color w:val="111111"/>
        </w:rPr>
      </w:pPr>
    </w:p>
    <w:p w14:paraId="4E4C8406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color w:val="111111"/>
        </w:rPr>
        <w:t>Pana Przemysława Łysaka – Wójta Gminy Górno</w:t>
      </w:r>
    </w:p>
    <w:p w14:paraId="6871BFA1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color w:val="111111"/>
        </w:rPr>
        <w:t xml:space="preserve">przy kontrasygnacie Skarbnika – Marzanny </w:t>
      </w:r>
      <w:proofErr w:type="spellStart"/>
      <w:r>
        <w:rPr>
          <w:color w:val="111111"/>
        </w:rPr>
        <w:t>Jop</w:t>
      </w:r>
      <w:proofErr w:type="spellEnd"/>
    </w:p>
    <w:p w14:paraId="6ED18171" w14:textId="77777777" w:rsidR="002231F9" w:rsidRDefault="002231F9">
      <w:pPr>
        <w:pStyle w:val="Standard"/>
        <w:jc w:val="both"/>
        <w:rPr>
          <w:rFonts w:hint="eastAsia"/>
          <w:b/>
          <w:bCs/>
          <w:color w:val="111111"/>
        </w:rPr>
      </w:pPr>
    </w:p>
    <w:p w14:paraId="765FB2D9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color w:val="111111"/>
        </w:rPr>
        <w:t xml:space="preserve">zwaną dalej </w:t>
      </w:r>
      <w:r>
        <w:rPr>
          <w:b/>
          <w:bCs/>
          <w:color w:val="111111"/>
        </w:rPr>
        <w:t>„ZAMAWIAJĄCYM”</w:t>
      </w:r>
    </w:p>
    <w:p w14:paraId="505D3720" w14:textId="77777777" w:rsidR="002231F9" w:rsidRDefault="002231F9">
      <w:pPr>
        <w:pStyle w:val="Standard"/>
        <w:jc w:val="both"/>
        <w:rPr>
          <w:rFonts w:hint="eastAsia"/>
          <w:color w:val="111111"/>
        </w:rPr>
      </w:pPr>
    </w:p>
    <w:p w14:paraId="2318B00D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color w:val="111111"/>
        </w:rPr>
        <w:t>a</w:t>
      </w:r>
    </w:p>
    <w:p w14:paraId="0526AC02" w14:textId="77777777" w:rsidR="002231F9" w:rsidRDefault="002231F9">
      <w:pPr>
        <w:pStyle w:val="Standard"/>
        <w:jc w:val="both"/>
        <w:rPr>
          <w:rFonts w:hint="eastAsia"/>
          <w:b/>
          <w:bCs/>
          <w:color w:val="111111"/>
        </w:rPr>
      </w:pPr>
    </w:p>
    <w:p w14:paraId="37A16E91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color w:val="111111"/>
        </w:rPr>
        <w:t>…...............................................</w:t>
      </w:r>
      <w:r>
        <w:rPr>
          <w:color w:val="111111"/>
        </w:rPr>
        <w:t xml:space="preserve">...........................................................................................................REGON …......................................, NIP </w:t>
      </w:r>
      <w:r>
        <w:rPr>
          <w:color w:val="111111"/>
        </w:rPr>
        <w:t>…...............................,</w:t>
      </w:r>
    </w:p>
    <w:p w14:paraId="471B801A" w14:textId="77777777" w:rsidR="002231F9" w:rsidRDefault="002231F9">
      <w:pPr>
        <w:pStyle w:val="Standard"/>
        <w:jc w:val="both"/>
        <w:rPr>
          <w:rFonts w:ascii="TimesNewRomanPSMT" w:hAnsi="TimesNewRomanPSMT" w:cs="TimesNewRomanPSMT" w:hint="eastAsia"/>
          <w:color w:val="111111"/>
        </w:rPr>
      </w:pPr>
    </w:p>
    <w:p w14:paraId="050E2D9B" w14:textId="77777777" w:rsidR="002231F9" w:rsidRDefault="005B652D">
      <w:pPr>
        <w:pStyle w:val="Standard"/>
        <w:jc w:val="both"/>
        <w:rPr>
          <w:rFonts w:hint="eastAsia"/>
          <w:color w:val="111111"/>
        </w:rPr>
      </w:pPr>
      <w:r>
        <w:rPr>
          <w:rFonts w:ascii="TimesNewRomanPSMT" w:hAnsi="TimesNewRomanPSMT" w:cs="TimesNewRomanPSMT"/>
          <w:color w:val="111111"/>
        </w:rPr>
        <w:t xml:space="preserve">zwanym dalej </w:t>
      </w:r>
      <w:r>
        <w:rPr>
          <w:rFonts w:ascii="TimesNewRomanPSMT" w:hAnsi="TimesNewRomanPSMT" w:cs="TimesNewRomanPSMT"/>
          <w:b/>
          <w:bCs/>
          <w:color w:val="111111"/>
        </w:rPr>
        <w:t>„WYKONAWCĄ”</w:t>
      </w:r>
      <w:r>
        <w:rPr>
          <w:rFonts w:ascii="TimesNewRomanPSMT" w:hAnsi="TimesNewRomanPSMT" w:cs="TimesNewRomanPSMT"/>
          <w:color w:val="111111"/>
        </w:rPr>
        <w:t>.</w:t>
      </w:r>
    </w:p>
    <w:p w14:paraId="0BF843B7" w14:textId="77777777" w:rsidR="002231F9" w:rsidRDefault="002231F9">
      <w:pPr>
        <w:pStyle w:val="Standard"/>
        <w:spacing w:line="100" w:lineRule="atLeast"/>
        <w:jc w:val="both"/>
        <w:rPr>
          <w:rFonts w:ascii="TimesNewRomanPSMT" w:hAnsi="TimesNewRomanPSMT" w:cs="TimesNewRomanPSMT" w:hint="eastAsia"/>
          <w:color w:val="111111"/>
        </w:rPr>
      </w:pPr>
    </w:p>
    <w:p w14:paraId="4E4A83FE" w14:textId="77777777" w:rsidR="002231F9" w:rsidRDefault="005B652D">
      <w:pPr>
        <w:pStyle w:val="Standard"/>
        <w:spacing w:line="100" w:lineRule="atLeast"/>
        <w:jc w:val="both"/>
        <w:rPr>
          <w:rFonts w:ascii="TimesNewRomanPSMT" w:hAnsi="TimesNewRomanPSMT" w:cs="TimesNewRomanPSMT" w:hint="eastAsia"/>
          <w:color w:val="111111"/>
        </w:rPr>
      </w:pPr>
      <w:r>
        <w:rPr>
          <w:rFonts w:ascii="TimesNewRomanPSMT" w:hAnsi="TimesNewRomanPSMT" w:cs="TimesNewRomanPSMT"/>
          <w:color w:val="111111"/>
        </w:rPr>
        <w:t>Strony postanawiają co następuje:</w:t>
      </w:r>
    </w:p>
    <w:p w14:paraId="1BB6902D" w14:textId="77777777" w:rsidR="002231F9" w:rsidRDefault="002231F9">
      <w:pPr>
        <w:pStyle w:val="Standard"/>
        <w:spacing w:line="100" w:lineRule="atLeast"/>
        <w:jc w:val="both"/>
        <w:rPr>
          <w:rFonts w:ascii="TimesNewRomanPSMT" w:hAnsi="TimesNewRomanPSMT" w:cs="TimesNewRomanPSMT" w:hint="eastAsia"/>
          <w:color w:val="111111"/>
        </w:rPr>
      </w:pPr>
    </w:p>
    <w:p w14:paraId="45C5CD36" w14:textId="77777777" w:rsidR="002231F9" w:rsidRDefault="002231F9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111111"/>
        </w:rPr>
      </w:pPr>
    </w:p>
    <w:p w14:paraId="505E79AA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rFonts w:ascii="Times New Roman" w:eastAsia="Arial Unicode MS" w:hAnsi="Times New Roman"/>
          <w:b/>
          <w:bCs/>
          <w:color w:val="111111"/>
        </w:rPr>
        <w:t>§</w:t>
      </w:r>
      <w:r>
        <w:rPr>
          <w:b/>
          <w:bCs/>
          <w:color w:val="111111"/>
        </w:rPr>
        <w:t xml:space="preserve"> 1</w:t>
      </w:r>
    </w:p>
    <w:p w14:paraId="536E61EC" w14:textId="77777777" w:rsidR="002231F9" w:rsidRDefault="002231F9">
      <w:pPr>
        <w:pStyle w:val="Standard"/>
        <w:spacing w:line="100" w:lineRule="atLeast"/>
        <w:rPr>
          <w:rFonts w:hint="eastAsia"/>
          <w:color w:val="111111"/>
        </w:rPr>
      </w:pPr>
    </w:p>
    <w:p w14:paraId="4CAF7B8B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1.  Zamawiający zleca a Wykonawca przyjmuje do wykonania usługę pn. </w:t>
      </w:r>
      <w:r>
        <w:rPr>
          <w:b/>
          <w:bCs/>
          <w:color w:val="111111"/>
        </w:rPr>
        <w:t>„Wyłapywanie bezdomnych zwierząt z terenu Gminy Górno”</w:t>
      </w:r>
      <w:r>
        <w:rPr>
          <w:color w:val="111111"/>
        </w:rPr>
        <w:t xml:space="preserve"> polegającą na wyłapywaniu bez</w:t>
      </w:r>
      <w:r>
        <w:rPr>
          <w:color w:val="111111"/>
        </w:rPr>
        <w:t xml:space="preserve">domnych  psów            </w:t>
      </w:r>
      <w:r>
        <w:rPr>
          <w:rFonts w:ascii="Times New Roman" w:eastAsia="Times New Roman" w:hAnsi="Times New Roman" w:cs="Times New Roman"/>
          <w:b/>
          <w:bCs/>
          <w:color w:val="111111"/>
        </w:rPr>
        <w:t>z terenu Gminy Górno, ich transporcie</w:t>
      </w:r>
      <w:r>
        <w:rPr>
          <w:color w:val="111111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Schroniska dla Psów …............................................................................... (dalej jako Schronisko) oraz utrzymywaniu tych psów w Schronisku do chwili ich naturalnej</w:t>
      </w:r>
      <w:r>
        <w:rPr>
          <w:rFonts w:ascii="Times New Roman" w:eastAsia="Times New Roman" w:hAnsi="Times New Roman" w:cs="Times New Roman"/>
          <w:color w:val="111111"/>
        </w:rPr>
        <w:t xml:space="preserve"> śmierci lub przekazania nowemu właścicielowi.</w:t>
      </w:r>
    </w:p>
    <w:p w14:paraId="0323510D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  </w:t>
      </w:r>
      <w:r>
        <w:rPr>
          <w:color w:val="111111"/>
        </w:rPr>
        <w:t xml:space="preserve">Przedmiot umowy określony w  </w:t>
      </w:r>
      <w:r>
        <w:rPr>
          <w:rFonts w:ascii="Times New Roman" w:eastAsia="Arial Unicode MS" w:hAnsi="Times New Roman"/>
          <w:color w:val="111111"/>
        </w:rPr>
        <w:t>§ 1 obejmuje:</w:t>
      </w:r>
    </w:p>
    <w:p w14:paraId="7CE9131F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148F7D55" w14:textId="77777777" w:rsidR="002231F9" w:rsidRDefault="005B652D">
      <w:pPr>
        <w:pStyle w:val="Standard"/>
        <w:numPr>
          <w:ilvl w:val="0"/>
          <w:numId w:val="17"/>
        </w:numPr>
        <w:spacing w:line="100" w:lineRule="atLeast"/>
        <w:jc w:val="both"/>
        <w:rPr>
          <w:rFonts w:hint="eastAsia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wyłapywanie bezdomnych psów z terenu Gminy Górno, </w:t>
      </w:r>
      <w:r>
        <w:rPr>
          <w:rFonts w:ascii="Times New Roman" w:hAnsi="Times New Roman"/>
          <w:color w:val="111111"/>
        </w:rPr>
        <w:t xml:space="preserve">a w przypadkach koniecznych, również ich transport do gabinetu weterynaryjnego, zgodnie z </w:t>
      </w:r>
      <w:r>
        <w:rPr>
          <w:rFonts w:ascii="Times New Roman" w:hAnsi="Times New Roman"/>
          <w:color w:val="111111"/>
        </w:rPr>
        <w:t>rozporządzeniem Ministra Spraw Wewnętrznych i Administracji z dnia 26.08.1998r. w sprawie zasad i warunków wyłapywania bezdomnych zwierząt (Dz. U. Nr 116 poz. 753);</w:t>
      </w:r>
    </w:p>
    <w:p w14:paraId="5FC7F407" w14:textId="77777777" w:rsidR="002231F9" w:rsidRDefault="005B652D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dozór i utrzymanie w Schronisku wyłapanych z terenu Gminy Górno psów;</w:t>
      </w:r>
    </w:p>
    <w:p w14:paraId="14E99BB2" w14:textId="77777777" w:rsidR="002231F9" w:rsidRDefault="005B652D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 prowadzenie nowo prz</w:t>
      </w:r>
      <w:r>
        <w:rPr>
          <w:rFonts w:ascii="Times New Roman" w:hAnsi="Times New Roman"/>
          <w:color w:val="111111"/>
        </w:rPr>
        <w:t>yjętych psów w okresie kwarantanny;</w:t>
      </w:r>
    </w:p>
    <w:p w14:paraId="6106A566" w14:textId="77777777" w:rsidR="002231F9" w:rsidRDefault="005B652D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kompleksową opiekę weterynaryjną w stosunku do wyłapanych psów - na zasadach określonych w ustawie z dnia 21 sierpnia 1997r.  o ochronie zwierząt (</w:t>
      </w:r>
      <w:proofErr w:type="spellStart"/>
      <w:r>
        <w:rPr>
          <w:rFonts w:ascii="Times New Roman" w:hAnsi="Times New Roman"/>
          <w:color w:val="111111"/>
        </w:rPr>
        <w:t>t.j</w:t>
      </w:r>
      <w:proofErr w:type="spellEnd"/>
      <w:r>
        <w:rPr>
          <w:rFonts w:ascii="Times New Roman" w:hAnsi="Times New Roman"/>
          <w:color w:val="111111"/>
        </w:rPr>
        <w:t>. Dz. U.                           2019 poz. 122);</w:t>
      </w:r>
    </w:p>
    <w:p w14:paraId="57041A90" w14:textId="77777777" w:rsidR="002231F9" w:rsidRDefault="005B652D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identyfikacja psów przyjmowanych do Schroniska;</w:t>
      </w:r>
    </w:p>
    <w:p w14:paraId="537BDE5A" w14:textId="77777777" w:rsidR="002231F9" w:rsidRDefault="005B652D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 prowadzenie ewidencji przyjmowanych i wydawanych psów;</w:t>
      </w:r>
    </w:p>
    <w:p w14:paraId="520E0CF1" w14:textId="77777777" w:rsidR="002231F9" w:rsidRDefault="005B652D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 prowadzenie działań mających na celu przekazywanie psów nowym właścicielom;</w:t>
      </w:r>
    </w:p>
    <w:p w14:paraId="00136920" w14:textId="77777777" w:rsidR="002231F9" w:rsidRDefault="002231F9">
      <w:pPr>
        <w:pStyle w:val="Standard"/>
        <w:spacing w:line="100" w:lineRule="atLeast"/>
        <w:jc w:val="both"/>
        <w:rPr>
          <w:rFonts w:ascii="Times New Roman" w:hAnsi="Times New Roman"/>
          <w:color w:val="111111"/>
        </w:rPr>
      </w:pPr>
    </w:p>
    <w:p w14:paraId="03B48F80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3. Wykonawca w chwili dokonania wyłapania bezdomnego psa z terenu Gminy Gó</w:t>
      </w:r>
      <w:r>
        <w:rPr>
          <w:color w:val="111111"/>
        </w:rPr>
        <w:t>rno przejmuje                            od Zamawiającego wszelkie obowiązki związane z utrzymaniem wyłapanego psa i zapewnieniem mu opieki. Z tytułu przejęcia i wykonywania powyższych obowiązków Wykonawca nie może dochodzić od Zamawiającego żadnych roszcz</w:t>
      </w:r>
      <w:r>
        <w:rPr>
          <w:color w:val="111111"/>
        </w:rPr>
        <w:t>eń oprócz wynagrodzenia wynikającego z niniejszej umowy.</w:t>
      </w:r>
    </w:p>
    <w:p w14:paraId="40F1CEAF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lastRenderedPageBreak/>
        <w:t>4. Wykonawcy nie przysługują w stosunku do Zamawiającego żadne roszczenia majątkowe, w tym roszczenia o zapłatę wynagrodzenia, jeżeli w danym miesiącu Wykonawca nie otrzyma żadnego zgłoszenia, o któr</w:t>
      </w:r>
      <w:r>
        <w:rPr>
          <w:color w:val="111111"/>
        </w:rPr>
        <w:t>ym mowa w ust. 5 poniżej.</w:t>
      </w:r>
    </w:p>
    <w:p w14:paraId="1792E504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796878C1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5. Wyłapywanie psów będzie dokonywane wyłącznie na podstawie zgłoszenia dokonanego przez Zamawiającego, Policję lub Wojewódzkie Centrum Powiadamiania Ratunkowego. Przed ustaleniem wysokości należnego Wykonawcy wynagrodzenia, o kt</w:t>
      </w:r>
      <w:r>
        <w:rPr>
          <w:color w:val="111111"/>
        </w:rPr>
        <w:t xml:space="preserve">órym mowa w </w:t>
      </w:r>
      <w:r>
        <w:rPr>
          <w:rFonts w:ascii="Times New Roman" w:hAnsi="Times New Roman"/>
          <w:color w:val="111111"/>
        </w:rPr>
        <w:t>§ 4 ust. 2 umowy, Zamawiający ma prawo zweryfikować, czy wyłapanie danego psa nastąpiło po otrzymaniu zgłoszenia dokonanego przez wskazane wyżej podmioty.</w:t>
      </w:r>
    </w:p>
    <w:p w14:paraId="37ED8E0F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2F6F985D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6. Zgłoszeń, o których mowa w ust. 5 powyżej, należy dokonywać telefonicznie </w:t>
      </w:r>
      <w:r>
        <w:rPr>
          <w:color w:val="111111"/>
        </w:rPr>
        <w:t>pod numerem</w:t>
      </w:r>
      <w:r>
        <w:rPr>
          <w:color w:val="111111"/>
        </w:rPr>
        <w:t xml:space="preserve"> telefonu …............ </w:t>
      </w:r>
      <w:r>
        <w:rPr>
          <w:color w:val="111111"/>
        </w:rPr>
        <w:t>Zgłoszenia mogą być dokonywane również poprzez przesłanie wiadomości            na następujący adres e-mail …...............................</w:t>
      </w:r>
    </w:p>
    <w:p w14:paraId="6734E320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72FA3D6E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7. Wykonawca rozpocznie świadczenie usługi, o której mowa w </w:t>
      </w:r>
      <w:r>
        <w:rPr>
          <w:rFonts w:ascii="Times New Roman" w:hAnsi="Times New Roman"/>
          <w:color w:val="111111"/>
        </w:rPr>
        <w:t>§ 1 umowy,</w:t>
      </w:r>
      <w:r>
        <w:rPr>
          <w:color w:val="111111"/>
        </w:rPr>
        <w:t xml:space="preserve"> </w:t>
      </w:r>
      <w:r>
        <w:rPr>
          <w:rFonts w:eastAsia="Arial"/>
          <w:color w:val="111111"/>
        </w:rPr>
        <w:t>w czasie nie d</w:t>
      </w:r>
      <w:r>
        <w:rPr>
          <w:rFonts w:eastAsia="ArialMT" w:cs="ArialMT"/>
          <w:color w:val="111111"/>
        </w:rPr>
        <w:t>łuż</w:t>
      </w:r>
      <w:r>
        <w:rPr>
          <w:rFonts w:eastAsia="Arial"/>
          <w:color w:val="111111"/>
        </w:rPr>
        <w:t>sz</w:t>
      </w:r>
      <w:r>
        <w:rPr>
          <w:rFonts w:eastAsia="Arial"/>
          <w:color w:val="111111"/>
        </w:rPr>
        <w:t>ym ni</w:t>
      </w:r>
      <w:r>
        <w:rPr>
          <w:rFonts w:eastAsia="ArialMT" w:cs="ArialMT"/>
          <w:color w:val="111111"/>
        </w:rPr>
        <w:t>ż 6</w:t>
      </w:r>
      <w:r>
        <w:rPr>
          <w:rFonts w:eastAsia="Arial"/>
          <w:color w:val="111111"/>
        </w:rPr>
        <w:t xml:space="preserve"> godzin od chwili otrzymania zg</w:t>
      </w:r>
      <w:r>
        <w:rPr>
          <w:rFonts w:eastAsia="ArialMT" w:cs="ArialMT"/>
          <w:color w:val="111111"/>
        </w:rPr>
        <w:t>ł</w:t>
      </w:r>
      <w:r>
        <w:rPr>
          <w:rFonts w:eastAsia="Arial"/>
          <w:color w:val="111111"/>
        </w:rPr>
        <w:t>oszenia, o którym mowa w ust. 5 powyżej, a w przypadku psa, który pogryz</w:t>
      </w:r>
      <w:r>
        <w:rPr>
          <w:rFonts w:eastAsia="ArialMT" w:cs="ArialMT"/>
          <w:color w:val="111111"/>
        </w:rPr>
        <w:t xml:space="preserve">ł </w:t>
      </w:r>
      <w:r>
        <w:rPr>
          <w:rFonts w:eastAsia="Arial"/>
          <w:color w:val="111111"/>
        </w:rPr>
        <w:t>cz</w:t>
      </w:r>
      <w:r>
        <w:rPr>
          <w:rFonts w:eastAsia="ArialMT" w:cs="ArialMT"/>
          <w:color w:val="111111"/>
        </w:rPr>
        <w:t>ł</w:t>
      </w:r>
      <w:r>
        <w:rPr>
          <w:rFonts w:eastAsia="Arial"/>
          <w:color w:val="111111"/>
        </w:rPr>
        <w:t xml:space="preserve">owieka - w czasie nie </w:t>
      </w:r>
      <w:r>
        <w:rPr>
          <w:rFonts w:eastAsia="ArialMT" w:cs="ArialMT"/>
          <w:color w:val="111111"/>
        </w:rPr>
        <w:t>dłuż</w:t>
      </w:r>
      <w:r>
        <w:rPr>
          <w:rFonts w:eastAsia="Arial"/>
          <w:color w:val="111111"/>
        </w:rPr>
        <w:t>szym ni</w:t>
      </w:r>
      <w:r>
        <w:rPr>
          <w:rFonts w:eastAsia="ArialMT" w:cs="ArialMT"/>
          <w:color w:val="111111"/>
        </w:rPr>
        <w:t>ż 3</w:t>
      </w:r>
      <w:r>
        <w:rPr>
          <w:rFonts w:eastAsia="Arial"/>
          <w:color w:val="111111"/>
        </w:rPr>
        <w:t xml:space="preserve"> godzin od otrzymania tego zgłoszenia.</w:t>
      </w:r>
    </w:p>
    <w:p w14:paraId="05139A01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5C07C159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8. Z czynności wyłapania psa Wykonawca sporządzi protokół, któr</w:t>
      </w:r>
      <w:r>
        <w:rPr>
          <w:color w:val="111111"/>
        </w:rPr>
        <w:t xml:space="preserve">ego kopia zostanie przekazana Zamawiającemu wraz z fakturą VAT, o której mowa w </w:t>
      </w:r>
      <w:r>
        <w:rPr>
          <w:rFonts w:ascii="Times New Roman" w:hAnsi="Times New Roman"/>
          <w:color w:val="111111"/>
        </w:rPr>
        <w:t xml:space="preserve">§ 4 ust. 3 umowy, </w:t>
      </w:r>
      <w:r>
        <w:rPr>
          <w:color w:val="111111"/>
        </w:rPr>
        <w:t>do dnia ………. miesiąca następującego po miesiącu, w którym nastąpiło wyłapanie psa.</w:t>
      </w:r>
    </w:p>
    <w:p w14:paraId="30915AE2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53586AFD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9. Po wyłapaniu psa Wykonawca  niezwłocznie przewiezie go do miejsca schr</w:t>
      </w:r>
      <w:r>
        <w:rPr>
          <w:color w:val="111111"/>
        </w:rPr>
        <w:t>onienia i zapewni mu właściwą opiekę weterynaryjną.</w:t>
      </w:r>
    </w:p>
    <w:p w14:paraId="020D526B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541F7291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10. W przypadku padnięcia/uśpienia wyłapanego psa Wykonawca przekaże jego zwłoki                   do utylizacji dokonywanej przez podmiot do tego uprawniony.</w:t>
      </w:r>
    </w:p>
    <w:p w14:paraId="557AF826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698EA19E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11. W razie niemożności prawidłowego wykona</w:t>
      </w:r>
      <w:r>
        <w:rPr>
          <w:color w:val="111111"/>
        </w:rPr>
        <w:t>nia przedmiotu umowy Wykonawca obowiązany jest niezwłocznie o tym fakcie powiadomić Zamawiającego.</w:t>
      </w:r>
    </w:p>
    <w:p w14:paraId="1FDB261B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3551AF61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t>§ 2</w:t>
      </w:r>
    </w:p>
    <w:p w14:paraId="19C1E05A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3DC89471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Wykonawca jest zobowiązany do realizacji umowy zgodnie z:</w:t>
      </w:r>
    </w:p>
    <w:p w14:paraId="52F39249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• ustawą z dnia 21 sierpnia 1997r. o ochronie zwierząt ( </w:t>
      </w:r>
      <w:proofErr w:type="spellStart"/>
      <w:r>
        <w:rPr>
          <w:color w:val="111111"/>
        </w:rPr>
        <w:t>t.j</w:t>
      </w:r>
      <w:proofErr w:type="spellEnd"/>
      <w:r>
        <w:rPr>
          <w:color w:val="111111"/>
        </w:rPr>
        <w:t>. Dz. U. z 2019r. poz.122),</w:t>
      </w:r>
    </w:p>
    <w:p w14:paraId="653FCF30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• </w:t>
      </w:r>
      <w:r>
        <w:rPr>
          <w:color w:val="111111"/>
        </w:rPr>
        <w:t>ustawą z dnia 11 marca 2004r. o ochronie zdrowia zwierząt oraz zwalczaniu chorób zakaźnych ( tekst jednolity Dz. U. z 2018r., poz.1967).</w:t>
      </w:r>
    </w:p>
    <w:p w14:paraId="5BFC4804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7863AAA6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t>§ 3</w:t>
      </w:r>
    </w:p>
    <w:p w14:paraId="2296A369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0807A56D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1. W razie uchybienia obowiązkowi, o którym mowa w </w:t>
      </w:r>
      <w:r>
        <w:rPr>
          <w:rFonts w:ascii="Times New Roman" w:eastAsia="Arial Unicode MS" w:hAnsi="Times New Roman"/>
          <w:color w:val="111111"/>
        </w:rPr>
        <w:t>§</w:t>
      </w:r>
      <w:r>
        <w:rPr>
          <w:rFonts w:ascii="Times New Roman" w:hAnsi="Times New Roman"/>
          <w:color w:val="111111"/>
        </w:rPr>
        <w:t xml:space="preserve"> 1 ust. 7 niniejszej umowy, Wykonawca zapłaci Zamawiającemu k</w:t>
      </w:r>
      <w:r>
        <w:rPr>
          <w:rFonts w:ascii="Times New Roman" w:hAnsi="Times New Roman"/>
          <w:color w:val="111111"/>
        </w:rPr>
        <w:t>arę umowną w wysokości 500 zł słownie (pięćset złotych) za każdy stwierdzony przypadek uchybienia temu obowiązkowi.</w:t>
      </w:r>
    </w:p>
    <w:p w14:paraId="2861F581" w14:textId="77777777" w:rsidR="002231F9" w:rsidRDefault="005B652D">
      <w:pPr>
        <w:pStyle w:val="Standard"/>
        <w:jc w:val="both"/>
        <w:rPr>
          <w:rFonts w:cs="Times New Roman" w:hint="eastAsia"/>
          <w:color w:val="111111"/>
        </w:rPr>
      </w:pPr>
      <w:r>
        <w:rPr>
          <w:rFonts w:cs="Times New Roman"/>
          <w:color w:val="111111"/>
        </w:rPr>
        <w:t>2. Zamawiający zastrzega sobie prawo potrącenia kar umownych z bieżącego wynagrodzenia Wykonawcy.</w:t>
      </w:r>
    </w:p>
    <w:p w14:paraId="51142476" w14:textId="77777777" w:rsidR="002231F9" w:rsidRDefault="005B652D">
      <w:pPr>
        <w:pStyle w:val="Standard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3. Jeżeli kara umowna nie pokrywa poniesio</w:t>
      </w:r>
      <w:r>
        <w:rPr>
          <w:rFonts w:ascii="Times New Roman" w:hAnsi="Times New Roman" w:cs="Times New Roman"/>
          <w:color w:val="111111"/>
        </w:rPr>
        <w:t>nej szkody Zamawiający może dochodzić odszkodowania przenoszącego wysokość zastrzeżonej kary umownej.</w:t>
      </w:r>
    </w:p>
    <w:p w14:paraId="0CC7B177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63EFD99A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037BCBB4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3F427B4D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74811AAD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17E959A8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lastRenderedPageBreak/>
        <w:t>§ 4</w:t>
      </w:r>
    </w:p>
    <w:p w14:paraId="6E2150C7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0F24DED4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1. </w:t>
      </w:r>
      <w:r>
        <w:rPr>
          <w:color w:val="111111"/>
        </w:rPr>
        <w:t xml:space="preserve"> Za wykonanie czynności, o których mowa </w:t>
      </w:r>
      <w:r>
        <w:rPr>
          <w:rFonts w:ascii="Times New Roman" w:hAnsi="Times New Roman"/>
          <w:color w:val="111111"/>
        </w:rPr>
        <w:t>§ 1 ust. 2 umowy, w stosunku do jednego wyłapanego psa Zamawiający zapłaci Wykonawcy wynagrodzenie</w:t>
      </w:r>
      <w:r>
        <w:rPr>
          <w:rFonts w:ascii="Times New Roman" w:hAnsi="Times New Roman"/>
          <w:b/>
          <w:color w:val="111111"/>
        </w:rPr>
        <w:t xml:space="preserve"> </w:t>
      </w:r>
      <w:r>
        <w:rPr>
          <w:rFonts w:ascii="Times New Roman" w:hAnsi="Times New Roman"/>
          <w:color w:val="111111"/>
        </w:rPr>
        <w:t xml:space="preserve">w </w:t>
      </w:r>
      <w:r>
        <w:rPr>
          <w:rFonts w:ascii="Times New Roman" w:hAnsi="Times New Roman"/>
          <w:color w:val="111111"/>
        </w:rPr>
        <w:t xml:space="preserve">wysokości  …........... brutto.            </w:t>
      </w:r>
    </w:p>
    <w:p w14:paraId="14851A4C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2. Należne Wykonawcy miesięczne wynagrodzenie za wykonanie przedmiotu umowy stanowi iloczyn liczby faktycznie wyłapanych przez Wykonawcę w danym miesiącu psów na podstawie zgłoszenia, o którym mowa w </w:t>
      </w:r>
      <w:r>
        <w:rPr>
          <w:rFonts w:ascii="Times New Roman" w:hAnsi="Times New Roman"/>
          <w:color w:val="111111"/>
        </w:rPr>
        <w:t>§ 1 ust. 5 u</w:t>
      </w:r>
      <w:r>
        <w:rPr>
          <w:rFonts w:ascii="Times New Roman" w:hAnsi="Times New Roman"/>
          <w:color w:val="111111"/>
        </w:rPr>
        <w:t xml:space="preserve">mowy, </w:t>
      </w:r>
      <w:r>
        <w:rPr>
          <w:color w:val="111111"/>
        </w:rPr>
        <w:t>oraz stawki, o której mowa w ustępie 1 powyżej.</w:t>
      </w:r>
    </w:p>
    <w:p w14:paraId="514EA0B0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3. Zapłata wynagrodzenia następować będzie na podstawie prawidłowo wystawionej faktury VAT przedłożonej przez Wykonawcę wraz z kopiami protokołów, o których mowa w </w:t>
      </w:r>
      <w:r>
        <w:rPr>
          <w:rFonts w:ascii="Times New Roman" w:hAnsi="Times New Roman"/>
          <w:color w:val="111111"/>
        </w:rPr>
        <w:t>§ 1 ust. 8 umowy.</w:t>
      </w:r>
    </w:p>
    <w:p w14:paraId="507759ED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4. Zapłata miesięcz</w:t>
      </w:r>
      <w:r>
        <w:rPr>
          <w:color w:val="111111"/>
        </w:rPr>
        <w:t>nego wynagrodzenia nastąpi w terminie 14 dni od dnia doręczenia Zamawiającemu prawidłowo wystawionej faktury VAT wraz z kopiami protokołów.</w:t>
      </w:r>
    </w:p>
    <w:p w14:paraId="0DC1B8B6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5BD7C8E6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  <w:color w:val="111111"/>
        </w:rPr>
      </w:pPr>
    </w:p>
    <w:p w14:paraId="004314E6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t>§ 5</w:t>
      </w:r>
    </w:p>
    <w:p w14:paraId="288559E7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1ED6BC0D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Umowę zawiera się na okres od </w:t>
      </w:r>
      <w:r>
        <w:rPr>
          <w:b/>
          <w:color w:val="111111"/>
        </w:rPr>
        <w:t>dnia …........ roku do dnia  31.12.2020 roku.</w:t>
      </w:r>
    </w:p>
    <w:p w14:paraId="2EF90B60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233634BF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t>§ 6</w:t>
      </w:r>
    </w:p>
    <w:p w14:paraId="7192592D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167412BB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1. Strony zastrzegają sobie</w:t>
      </w:r>
      <w:r>
        <w:rPr>
          <w:color w:val="111111"/>
        </w:rPr>
        <w:t xml:space="preserve"> prawo do rozwiązania niniejszej umowy z zachowaniem jednomiesięcznego okresu wypowiedzenia.</w:t>
      </w:r>
    </w:p>
    <w:p w14:paraId="7DFF3B50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 xml:space="preserve">2. W przypadku nienależytego wykonywania umowy przez Wykonawcę, polegającego                          w szczególności na nieprzystąpieniu do wyłapywania psów </w:t>
      </w:r>
      <w:r>
        <w:rPr>
          <w:color w:val="111111"/>
        </w:rPr>
        <w:t xml:space="preserve">pomimo otrzymania zgłoszenia                    od uprawnionych podmiotów, wyłapywaniu psów pomimo nieotrzymania zgłoszenia                             od uprawnionego podmiotu bądź wykonywaniu przedmiotu umowy w sposób zagrażający życiu lub zdrowiu ludzi </w:t>
      </w:r>
      <w:r>
        <w:rPr>
          <w:color w:val="111111"/>
        </w:rPr>
        <w:t>albo zwierząt, Zamawiający może wypowiedzieć niniejszą umowę bez zachowania okresu wypowiedzenia.</w:t>
      </w:r>
    </w:p>
    <w:p w14:paraId="439372C9" w14:textId="77777777" w:rsidR="002231F9" w:rsidRDefault="002231F9">
      <w:pPr>
        <w:pStyle w:val="Standard"/>
        <w:spacing w:line="100" w:lineRule="atLeast"/>
        <w:jc w:val="both"/>
        <w:rPr>
          <w:rFonts w:hint="eastAsia"/>
          <w:b/>
          <w:bCs/>
          <w:color w:val="111111"/>
        </w:rPr>
      </w:pPr>
    </w:p>
    <w:p w14:paraId="0AA75347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t>§ 7</w:t>
      </w:r>
    </w:p>
    <w:p w14:paraId="50327E7E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3C2B8E5A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W sprawach nieuregulowanych niniejszą umową mają zastosowanie przepisy Kodeksu Cywilnego.</w:t>
      </w:r>
    </w:p>
    <w:p w14:paraId="6E00DFB8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32938B8F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t>§ 8</w:t>
      </w:r>
    </w:p>
    <w:p w14:paraId="615DAE36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61F12F79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Wszelkie spory powstałe na tle niniejszej umowy rozstrz</w:t>
      </w:r>
      <w:r>
        <w:rPr>
          <w:color w:val="111111"/>
        </w:rPr>
        <w:t>ygać będzie właściwy rzeczowo sąd powszechny w Kielcach.</w:t>
      </w:r>
    </w:p>
    <w:p w14:paraId="7CB71756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17072B0A" w14:textId="77777777" w:rsidR="002231F9" w:rsidRDefault="005B652D">
      <w:pPr>
        <w:pStyle w:val="Standard"/>
        <w:spacing w:line="100" w:lineRule="atLeast"/>
        <w:jc w:val="center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t>§ 9</w:t>
      </w:r>
    </w:p>
    <w:p w14:paraId="090AEE96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036F9CB4" w14:textId="77777777" w:rsidR="002231F9" w:rsidRDefault="005B652D">
      <w:pPr>
        <w:pStyle w:val="Standard"/>
        <w:spacing w:line="100" w:lineRule="atLeast"/>
        <w:jc w:val="both"/>
        <w:rPr>
          <w:rFonts w:hint="eastAsia"/>
          <w:color w:val="111111"/>
        </w:rPr>
      </w:pPr>
      <w:r>
        <w:rPr>
          <w:color w:val="111111"/>
        </w:rPr>
        <w:t>Umowę sporządzono w dwóch  jednobrzmiących egzemplarzach, po jednym dla każdej ze stron.</w:t>
      </w:r>
    </w:p>
    <w:p w14:paraId="6BDB5F4F" w14:textId="77777777" w:rsidR="002231F9" w:rsidRDefault="002231F9">
      <w:pPr>
        <w:pStyle w:val="Standard"/>
        <w:spacing w:line="100" w:lineRule="atLeast"/>
        <w:jc w:val="both"/>
        <w:rPr>
          <w:rFonts w:hint="eastAsia"/>
          <w:color w:val="111111"/>
        </w:rPr>
      </w:pPr>
    </w:p>
    <w:p w14:paraId="59E44332" w14:textId="77777777" w:rsidR="002231F9" w:rsidRDefault="002231F9">
      <w:pPr>
        <w:pStyle w:val="Standard"/>
        <w:spacing w:line="100" w:lineRule="atLeast"/>
        <w:rPr>
          <w:rFonts w:hint="eastAsia"/>
          <w:color w:val="111111"/>
        </w:rPr>
      </w:pPr>
    </w:p>
    <w:p w14:paraId="24F2CBC7" w14:textId="77777777" w:rsidR="002231F9" w:rsidRDefault="002231F9">
      <w:pPr>
        <w:pStyle w:val="Standard"/>
        <w:spacing w:line="100" w:lineRule="atLeast"/>
        <w:rPr>
          <w:rFonts w:hint="eastAsia"/>
          <w:color w:val="111111"/>
        </w:rPr>
      </w:pPr>
    </w:p>
    <w:p w14:paraId="11805961" w14:textId="77777777" w:rsidR="002231F9" w:rsidRDefault="002231F9">
      <w:pPr>
        <w:pStyle w:val="Standard"/>
        <w:spacing w:line="100" w:lineRule="atLeast"/>
        <w:rPr>
          <w:rFonts w:hint="eastAsia"/>
          <w:color w:val="111111"/>
        </w:rPr>
      </w:pPr>
    </w:p>
    <w:p w14:paraId="03F187AD" w14:textId="77777777" w:rsidR="002231F9" w:rsidRDefault="002231F9">
      <w:pPr>
        <w:pStyle w:val="Standard"/>
        <w:spacing w:line="100" w:lineRule="atLeast"/>
        <w:rPr>
          <w:rFonts w:hint="eastAsia"/>
          <w:color w:val="111111"/>
        </w:rPr>
      </w:pPr>
    </w:p>
    <w:p w14:paraId="63EEBC7B" w14:textId="77777777" w:rsidR="002231F9" w:rsidRDefault="005B652D">
      <w:pPr>
        <w:pStyle w:val="Standard"/>
        <w:spacing w:line="100" w:lineRule="atLeast"/>
        <w:rPr>
          <w:rFonts w:hint="eastAsia"/>
          <w:color w:val="111111"/>
        </w:rPr>
      </w:pPr>
      <w:r>
        <w:rPr>
          <w:b/>
          <w:bCs/>
          <w:color w:val="111111"/>
        </w:rPr>
        <w:t xml:space="preserve">Zamawiający:                                                                                      </w:t>
      </w:r>
      <w:r>
        <w:rPr>
          <w:b/>
          <w:bCs/>
          <w:color w:val="111111"/>
        </w:rPr>
        <w:t xml:space="preserve">             Wykonawca:</w:t>
      </w:r>
      <w:r>
        <w:rPr>
          <w:color w:val="111111"/>
        </w:rPr>
        <w:t xml:space="preserve">                                                                              </w:t>
      </w:r>
    </w:p>
    <w:p w14:paraId="58C1A335" w14:textId="77777777" w:rsidR="002231F9" w:rsidRDefault="005B652D">
      <w:pPr>
        <w:pStyle w:val="Standard"/>
        <w:spacing w:line="100" w:lineRule="atLeast"/>
        <w:rPr>
          <w:rFonts w:hint="eastAsia"/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                    </w:t>
      </w:r>
    </w:p>
    <w:p w14:paraId="179F1102" w14:textId="77777777" w:rsidR="002231F9" w:rsidRDefault="002231F9">
      <w:pPr>
        <w:pStyle w:val="Standard"/>
        <w:spacing w:line="100" w:lineRule="atLeast"/>
        <w:rPr>
          <w:rFonts w:hint="eastAsia"/>
          <w:color w:val="111111"/>
          <w:sz w:val="28"/>
          <w:szCs w:val="28"/>
        </w:rPr>
      </w:pPr>
    </w:p>
    <w:p w14:paraId="4C5C2AA8" w14:textId="77777777" w:rsidR="002231F9" w:rsidRDefault="002231F9">
      <w:pPr>
        <w:pStyle w:val="Standard"/>
        <w:spacing w:line="100" w:lineRule="atLeast"/>
        <w:rPr>
          <w:rFonts w:hint="eastAsia"/>
          <w:color w:val="111111"/>
          <w:sz w:val="28"/>
          <w:szCs w:val="28"/>
        </w:rPr>
      </w:pPr>
    </w:p>
    <w:p w14:paraId="06DD39F7" w14:textId="77777777" w:rsidR="002231F9" w:rsidRDefault="002231F9">
      <w:pPr>
        <w:pStyle w:val="Standard"/>
        <w:spacing w:line="100" w:lineRule="atLeast"/>
        <w:rPr>
          <w:rFonts w:hint="eastAsia"/>
          <w:color w:val="111111"/>
          <w:sz w:val="28"/>
          <w:szCs w:val="28"/>
        </w:rPr>
      </w:pPr>
    </w:p>
    <w:p w14:paraId="70055E6B" w14:textId="77777777" w:rsidR="002231F9" w:rsidRDefault="002231F9">
      <w:pPr>
        <w:pStyle w:val="Standard"/>
        <w:spacing w:line="100" w:lineRule="atLeast"/>
        <w:rPr>
          <w:rFonts w:hint="eastAsia"/>
          <w:color w:val="111111"/>
          <w:sz w:val="28"/>
          <w:szCs w:val="28"/>
        </w:rPr>
      </w:pPr>
    </w:p>
    <w:p w14:paraId="190416B9" w14:textId="77777777" w:rsidR="002231F9" w:rsidRDefault="002231F9">
      <w:pPr>
        <w:pStyle w:val="Standard"/>
        <w:tabs>
          <w:tab w:val="left" w:pos="573"/>
        </w:tabs>
        <w:spacing w:line="100" w:lineRule="atLeast"/>
        <w:jc w:val="right"/>
        <w:rPr>
          <w:rFonts w:hint="eastAsia"/>
          <w:color w:val="111111"/>
        </w:rPr>
      </w:pPr>
    </w:p>
    <w:sectPr w:rsidR="002231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828C" w14:textId="77777777" w:rsidR="005B652D" w:rsidRDefault="005B652D">
      <w:pPr>
        <w:rPr>
          <w:rFonts w:hint="eastAsia"/>
        </w:rPr>
      </w:pPr>
      <w:r>
        <w:separator/>
      </w:r>
    </w:p>
  </w:endnote>
  <w:endnote w:type="continuationSeparator" w:id="0">
    <w:p w14:paraId="60135225" w14:textId="77777777" w:rsidR="005B652D" w:rsidRDefault="005B65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ArialMT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, Arial">
    <w:altName w:val="Calibri"/>
    <w:charset w:val="00"/>
    <w:family w:val="auto"/>
    <w:pitch w:val="default"/>
  </w:font>
  <w:font w:name="´Times New Roman´"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6AD5" w14:textId="77777777" w:rsidR="005B652D" w:rsidRDefault="005B65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1654FD" w14:textId="77777777" w:rsidR="005B652D" w:rsidRDefault="005B65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E70"/>
    <w:multiLevelType w:val="multilevel"/>
    <w:tmpl w:val="6EB6995E"/>
    <w:styleLink w:val="WW8Num2"/>
    <w:lvl w:ilvl="0">
      <w:start w:val="1"/>
      <w:numFmt w:val="decimal"/>
      <w:lvlText w:val="%1)"/>
      <w:lvlJc w:val="left"/>
      <w:pPr>
        <w:ind w:left="510" w:hanging="45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59444E"/>
    <w:multiLevelType w:val="multilevel"/>
    <w:tmpl w:val="62CA7A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2C6B365E"/>
    <w:multiLevelType w:val="multilevel"/>
    <w:tmpl w:val="C8063600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0DE0E3C"/>
    <w:multiLevelType w:val="multilevel"/>
    <w:tmpl w:val="723ABE26"/>
    <w:styleLink w:val="WW8Num3"/>
    <w:lvl w:ilvl="0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CF0FA0"/>
    <w:multiLevelType w:val="multilevel"/>
    <w:tmpl w:val="5CAA6E2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Lucida Sans Unicode" w:hAnsi="Symbol" w:cs="Symbol"/>
        <w:color w:val="000000"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83169F7"/>
    <w:multiLevelType w:val="multilevel"/>
    <w:tmpl w:val="E520B194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6" w15:restartNumberingAfterBreak="0">
    <w:nsid w:val="70007717"/>
    <w:multiLevelType w:val="multilevel"/>
    <w:tmpl w:val="05D287D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strike w:val="0"/>
        <w:dstrike w:val="0"/>
        <w:sz w:val="24"/>
        <w:u w:val="none"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62D71A3"/>
    <w:multiLevelType w:val="multilevel"/>
    <w:tmpl w:val="8D6836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77084222"/>
    <w:multiLevelType w:val="multilevel"/>
    <w:tmpl w:val="A410656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7B5F3B23"/>
    <w:multiLevelType w:val="multilevel"/>
    <w:tmpl w:val="FF8C6144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/>
        <w:color w:val="00000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3"/>
    <w:lvlOverride w:ilvl="0"/>
  </w:num>
  <w:num w:numId="13">
    <w:abstractNumId w:val="2"/>
    <w:lvlOverride w:ilvl="0"/>
  </w:num>
  <w:num w:numId="14">
    <w:abstractNumId w:val="9"/>
    <w:lvlOverride w:ilvl="0"/>
  </w:num>
  <w:num w:numId="15">
    <w:abstractNumId w:val="8"/>
    <w:lvlOverride w:ilvl="0"/>
  </w:num>
  <w:num w:numId="16">
    <w:abstractNumId w:val="5"/>
    <w:lvlOverride w:ilv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31F9"/>
    <w:rsid w:val="002231F9"/>
    <w:rsid w:val="002B53BF"/>
    <w:rsid w:val="00406A1C"/>
    <w:rsid w:val="005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B252"/>
  <w15:docId w15:val="{9CAFD931-142F-4AF9-92C8-57ACCAA3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uppressAutoHyphens w:val="0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WW8Num5z0">
    <w:name w:val="WW8Num5z0"/>
    <w:rPr>
      <w:rFonts w:ascii="Symbol" w:eastAsia="Lucida Sans Unicode" w:hAnsi="Symbol" w:cs="Symbol"/>
      <w:color w:val="000000"/>
      <w:lang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WW8Num4z0">
    <w:name w:val="WW8Num4z0"/>
    <w:rPr>
      <w:rFonts w:ascii="Times New Roman" w:eastAsia="Lucida Sans Unicode" w:hAnsi="Times New Roman" w:cs="Times New Roman"/>
      <w:b w:val="0"/>
      <w:i w:val="0"/>
      <w:strike w:val="0"/>
      <w:dstrike w:val="0"/>
      <w:sz w:val="24"/>
      <w:u w:val="none"/>
      <w:lang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Pogrubienie">
    <w:name w:val="Strong"/>
    <w:rPr>
      <w:b/>
      <w:bCs/>
    </w:rPr>
  </w:style>
  <w:style w:type="character" w:customStyle="1" w:styleId="ListLabel37">
    <w:name w:val="ListLabel 37"/>
    <w:rPr>
      <w:rFonts w:ascii="Times New Roman" w:eastAsia="Times New Roman" w:hAnsi="Times New Roman" w:cs="Wingdings"/>
      <w:sz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Wingdings"/>
      <w:b/>
      <w:color w:val="00000A"/>
      <w:sz w:val="24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2378</Words>
  <Characters>14272</Characters>
  <Application>Microsoft Office Word</Application>
  <DocSecurity>0</DocSecurity>
  <Lines>118</Lines>
  <Paragraphs>33</Paragraphs>
  <ScaleCrop>false</ScaleCrop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Susło</dc:creator>
  <cp:lastModifiedBy>Łukasz Susło</cp:lastModifiedBy>
  <cp:revision>2</cp:revision>
  <cp:lastPrinted>2020-01-14T17:12:00Z</cp:lastPrinted>
  <dcterms:created xsi:type="dcterms:W3CDTF">2020-01-16T10:58:00Z</dcterms:created>
  <dcterms:modified xsi:type="dcterms:W3CDTF">2020-01-16T10:58:00Z</dcterms:modified>
</cp:coreProperties>
</file>