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6C" w:rsidRPr="00EB4B11" w:rsidRDefault="003E2E6C" w:rsidP="003E2E6C">
      <w:pPr>
        <w:ind w:left="993" w:hanging="982"/>
        <w:jc w:val="both"/>
        <w:rPr>
          <w:b/>
          <w:bCs/>
          <w:color w:val="0000FF"/>
        </w:rPr>
      </w:pPr>
      <w:bookmarkStart w:id="0" w:name="_Hlk502081194"/>
      <w:bookmarkStart w:id="1" w:name="_Hlk502081195"/>
      <w:bookmarkStart w:id="2" w:name="_Hlk502081196"/>
      <w:bookmarkStart w:id="3" w:name="_Hlk502081197"/>
      <w:bookmarkStart w:id="4" w:name="_Hlk502081206"/>
      <w:bookmarkStart w:id="5" w:name="_Hlk502081207"/>
      <w:bookmarkStart w:id="6" w:name="_Hlk502081208"/>
      <w:bookmarkStart w:id="7" w:name="_Hlk502081209"/>
      <w:bookmarkStart w:id="8" w:name="_Hlk502082960"/>
      <w:bookmarkStart w:id="9" w:name="_Hlk502082961"/>
      <w:bookmarkStart w:id="10" w:name="_Hlk502082966"/>
      <w:bookmarkStart w:id="11" w:name="_Hlk502082967"/>
      <w:bookmarkStart w:id="12" w:name="_Hlk502082968"/>
      <w:bookmarkStart w:id="13" w:name="_Hlk502082969"/>
      <w:bookmarkStart w:id="14" w:name="_Hlk502082972"/>
      <w:bookmarkStart w:id="15" w:name="_Hlk502082973"/>
      <w:bookmarkStart w:id="16" w:name="_Hlk502082975"/>
      <w:bookmarkStart w:id="17" w:name="_Hlk502082976"/>
      <w:r w:rsidRPr="00846C6B">
        <w:rPr>
          <w:b/>
          <w:bCs/>
          <w:color w:val="993366"/>
        </w:rPr>
        <w:t>O.271.</w:t>
      </w:r>
      <w:r>
        <w:rPr>
          <w:b/>
          <w:bCs/>
          <w:color w:val="993366"/>
        </w:rPr>
        <w:t>412</w:t>
      </w:r>
      <w:r w:rsidRPr="00846C6B">
        <w:rPr>
          <w:b/>
          <w:bCs/>
          <w:color w:val="993366"/>
        </w:rPr>
        <w:t>.2019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0000FF"/>
        </w:rPr>
        <w:t xml:space="preserve"> </w:t>
      </w:r>
      <w:r w:rsidRPr="00846C6B">
        <w:rPr>
          <w:b/>
          <w:bCs/>
          <w:color w:val="0000FF"/>
        </w:rPr>
        <w:t>Dostawa i montaż wyposażenia do Żłobka Gminnego w Cedzynie</w:t>
      </w:r>
    </w:p>
    <w:p w:rsidR="003E2E6C" w:rsidRDefault="003E2E6C" w:rsidP="003E2E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 do SIWZ</w:t>
      </w:r>
    </w:p>
    <w:p w:rsidR="002E6E97" w:rsidRP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97">
        <w:rPr>
          <w:rFonts w:ascii="Times New Roman" w:hAnsi="Times New Roman" w:cs="Times New Roman"/>
          <w:b/>
          <w:bCs/>
          <w:sz w:val="24"/>
          <w:szCs w:val="24"/>
        </w:rPr>
        <w:t>SZCZEGÓŁOWY OPIS PRZEDMIOTU ZAMÓIENIA</w:t>
      </w:r>
    </w:p>
    <w:p w:rsidR="00D33BE6" w:rsidRPr="003E2E6C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E2E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CZĘŚĆ I</w:t>
      </w:r>
      <w:r w:rsidR="00F64D43" w:rsidRPr="003E2E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II</w:t>
      </w:r>
    </w:p>
    <w:p w:rsidR="002E6E97" w:rsidRPr="003E2E6C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E2E6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Dostawa </w:t>
      </w:r>
      <w:r w:rsidR="00F64D43" w:rsidRPr="003E2E6C">
        <w:rPr>
          <w:rFonts w:ascii="Times New Roman" w:hAnsi="Times New Roman" w:cs="Times New Roman"/>
          <w:b/>
          <w:bCs/>
          <w:color w:val="0000FF"/>
          <w:sz w:val="24"/>
          <w:szCs w:val="24"/>
        </w:rPr>
        <w:t>sprzętu elektronicznego, RTV oraz IT</w:t>
      </w:r>
      <w:r w:rsidR="00482DC8" w:rsidRPr="003E2E6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DOSTAWY: </w:t>
      </w:r>
      <w:r w:rsidR="00CD555C">
        <w:rPr>
          <w:rFonts w:ascii="Times New Roman" w:hAnsi="Times New Roman" w:cs="Times New Roman"/>
          <w:b/>
          <w:bCs/>
          <w:sz w:val="24"/>
          <w:szCs w:val="24"/>
        </w:rPr>
        <w:t>14 dni od daty podpisania umowy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</w:tblGrid>
      <w:tr w:rsidR="0069575F" w:rsidRPr="0069575F" w:rsidTr="0069575F">
        <w:trPr>
          <w:trHeight w:val="300"/>
        </w:trPr>
        <w:tc>
          <w:tcPr>
            <w:tcW w:w="6960" w:type="dxa"/>
            <w:shd w:val="clear" w:color="auto" w:fill="auto"/>
            <w:vAlign w:val="bottom"/>
            <w:hideMark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5F">
              <w:rPr>
                <w:rFonts w:ascii="Calibri" w:eastAsia="Times New Roman" w:hAnsi="Calibri" w:cs="Calibri"/>
                <w:color w:val="000000"/>
                <w:lang w:eastAsia="pl-PL"/>
              </w:rPr>
              <w:t>1.14 Zakup wyposażenia sal z montażem - telewizor (stojący)</w:t>
            </w:r>
          </w:p>
        </w:tc>
      </w:tr>
      <w:tr w:rsidR="0069575F" w:rsidRPr="0069575F" w:rsidTr="0069575F">
        <w:trPr>
          <w:trHeight w:val="600"/>
        </w:trPr>
        <w:tc>
          <w:tcPr>
            <w:tcW w:w="6960" w:type="dxa"/>
            <w:shd w:val="clear" w:color="auto" w:fill="auto"/>
            <w:vAlign w:val="bottom"/>
            <w:hideMark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5F">
              <w:rPr>
                <w:rFonts w:ascii="Calibri" w:eastAsia="Times New Roman" w:hAnsi="Calibri" w:cs="Calibri"/>
                <w:color w:val="000000"/>
                <w:lang w:eastAsia="pl-PL"/>
              </w:rPr>
              <w:t>1.15 Zakup wyposażenia sal z montażem - odtwarzacz DVD i radioodtwarzacz CD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shd w:val="clear" w:color="auto" w:fill="auto"/>
            <w:vAlign w:val="bottom"/>
            <w:hideMark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5F">
              <w:rPr>
                <w:rFonts w:ascii="Calibri" w:eastAsia="Times New Roman" w:hAnsi="Calibri" w:cs="Calibri"/>
                <w:color w:val="000000"/>
                <w:lang w:eastAsia="pl-PL"/>
              </w:rPr>
              <w:t>1.16 Zakup wyposażenia sal z montażem - laptop z oprogramowaniem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shd w:val="clear" w:color="auto" w:fill="auto"/>
            <w:vAlign w:val="bottom"/>
            <w:hideMark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575F">
              <w:rPr>
                <w:rFonts w:ascii="Calibri" w:eastAsia="Times New Roman" w:hAnsi="Calibri" w:cs="Calibri"/>
                <w:color w:val="000000"/>
                <w:lang w:eastAsia="pl-PL"/>
              </w:rPr>
              <w:t>1.17 Zakup wyposażenia sal z montażem - kamera cyfrowa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Zakup wyposażenia sal z montażem - zestaw nagłaśniający zestaw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575F">
              <w:rPr>
                <w:rFonts w:ascii="Calibri" w:hAnsi="Calibri" w:cs="Calibri"/>
                <w:color w:val="000000"/>
              </w:rPr>
              <w:t>1.68 Zakup wyposażenia z montażem pom. porządkowego - odkurzacz z f. prania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575F">
              <w:rPr>
                <w:rFonts w:ascii="Calibri" w:hAnsi="Calibri" w:cs="Calibri"/>
                <w:color w:val="000000"/>
              </w:rPr>
              <w:t>1.69 Zakup wyposażenia z montażem pom. porządkowego - froterka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575F">
              <w:rPr>
                <w:rFonts w:ascii="Calibri" w:hAnsi="Calibri" w:cs="Calibri"/>
                <w:color w:val="000000"/>
              </w:rPr>
              <w:t>1.101 Zakup wyposażenia sal z montażem - kserokopiarka kolorowa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575F">
              <w:rPr>
                <w:rFonts w:ascii="Calibri" w:hAnsi="Calibri" w:cs="Calibri"/>
                <w:color w:val="000000"/>
              </w:rPr>
              <w:t>1.102 Zakup z montażem - magiel elektryczny</w:t>
            </w:r>
          </w:p>
        </w:tc>
      </w:tr>
      <w:tr w:rsidR="0069575F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5F" w:rsidRPr="0069575F" w:rsidRDefault="0069575F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575F">
              <w:rPr>
                <w:rFonts w:ascii="Calibri" w:hAnsi="Calibri" w:cs="Calibri"/>
                <w:color w:val="000000"/>
              </w:rPr>
              <w:t>1.103 Zakup z montażem - pralkosuszarka</w:t>
            </w:r>
          </w:p>
        </w:tc>
      </w:tr>
      <w:tr w:rsidR="005358D2" w:rsidRPr="0069575F" w:rsidTr="0069575F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D2" w:rsidRPr="0069575F" w:rsidRDefault="005358D2" w:rsidP="006957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Zakupy z kosztów pośrednich</w:t>
            </w:r>
          </w:p>
        </w:tc>
      </w:tr>
    </w:tbl>
    <w:p w:rsidR="003E2E6C" w:rsidRDefault="003E2E6C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GoBack"/>
      <w:bookmarkEnd w:id="18"/>
    </w:p>
    <w:p w:rsidR="003E2E6C" w:rsidRDefault="003E2E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1555" w:rsidRDefault="003D1555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092"/>
        <w:gridCol w:w="6872"/>
        <w:gridCol w:w="561"/>
        <w:gridCol w:w="573"/>
        <w:gridCol w:w="1700"/>
        <w:gridCol w:w="851"/>
        <w:gridCol w:w="1134"/>
        <w:gridCol w:w="25"/>
        <w:gridCol w:w="20"/>
      </w:tblGrid>
      <w:tr w:rsidR="002E6E97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F64D43" w:rsidRDefault="002E6E97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062AE6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F64D43" w:rsidRDefault="002E6E97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F64D43" w:rsidRDefault="002E6E97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F64D43" w:rsidRDefault="002E6E97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75F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9575F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montażem- telewizor (stojący)</w:t>
            </w:r>
          </w:p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Platforma Android TV, Matryca min.48”, Rozdzielczość 4K (Ultra HD), wbudowany tuner DVB-T ( MPEG-4)-  cyfrowy naziemny, wbudowane głośniki min.2x8W, Wi-Fi, Odtwarzanie plików z USB, min. liczba złączy HDMI 2, Liczba złączy USB – 2, Liczba złączy EURO - 1, Złącze Ethernet (LAN), AV, Wyjście słuchawkowe, menu w j. polskim, Pilot + baterie. Możliwość montażu na ścianie. W komplecie ma być uchwyt do montażu na ścianie umożliwiający pochylenie ekranu (góra - dół) i obrót (lewo-prawo).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75F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9575F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montażem- odtwarzacz DVD i radioodtwarzacz CD</w:t>
            </w:r>
          </w:p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 w:bidi="pl-PL"/>
              </w:rPr>
              <w:t>Zestaw ma zawierać: odtwarzacz DVD i radioodtwarzacz CD:</w:t>
            </w:r>
          </w:p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Odtwarzacz DVD:</w:t>
            </w:r>
          </w:p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Rodzaje odtwarzanych płyt DVD, DVD-R, DVD+R, DVD+RW, DVD-RW, CD, DC-R, CD-RW, Odtwarzane pliki:  DivX, JPEG, MP3, MPEG-4, WMA. Obsługa polskich znaków w napisach. Możliwość odtwarzania plików z pamięci masowej ( np. pendrive).</w:t>
            </w:r>
          </w:p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Radioodtwarzacz CD:</w:t>
            </w:r>
          </w:p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Stereo, 2 głośniki, moc min. 10W. Rodzaje odtwarzanych płyt: CD, CD-R, CD- RW. Możliwość odtwarzania plików MP3, WMA. Szybkie odtwarzanie do przodu/ do tyłu, Radio cyfrowe, FM, pamięć 10 stacji, Wyjście słuchawkowe, Wyświetlacz LCD, złącze USB umożliwiające odtwarzanie. Menu w języku polskim.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75F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9575F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montażem- laptop z oprogramowaniem</w:t>
            </w:r>
          </w:p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Zestaw ma zawierać min.:</w:t>
            </w:r>
          </w:p>
          <w:p w:rsidR="0069575F" w:rsidRPr="00F64D43" w:rsidRDefault="0069575F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Procesor dedykowany do pracy w komputerach mobilnych. Ma osiągać minimum 3500 punktów w kolumnie PassMark CPU Mark w teście PassMark CPU Performance do 3 miesięcy wstecz od dnia złożenia oferty, dołączyć wydruk ze strony 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 ekranu LCD powyżej 15,6 cali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Rozdzielczość ekranu minimum 1366x768 pikseli 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 minimum: 8 GB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 HDD min. 500 GB lub SSD min. 240 GB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Nagrywarka DVD wraz z oprogramowaniem do nagrywania i odtwarzania obsługiwanych przez napęd płyt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Porty/złącza: Co najmniej 3 porty USB, w tym co najmniej 1 port USB 3.0, HDMI, czytnik kart pamięci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Komunikacja, wbudowane minimum: karta sieciowa 100/1000 Ethernet, WiFi b/g/n/ac, bluetooth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Wbudowane: mikrofon, kamera, czytnik kart pamięci, akumulator</w:t>
            </w:r>
          </w:p>
          <w:p w:rsidR="0069575F" w:rsidRPr="00F64D43" w:rsidRDefault="0069575F" w:rsidP="00F64D43">
            <w:pPr>
              <w:numPr>
                <w:ilvl w:val="0"/>
                <w:numId w:val="1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system operacyjny Microsoft Windows 10 PL z licencją oraz z nośnikiem i sterownikami lub równoważny,</w:t>
            </w:r>
          </w:p>
          <w:p w:rsidR="0069575F" w:rsidRPr="00F64D43" w:rsidRDefault="0069575F" w:rsidP="00F64D4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64D43">
              <w:rPr>
                <w:sz w:val="20"/>
                <w:szCs w:val="20"/>
              </w:rPr>
              <w:t>2.Zainstalowane oprogramowanie biurowe zawierające programy: edytor tekstu, arkusz kalkulacyjny i program do tworzenia prezentacji w pełni zgodne z plikami utworzonymi w programach pakietu Office 2016 i starszych.</w:t>
            </w:r>
          </w:p>
          <w:p w:rsidR="0069575F" w:rsidRPr="00F64D43" w:rsidRDefault="0069575F" w:rsidP="00F64D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diagnostyczne działające bez udziału systemu operacyjnego czy też jakichkolwiek dołączonych urządzeń na zewnątrz czy też wewnątrz komputera, umożliwiające:</w:t>
            </w:r>
          </w:p>
          <w:p w:rsidR="0069575F" w:rsidRPr="00F64D43" w:rsidRDefault="0069575F" w:rsidP="00F64D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testu pamięci RAM,</w:t>
            </w:r>
          </w:p>
          <w:p w:rsidR="0069575F" w:rsidRPr="00F64D43" w:rsidRDefault="0069575F" w:rsidP="00F64D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testu procesora.</w:t>
            </w:r>
          </w:p>
          <w:p w:rsidR="0069575F" w:rsidRPr="00F64D43" w:rsidRDefault="0069575F" w:rsidP="00F64D4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4.Torba na notebooka z wewnętrzną kieszenią dostosowana wymiarami do oferowanego urządzenia</w:t>
            </w:r>
          </w:p>
          <w:p w:rsidR="0069575F" w:rsidRPr="00F64D43" w:rsidRDefault="0069575F" w:rsidP="00F64D43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64D43">
              <w:rPr>
                <w:sz w:val="20"/>
                <w:szCs w:val="20"/>
              </w:rPr>
              <w:t>5.Myszka bezprzewodowa</w:t>
            </w:r>
          </w:p>
          <w:p w:rsidR="0069575F" w:rsidRPr="00F64D43" w:rsidRDefault="0069575F" w:rsidP="00F64D4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Patchcord UTP kat. 6 o dł. 3 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75F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9575F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montażem- kamera cyfrowa</w:t>
            </w:r>
          </w:p>
          <w:p w:rsidR="0069575F" w:rsidRPr="00F64D43" w:rsidRDefault="0069575F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Rodzaj nośnika: Karta Pamięci, Przekątna ekranu 2,7”, Nagrywanie filmów w formacie Full HD (1080p). Złącza wyjście HDMI, USB 2.0, menu w języku polskim. Wyposażenie: akumulator, instrukcja obsługi w języku polskim, kabel HDMI, kabel USB. W zestawie karta pamięci o pojemności 32 GB  współpracująca idealnie z dostarczoną kamerą. Zestaw ma zawierać: torbę (futerał) ochronny, z uchwytem i paskiem, zasuwaną na zamek.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575F" w:rsidRPr="00F64D43" w:rsidRDefault="0069575F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9575F" w:rsidRPr="00F64D43" w:rsidRDefault="0069575F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Zakup wyposażenia sal z montażem – zestaw nagłaśniający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64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1.34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Zestaw nagłaśniający do prowadzenia muzykoterapii. Zestaw ma składać się  ze współpracujących następujących elementów (podane parametry należy traktować jako minimalne):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1. Wzmacniacz (Powermixer) - 1 szt.: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Moc 2 x 250-Watt (moc maksymalna dla 4Ω), minimum 10 kanałów, 24-bitowy procesor efektów stereo.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2. Zestaw kolumna ze statywem - 2 szt.: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Moc RMS 300 W, pasmo przenoszenia od 40Hz do 20kHz, Impedancja 4 Ohm.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Statyw: Dopuszczalne obciążenie 30kg, regulacja wysokości od 100 do 160 cm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3. Mikrofon bezprzewodowy z bazą + statyw - 1 szt.: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Jedno kanałowy zestaw bezprzewodowego mikrofonu UHF z mikrofonem ręcznym, zasięg min. 25m, możliwość przewodowego transferu sygnału za pomocą odpowiednich, wbudowanych złącz.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Statyw: teleskopowy wysięgnik, regulacja wysokości od 90 - 155cm, długość ramienia: 70cm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4. Mikrofon przewodowy + statyw - 1 szt.: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Typ dynamiczny, częstotliwość od 40Hz do 18kHz współpracuje z profesjonalnymi systemami audio oraz wysokiej jakości adapterami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Statyw: teleskopowy wysięgnik, regulacja wysokości od 90 - 155cm, długość ramienia: 70cm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Zestaw ma zawierać kompletne okablowanie, ma być gotowy do pracy.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Zakup wyposażenia z montażem pom. porządkowego – odkurzacz z f. prania</w:t>
            </w:r>
          </w:p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b/>
                <w:sz w:val="20"/>
                <w:szCs w:val="20"/>
              </w:rPr>
              <w:t>1.68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 xml:space="preserve">Odkurzacz z funkcją prania. Moc minimalna: 1400 W. Pojemność pojemnika minimum 4 l. Długość przewodu min. 7m. Kolorystyka dowolna. Ma być wyposażony w min. 2 rury plastikowe, dysze ręczne z funkcją spryskiwania, instrukcję obsługi w języku polskim, kartę gwarancyjna, ssawkę do tapicerki, ssawkę podłogową, ssawkę szczelinową, szczotkę do twardych powierzchni, wąż ssący. </w:t>
            </w:r>
            <w:r w:rsidRPr="00F64D43">
              <w:rPr>
                <w:rFonts w:ascii="Times New Roman" w:hAnsi="Times New Roman" w:cs="Times New Roman"/>
                <w:sz w:val="20"/>
                <w:szCs w:val="20"/>
              </w:rPr>
              <w:br/>
              <w:t>W zestawie ma być turbo szczotka, koncentrat w sprayu dla ochrony włókien o pojemności min. 0,5l.  (dopasowane do dostarczonego odkurzacza piorącego).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Zakup wyposażenia z montażem pom. porządkowego – froterka</w:t>
            </w:r>
          </w:p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b/>
                <w:sz w:val="20"/>
                <w:szCs w:val="20"/>
              </w:rPr>
              <w:t>1.69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Froterka elektryczna do podłóg  moc min. 600W, zasięg przewodu bez dostawowych przedłużaczy min. 5 m. Zestaw zawierać ma co najmniej  10 worków oraz min. 3 pady do polerowania.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sal z montażem  - kserokopiarka kolorowa </w:t>
            </w:r>
          </w:p>
          <w:p w:rsidR="00DB510D" w:rsidRPr="00F64D43" w:rsidRDefault="00DB510D" w:rsidP="00F64D43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1.101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F64D43">
              <w:rPr>
                <w:rFonts w:eastAsia="Arial"/>
                <w:sz w:val="20"/>
                <w:szCs w:val="20"/>
              </w:rPr>
              <w:t>Laserowe urządzenie wielofunkcyjne posiadające funkcje drukarki, kopiarki, skanera i faksu. Automatyczny wydruk dwustronny. Prędkość druku w kolorze 20 stron/ min, zmniejszanie/ powiększanie [%] 50-200 co 1%. Złącze USB 2.0, bezprzewodowa karta sieciowa. Zestaw ma zawierać dodatkowy komplet tuszy.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Zakup z montażem – urządzenie do prasowania- magiel</w:t>
            </w:r>
            <w:r w:rsidR="001766BF" w:rsidRPr="00F64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D43">
              <w:rPr>
                <w:rFonts w:ascii="Times New Roman" w:hAnsi="Times New Roman" w:cs="Times New Roman"/>
                <w:b/>
                <w:sz w:val="20"/>
                <w:szCs w:val="20"/>
              </w:rPr>
              <w:t>1.102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Urządzenie do prasowania ma zawierać min. aktywną deskę,  żelazko generujące strumień pary, odporny na wysokie temperatury pokrowiec kompatybilny z blatem, stopę żelazka oraz ochronną nakładkę teflonową do prasowania delikatnych tkanin, uchwyt przewodu parowego oraz filtr zapobiegający zakamienianiu, antenkę do podtrzymania przewodu.  Wym.  blatu min. 1100 x 300 mm . Moc żelazka min. 2200 W. Gwarancja producenta min 2 lata.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0D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B510D" w:rsidRPr="00F64D43" w:rsidRDefault="00F64D43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Zakup z montażem – pralko – suszarka.</w:t>
            </w:r>
            <w:r w:rsidR="001766BF" w:rsidRPr="00F64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D43">
              <w:rPr>
                <w:rFonts w:ascii="Times New Roman" w:hAnsi="Times New Roman" w:cs="Times New Roman"/>
                <w:b/>
                <w:sz w:val="20"/>
                <w:szCs w:val="20"/>
              </w:rPr>
              <w:t>1.103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Minimalne parametry: klasa energetyczna A, klasa prania A, klasa wirowania A, wielkość załadunku pranie/suszenie min. 6 kg, gwarancja producenta min. 2 lata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510D" w:rsidRPr="00F64D43" w:rsidRDefault="00DB510D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B510D" w:rsidRPr="00F64D43" w:rsidRDefault="00DB510D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biura projektu – kalkulator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Elektroniczny kalkulator biurkowy  ma zawierać min.: duży  12 cyfrowy wyświetlacz, klawisz cofania ostatniej cyfry, klawisz zmiany znaku +/-, wymiary min. 190x135mm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biura projektu – gilotyna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Gilotyna/przycinarka ma być wyposażona min. w: wymienne ostrze tnące, blat roboczy, ma ciąć min. 8 arkuszy papieru.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biura projektu – laminator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Przedmiot zamówienia powinien spełniać określone poniżej parametry techniczne oraz funkcje: </w:t>
            </w:r>
          </w:p>
          <w:p w:rsidR="005358D2" w:rsidRPr="00F64D43" w:rsidRDefault="005358D2" w:rsidP="00F64D43">
            <w:pPr>
              <w:spacing w:after="0" w:line="240" w:lineRule="auto"/>
              <w:ind w:right="5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Minimalna szerokość laminowania 1600 mm</w:t>
            </w:r>
          </w:p>
          <w:p w:rsidR="005358D2" w:rsidRPr="00F64D43" w:rsidRDefault="005358D2" w:rsidP="00F64D43">
            <w:pPr>
              <w:spacing w:after="0" w:line="240" w:lineRule="auto"/>
              <w:ind w:right="5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-Minimalny zakres temperatur (°C) 0 – 130</w:t>
            </w:r>
          </w:p>
          <w:p w:rsidR="005358D2" w:rsidRPr="00F64D43" w:rsidRDefault="005358D2" w:rsidP="00F64D43">
            <w:pPr>
              <w:spacing w:after="0" w:line="240" w:lineRule="auto"/>
              <w:ind w:right="5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Minimalna szybkość laminowania (m/min) – 3</w:t>
            </w:r>
          </w:p>
          <w:p w:rsidR="005358D2" w:rsidRPr="00F64D43" w:rsidRDefault="005358D2" w:rsidP="00F64D43">
            <w:pPr>
              <w:spacing w:after="0" w:line="240" w:lineRule="auto"/>
              <w:ind w:right="5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Docisk za pomocą gałki manometra</w:t>
            </w:r>
          </w:p>
          <w:p w:rsidR="005358D2" w:rsidRPr="00F64D43" w:rsidRDefault="005358D2" w:rsidP="00F64D43">
            <w:pPr>
              <w:spacing w:after="0" w:line="240" w:lineRule="auto"/>
              <w:ind w:right="54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Zużycie energii- 5150 W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biura projektu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Niszczarka 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Koszty pośrednie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   Obszar zastosowania Małe biuro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Stopień ochrony (DIN 66399) niewielka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   Szerokość cięcia 5.8 mm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Rodzaj cięcia paski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Stopień bezpieczeństwa (DIN 66399) P-2, O-2, T-2, E-2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Wydajność cięcia w arkuszach 80g/m² 17-19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Wydajność cięcia w arkuszach 70g/m² 19-20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Niszczone materiał papier, karta kredytowa, CD/DVD, zszywki, spinacze do papieru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Szerokość szczeliny 230 mm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Pojemność kosza 25 l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Objętość pojemnika na ścinki w arkuszach 165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Szybkość cięcia 50 mm/s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Poziom głośności (bieg jałowy) 55 dB(A)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Pobór mocy silnika 360 W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Napięcie 215 V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Częstotliwość 50 Hz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Szerokość x wysokość x głębokość 365 x 542 x 280 mm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Waga 9,8 kg</w:t>
            </w: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   Kolor biały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Arial" w:hAnsi="Times New Roman" w:cs="Times New Roman"/>
                <w:sz w:val="20"/>
                <w:szCs w:val="20"/>
              </w:rPr>
              <w:t>Zakup wyposażenia biuro projektu z montażem – Zestaw  komputerowy: Stacja robocza:</w:t>
            </w:r>
          </w:p>
          <w:p w:rsidR="005358D2" w:rsidRPr="00F64D43" w:rsidRDefault="005358D2" w:rsidP="00F64D43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F64D43">
              <w:rPr>
                <w:rFonts w:eastAsia="Arial"/>
                <w:sz w:val="20"/>
                <w:szCs w:val="20"/>
              </w:rPr>
              <w:t>Zestaw ma zawierać min.:</w:t>
            </w:r>
          </w:p>
          <w:p w:rsidR="005358D2" w:rsidRPr="00F64D43" w:rsidRDefault="005358D2" w:rsidP="00F64D43">
            <w:pPr>
              <w:pStyle w:val="Normalny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  <w:r w:rsidRPr="00F64D43">
              <w:rPr>
                <w:rFonts w:eastAsia="Arial"/>
                <w:sz w:val="20"/>
                <w:szCs w:val="20"/>
              </w:rPr>
              <w:t>1.Zestaw  komputerowy: Stacja robocza: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1.Procesor osiągający minimum 5000 punktów w kolumnie PassMark CPU Mark w teście PassMark CPU Performance do 3 miesięcy wstecz od dnia złożenia oferty, dołączyć wydruk ze strony,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2.Pamięć RAM min. 8GB,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3.Dysk twardy SSD min. 240 GB oraz HDD min 1000 GB,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4.Karta graficzna zapewniająca płynną grafikę w jakości HD, 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5.Karta dźwiękowa zgodna z High Definition Audio,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6.Nagrywarka DVD,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7.Łączność Wi-Fi 5 (802.11 a/b/g/n/ac) LAN 10/100/1000 Mbps Bluetooth,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8.Rodzaje wejść / wyjść - panel przedni USB 3.1 Gen. 1 (USB 3.0) - 2 szt. USB 3.1 Gen. 2 - 2 szt. USB Type-C - 1 szt. Wejście mikrofonowe - 1 szt. Wyjście słuchawkowe - 1 szt. Czytnik kart pamięci - 1 szt.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9.Rodzaje wejść / wyjść - panel tylny USB 2.0 - 2 szt. USB 3.1 Gen. 1 (USB 3.0) - 2 szt. Wyjście słuchawkowe/głośnikowe - 1 szt. RJ-45 (LAN) - 1 szt. VGA (D-sub) - 1 szt. HDMI - 1 szt. AC-in (wejście zasilania) - 1 szt.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10.Porty wewnętrzne (wolne) PCI-e x16 - 1 szt. PCI-e x1 - 1 szt. M.2 - 1 szt.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11.Zasilacz min.  210 W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4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zestawie: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1.Klawiatura standardowa Pl układ polski-programisty, mysz ze scrollem. 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2.SYSTEM OPERACYJNY: Windows 10 Pro lub równoważny,  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3.Zainstalowane oprogramowanie biurowe zawierające programy: edytor tekstu, arkusz kalkulacyjny i program do tworzenia prezentacji w pełni zgodne z plikami utworzonymi w programach pakietu Office 2016 i starszych.</w:t>
            </w:r>
          </w:p>
          <w:p w:rsidR="005358D2" w:rsidRPr="00F64D43" w:rsidRDefault="005358D2" w:rsidP="00F6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4.Monitor: Ekran LED, min. 21,5”, rozdzielczość 1920x1800 (Full HD), wbudowane głośniki, złącze HDMI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8D2" w:rsidRPr="00F64D43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358D2" w:rsidRPr="00F64D43" w:rsidRDefault="00F64D43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sal z montażem – aparat cyfrowy</w:t>
            </w:r>
          </w:p>
          <w:p w:rsidR="005358D2" w:rsidRPr="00F64D43" w:rsidRDefault="005358D2" w:rsidP="00F64D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D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pośrednie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</w:pPr>
            <w:r w:rsidRPr="00F64D43">
              <w:rPr>
                <w:rFonts w:ascii="Times New Roman" w:eastAsia="Lucida Sans Unicode" w:hAnsi="Times New Roman" w:cs="Times New Roman"/>
                <w:sz w:val="20"/>
                <w:szCs w:val="20"/>
                <w:lang w:eastAsia="pl-PL" w:bidi="pl-PL"/>
              </w:rPr>
              <w:t>Zoom optyczny x5,  zoom cyfrowy x2, matryca 16 Mpix Nośnik danych: Karta Pamięci. Nagrywanie filmów w rozdzielczości1280x 720, 640x 480,stabilizacja obrazu, wbudowana lampa błyskowa, Złącze USB. W komplecie baterie, kabel USB, Karta pamięci o poj. 8 GB. Zestaw ma zawierać: torbę (futerał) ochronny, z uchwytem i paskiem, zasuwaną na zamek.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64D4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D2" w:rsidRPr="00F64D43" w:rsidRDefault="005358D2" w:rsidP="00F6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358D2" w:rsidRPr="00F64D43" w:rsidRDefault="005358D2" w:rsidP="00F64D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97" w:rsidRPr="00070040" w:rsidRDefault="002E6E97" w:rsidP="002E6E97">
      <w:pPr>
        <w:rPr>
          <w:rFonts w:ascii="Arial" w:hAnsi="Arial" w:cs="Arial"/>
        </w:rPr>
      </w:pP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Uwaga</w:t>
      </w: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Wyposażenie musi być fabrycznie nowe, wolne od wad oraz dopuszczone do stosowania w placówkach oświatowych oraz musi posiadać odpowiednie atesty, certyfikaty (potwierdzające spełnianie polskich i europejskich norm), świadectwa jakości i spełniać wymogi norm określonych obowiązującym prawem.</w:t>
      </w:r>
    </w:p>
    <w:p w:rsidR="002E6E97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Wykonawca z tytułu należytej realizacji przedmiotu zamówienia jest zobowiązany do: dostawy, montażu wyposażenia do obiektu wraz z wszelkimi kosztami, jakie poniesie. W szczególności z kosztami: dostarczenia, załadunku, rozładunku, montażu, wypakowania sprzętu i sprawdzenia funkcjonalności sprzętu (pierwsze uruchomienie) gwarancji jakości na dostarczony towar (wraz z dostawą Wykonawca przedłoży karty gwarancyjne).</w:t>
      </w:r>
    </w:p>
    <w:p w:rsidR="002E6E97" w:rsidRPr="002E6E97" w:rsidRDefault="002E6E97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E97" w:rsidRPr="002E6E97" w:rsidSect="002E6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D5" w:rsidRDefault="002A1ED5" w:rsidP="00482DC8">
      <w:pPr>
        <w:spacing w:after="0" w:line="240" w:lineRule="auto"/>
      </w:pPr>
      <w:r>
        <w:separator/>
      </w:r>
    </w:p>
  </w:endnote>
  <w:endnote w:type="continuationSeparator" w:id="0">
    <w:p w:rsidR="002A1ED5" w:rsidRDefault="002A1ED5" w:rsidP="004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D5" w:rsidRDefault="002A1ED5" w:rsidP="00482DC8">
      <w:pPr>
        <w:spacing w:after="0" w:line="240" w:lineRule="auto"/>
      </w:pPr>
      <w:r>
        <w:separator/>
      </w:r>
    </w:p>
  </w:footnote>
  <w:footnote w:type="continuationSeparator" w:id="0">
    <w:p w:rsidR="002A1ED5" w:rsidRDefault="002A1ED5" w:rsidP="0048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971"/>
    <w:multiLevelType w:val="multilevel"/>
    <w:tmpl w:val="A6C2D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22D58"/>
    <w:multiLevelType w:val="hybridMultilevel"/>
    <w:tmpl w:val="7C0C417A"/>
    <w:lvl w:ilvl="0" w:tplc="550E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2556"/>
    <w:multiLevelType w:val="hybridMultilevel"/>
    <w:tmpl w:val="2D66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4A0A90"/>
    <w:multiLevelType w:val="hybridMultilevel"/>
    <w:tmpl w:val="1E3899E8"/>
    <w:lvl w:ilvl="0" w:tplc="65260390">
      <w:start w:val="2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0349"/>
    <w:multiLevelType w:val="hybridMultilevel"/>
    <w:tmpl w:val="7930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7"/>
    <w:rsid w:val="00062AE6"/>
    <w:rsid w:val="001766BF"/>
    <w:rsid w:val="002A1ED5"/>
    <w:rsid w:val="002A30E9"/>
    <w:rsid w:val="002E6E97"/>
    <w:rsid w:val="003A6AA9"/>
    <w:rsid w:val="003D1555"/>
    <w:rsid w:val="003E2E6C"/>
    <w:rsid w:val="00482DC8"/>
    <w:rsid w:val="00486163"/>
    <w:rsid w:val="005358D2"/>
    <w:rsid w:val="0069575F"/>
    <w:rsid w:val="00751FC6"/>
    <w:rsid w:val="00845BF2"/>
    <w:rsid w:val="00877A9F"/>
    <w:rsid w:val="00972EDB"/>
    <w:rsid w:val="009C21FF"/>
    <w:rsid w:val="00AD7DE0"/>
    <w:rsid w:val="00B87E4E"/>
    <w:rsid w:val="00BA39DC"/>
    <w:rsid w:val="00CD555C"/>
    <w:rsid w:val="00D33BE6"/>
    <w:rsid w:val="00DB510D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2CC9-5AF8-4BC8-869A-3D61658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77A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77A9F"/>
    <w:rPr>
      <w:rFonts w:ascii="Calibri" w:eastAsia="Calibri" w:hAnsi="Calibri" w:cs="Times New Roman"/>
    </w:rPr>
  </w:style>
  <w:style w:type="character" w:customStyle="1" w:styleId="Nagwek1">
    <w:name w:val="Nagłówek #1_"/>
    <w:link w:val="Nagwek10"/>
    <w:rsid w:val="00877A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77A9F"/>
    <w:pPr>
      <w:shd w:val="clear" w:color="auto" w:fill="FFFFFF"/>
      <w:spacing w:after="0" w:line="274" w:lineRule="exact"/>
      <w:ind w:hanging="840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Teksttreci4115ptBezkursywyOdstpy0pt">
    <w:name w:val="Tekst treści (4) + 11;5 pt;Bez kursywy;Odstępy 0 pt"/>
    <w:rsid w:val="00877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1Bezpogrubienia">
    <w:name w:val="Nagłówek #1 + Bez pogrubienia"/>
    <w:rsid w:val="00877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4</cp:revision>
  <cp:lastPrinted>2019-12-16T09:20:00Z</cp:lastPrinted>
  <dcterms:created xsi:type="dcterms:W3CDTF">2019-12-13T10:31:00Z</dcterms:created>
  <dcterms:modified xsi:type="dcterms:W3CDTF">2019-12-16T09:21:00Z</dcterms:modified>
</cp:coreProperties>
</file>