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6A" w:rsidRPr="00DC786A" w:rsidRDefault="00DC786A" w:rsidP="00DC786A">
      <w:pPr>
        <w:spacing w:after="0"/>
        <w:ind w:right="-2726"/>
        <w:jc w:val="right"/>
        <w:rPr>
          <w:rFonts w:ascii="Times New Roman" w:eastAsia="Arial" w:hAnsi="Times New Roman" w:cs="Times New Roman"/>
          <w:b/>
          <w:sz w:val="24"/>
        </w:rPr>
      </w:pPr>
      <w:r w:rsidRPr="00DC786A">
        <w:rPr>
          <w:rFonts w:ascii="Times New Roman" w:eastAsia="Arial" w:hAnsi="Times New Roman" w:cs="Times New Roman"/>
          <w:b/>
          <w:sz w:val="24"/>
        </w:rPr>
        <w:t>Załącznik 5</w:t>
      </w:r>
    </w:p>
    <w:p w:rsidR="00DC786A" w:rsidRPr="00DA0093" w:rsidRDefault="00DC786A" w:rsidP="00DC786A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A94989">
        <w:rPr>
          <w:b/>
          <w:bCs/>
          <w:sz w:val="28"/>
          <w:szCs w:val="32"/>
          <w:lang w:eastAsia="en-US"/>
        </w:rPr>
        <w:t>Przedmiar robót</w:t>
      </w:r>
    </w:p>
    <w:p w:rsidR="00545E43" w:rsidRDefault="00545E43" w:rsidP="008B06DD">
      <w:pPr>
        <w:spacing w:after="0"/>
        <w:ind w:left="-2977" w:right="-2726"/>
        <w:jc w:val="center"/>
        <w:rPr>
          <w:b/>
          <w:bCs/>
          <w:color w:val="auto"/>
          <w:spacing w:val="-2"/>
          <w:sz w:val="24"/>
          <w:szCs w:val="28"/>
        </w:rPr>
      </w:pPr>
      <w:r w:rsidRPr="00545E43">
        <w:rPr>
          <w:b/>
          <w:bCs/>
          <w:color w:val="auto"/>
          <w:spacing w:val="-2"/>
          <w:sz w:val="24"/>
          <w:szCs w:val="28"/>
        </w:rPr>
        <w:t>PRZEBUDOWA O</w:t>
      </w:r>
      <w:r>
        <w:rPr>
          <w:b/>
          <w:bCs/>
          <w:color w:val="auto"/>
          <w:spacing w:val="-2"/>
          <w:sz w:val="24"/>
          <w:szCs w:val="28"/>
        </w:rPr>
        <w:t>BIEKTU REKREACYJNEGO W DUBIECKU</w:t>
      </w:r>
    </w:p>
    <w:p w:rsidR="008B06DD" w:rsidRPr="008B06DD" w:rsidRDefault="00545E43" w:rsidP="008B06DD">
      <w:pPr>
        <w:spacing w:after="0"/>
        <w:ind w:left="-2977" w:right="-2726"/>
        <w:jc w:val="center"/>
        <w:rPr>
          <w:rFonts w:ascii="Times New Roman" w:eastAsia="Arial" w:hAnsi="Times New Roman" w:cs="Times New Roman"/>
          <w:b/>
          <w:sz w:val="16"/>
        </w:rPr>
      </w:pPr>
      <w:r w:rsidRPr="00545E43">
        <w:rPr>
          <w:b/>
          <w:bCs/>
          <w:color w:val="auto"/>
          <w:spacing w:val="-2"/>
          <w:sz w:val="24"/>
          <w:szCs w:val="28"/>
        </w:rPr>
        <w:t>W RAMACH PROGRAMU PROW 2014-2020</w:t>
      </w:r>
    </w:p>
    <w:p w:rsidR="00FE19E9" w:rsidRDefault="00FE19E9">
      <w:pPr>
        <w:pStyle w:val="Nagwek1"/>
        <w:ind w:right="5"/>
      </w:pPr>
    </w:p>
    <w:p w:rsidR="00FE19E9" w:rsidRDefault="00FE19E9">
      <w:pPr>
        <w:spacing w:after="0"/>
        <w:ind w:left="-4414" w:right="8209"/>
      </w:pPr>
    </w:p>
    <w:tbl>
      <w:tblPr>
        <w:tblStyle w:val="TableGrid"/>
        <w:tblW w:w="9720" w:type="dxa"/>
        <w:tblInd w:w="-2965" w:type="dxa"/>
        <w:tblCellMar>
          <w:top w:w="15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FE19E9">
        <w:trPr>
          <w:trHeight w:val="227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:rsidR="00FE19E9" w:rsidRDefault="006F2F98">
            <w:pPr>
              <w:ind w:left="47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FE19E9" w:rsidRDefault="006F2F98">
            <w:pPr>
              <w:ind w:left="98"/>
            </w:pPr>
            <w:r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FE19E9" w:rsidRDefault="006F2F9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FE19E9" w:rsidRDefault="006F2F9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FE19E9" w:rsidRDefault="006F2F98">
            <w:pPr>
              <w:ind w:righ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:rsidR="00FE19E9" w:rsidRDefault="006F2F98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FE19E9">
        <w:trPr>
          <w:trHeight w:val="200"/>
        </w:trPr>
        <w:tc>
          <w:tcPr>
            <w:tcW w:w="9720" w:type="dxa"/>
            <w:gridSpan w:val="6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E19E9" w:rsidRDefault="006F2F98">
            <w:pPr>
              <w:ind w:left="8"/>
            </w:pPr>
            <w:r>
              <w:rPr>
                <w:rFonts w:ascii="Arial" w:eastAsia="Arial" w:hAnsi="Arial" w:cs="Arial"/>
                <w:b/>
                <w:sz w:val="16"/>
              </w:rPr>
              <w:t>Kosztorys kanalizacji deszczowej</w:t>
            </w:r>
          </w:p>
        </w:tc>
      </w:tr>
      <w:tr w:rsidR="00FE19E9">
        <w:trPr>
          <w:trHeight w:val="190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82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b/>
                <w:sz w:val="16"/>
              </w:rPr>
              <w:t xml:space="preserve"> 1. Roboty ziemne</w:t>
            </w:r>
          </w:p>
        </w:tc>
      </w:tr>
      <w:tr w:rsidR="00FE19E9">
        <w:trPr>
          <w:trHeight w:val="377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1 d.1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2-01 0119-03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Roboty pomiarowe przy liniowych robotach ziemnych - trasa drogi w terenie równinnym lub podgórskim odcinek  - kod 45111200-0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0.040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0.040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0.040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2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AT-03 0104-02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Mechaniczna rozbiórka nawierzchni bitumicznej o gr. 7 cm z wywozem materiału z rozbiórki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do 1 km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10.000</w:t>
            </w:r>
          </w:p>
        </w:tc>
      </w:tr>
      <w:tr w:rsidR="00FE19E9">
        <w:trPr>
          <w:trHeight w:val="38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3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AT-03 0301-01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Nawierzchnie z mieszanek mineralno-bitumicznych - warstwa wiążąca o gr. 5 cm; wydajność rozkładarki 200 t/dzień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10.000</w:t>
            </w:r>
          </w:p>
        </w:tc>
      </w:tr>
      <w:tr w:rsidR="00FE19E9">
        <w:trPr>
          <w:trHeight w:val="55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4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AT-03 0106-01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Mechaniczna rozbiórka nawierzchni z płyt drogowych betonowych sześciokątnych lub kwadratowych gr. 12 i 15 cm bez wzgl. na rodzaj spoinowania i podsypki z wywozem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do 1 km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30.000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5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AT-03 0304-04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Ponowne ułożenie płyt drogowych na podsypce piaskowej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30.000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6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2-01 0216-02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Wykopy oraz przekopy wykonywane koparkami przedsiębiernymi 0.60 m3 na odkład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kat.IV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- kod 45111200-0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120.000</w:t>
            </w:r>
          </w:p>
        </w:tc>
      </w:tr>
      <w:tr w:rsidR="00FE19E9">
        <w:trPr>
          <w:trHeight w:val="56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7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2-01 0318-01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9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Wykopy ręczne liniowe o ścianach pionowych głębokości do 9 m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szer.do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2.5 m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gr.kat.I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-II pod , rurociągi i kolektory w gruntach suchych z wydobyciem urobku wyciągiem mechanicznym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20.000</w:t>
            </w:r>
          </w:p>
        </w:tc>
      </w:tr>
      <w:tr w:rsidR="00FE19E9">
        <w:trPr>
          <w:trHeight w:val="55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8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2-01 0322-07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Ażurowe umocnienie pionowych ścian wykopów liniowych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głębok.do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wypraskami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grunt.suchych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-IV wraz z rozbiór.(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szer.do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1m) - kod 45111200-0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180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180.000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9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4 1411-03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Podłoża pod kanały i obiekty z materiałów sypkich grub. 20 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16.000</w:t>
            </w:r>
          </w:p>
        </w:tc>
      </w:tr>
      <w:tr w:rsidR="00FE19E9">
        <w:trPr>
          <w:trHeight w:val="55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2-01 0320-03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98"/>
            </w:pPr>
            <w:r>
              <w:rPr>
                <w:rFonts w:ascii="Arial" w:eastAsia="Arial" w:hAnsi="Arial" w:cs="Arial"/>
                <w:sz w:val="16"/>
              </w:rPr>
              <w:t xml:space="preserve">Zasypywanie wykopów liniowych o ścianach pionowych głębokości do 1.5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kat.gr.V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-VI kod 45111200-0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120.000</w:t>
            </w:r>
          </w:p>
        </w:tc>
      </w:tr>
      <w:tr w:rsidR="00FE19E9">
        <w:trPr>
          <w:trHeight w:val="38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2-01 0320-0201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Ręczne zasypywanie wykopów liniowych o ścianach pionowych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-IV; głębokość do 1.5 m, szerokość 0.8-1.5 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20.000</w:t>
            </w:r>
          </w:p>
        </w:tc>
      </w:tr>
      <w:tr w:rsidR="00FE19E9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b/>
                <w:sz w:val="16"/>
              </w:rPr>
              <w:t>2 Kanalizacja deszczowa- 2 Roboty  montażowe kod. 45247203</w:t>
            </w:r>
          </w:p>
        </w:tc>
      </w:tr>
      <w:tr w:rsidR="00FE19E9">
        <w:trPr>
          <w:trHeight w:val="377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 d.2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4 1308-04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Kanały z rur PVC łączonych na wcisk o śr. zewn. 250 mm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40.000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4 1308-02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Kanały z rur PVC łączonych na wcisk o śr. zewn. 160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5</w:t>
            </w:r>
            <w:bookmarkStart w:id="0" w:name="_GoBack"/>
            <w:bookmarkEnd w:id="0"/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2-31 0606-02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Korytka odwadniające 1000*200*200 mm z pokrywą żeliwną o klasie obciążenia D400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19.000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2-31 0604-01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Studzienka techniczna zbiorcza do odwodnienia liniowego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2.000</w:t>
            </w:r>
          </w:p>
        </w:tc>
      </w:tr>
      <w:tr w:rsidR="00FE19E9">
        <w:trPr>
          <w:trHeight w:val="38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4 1417-02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Studzienki kanalizacyjne systemowe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śr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425 mm - zamknięcie rurą teleskopową o klasie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wytzymałościowym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D400 40 t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3.000</w:t>
            </w:r>
          </w:p>
        </w:tc>
      </w:tr>
      <w:tr w:rsidR="00FE19E9">
        <w:trPr>
          <w:trHeight w:val="38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4 1424-01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Studzienki ściekowe uliczne betonowe o śr.500 mm z osadnikiem i syfonem, Betonowy wpust ściekowy osadnik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zasyfonowany</w:t>
            </w:r>
            <w:proofErr w:type="spellEnd"/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</w:tbl>
    <w:p w:rsidR="00FE19E9" w:rsidRDefault="00FE19E9">
      <w:pPr>
        <w:spacing w:after="0"/>
        <w:ind w:left="-4414" w:right="8209"/>
      </w:pPr>
    </w:p>
    <w:p w:rsidR="00DC786A" w:rsidRDefault="00DC786A">
      <w:pPr>
        <w:spacing w:after="0"/>
        <w:ind w:left="-4414" w:right="8209"/>
      </w:pPr>
    </w:p>
    <w:p w:rsidR="00DC786A" w:rsidRDefault="00DC786A">
      <w:pPr>
        <w:spacing w:after="0"/>
        <w:ind w:left="-4414" w:right="8209"/>
      </w:pPr>
    </w:p>
    <w:p w:rsidR="00DC786A" w:rsidRDefault="00DC786A">
      <w:pPr>
        <w:spacing w:after="0"/>
        <w:ind w:left="-4414" w:right="8209"/>
      </w:pPr>
    </w:p>
    <w:tbl>
      <w:tblPr>
        <w:tblStyle w:val="TableGrid"/>
        <w:tblW w:w="9720" w:type="dxa"/>
        <w:tblInd w:w="-2965" w:type="dxa"/>
        <w:tblCellMar>
          <w:top w:w="15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FE19E9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left="47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left="98"/>
            </w:pPr>
            <w:r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righ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19E9" w:rsidRDefault="006F2F98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FE19E9">
        <w:trPr>
          <w:trHeight w:val="38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18 d.2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4 1308-03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Kanały z rur PVC łączonych na wcisk do wpustów ulicznych o śr. zewn. 200 mm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19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4 1308-05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Ruru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ochronnek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 śr. zewn. 315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20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</w:t>
            </w:r>
          </w:p>
          <w:p w:rsidR="00FE19E9" w:rsidRDefault="006F2F98">
            <w:r>
              <w:rPr>
                <w:rFonts w:ascii="Arial" w:eastAsia="Arial" w:hAnsi="Arial" w:cs="Arial"/>
                <w:sz w:val="16"/>
              </w:rPr>
              <w:t>0510030302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Rury osłonowe dzielone AROT - typ A 110 PS. kod 45247203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21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4 1610-03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Próba wodna szczelności kanałów rurowych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śr.nominalnej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250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odc. -1 prób.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34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odc. -1 prób.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  <w:tr w:rsidR="00FE19E9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b/>
                <w:sz w:val="16"/>
              </w:rPr>
              <w:t>Roboty budowlane</w:t>
            </w:r>
          </w:p>
        </w:tc>
      </w:tr>
      <w:tr w:rsidR="00FE19E9">
        <w:trPr>
          <w:trHeight w:val="377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22 d.3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2-02 0329-05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Wiaty analogia z montażem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23 d.3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2-23 0205-01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Renowacja murawy boiska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4914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4914.000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4914.000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24 d.3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1 0111-01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Roboty pomiarowe przy liniowych robotach ziemnych - trasa dróg w terenie równinnym.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25 d.3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6 0801-02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Rozebranie podbudowy z kruszywa gr. 15 cm mechanicznie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252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252.000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26 d.3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6 0806-07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Rozebranie obrzeży trawnikowych o wymiarach 6x20 cm na podsypce piaskowej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127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127.000</w:t>
            </w:r>
          </w:p>
        </w:tc>
      </w:tr>
      <w:tr w:rsidR="00FE19E9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b/>
                <w:sz w:val="16"/>
              </w:rPr>
              <w:t>Odwodnienie</w:t>
            </w:r>
          </w:p>
        </w:tc>
      </w:tr>
      <w:tr w:rsidR="00FE19E9">
        <w:trPr>
          <w:trHeight w:val="374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27 d.4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1 0202-06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0.40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109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109.000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109.000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28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1 0402-02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Formowanie i zagęszczanie nasypów zapór ziemnych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wys.do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10 m z ziemi dostarczonej samochodami;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kat.gr.III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-IV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53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53.000</w:t>
            </w:r>
          </w:p>
        </w:tc>
      </w:tr>
      <w:tr w:rsidR="00FE19E9">
        <w:trPr>
          <w:trHeight w:val="38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29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KNR-W 2-18 0517-02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Studzienki kanalizacyjne systemowe "WAVIN"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śr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315-425 mm - zamknięcie rurą teleskopową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  <w:tr w:rsidR="00FE19E9">
        <w:trPr>
          <w:trHeight w:val="38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30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KNR-W 2-18 0517-02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Studzienki kanalizacyjne systemowe "WAVIN"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śr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315-425 mm - zamknięcie rurą teleskopową akcesoria dodatkowe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31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KNR-W 2-18 0408-04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Kanały z rur PVC łączonych na wcisk o śr. zewn. 250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54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54.000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32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1 0410-01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Umocnienie czaszy i skarp składowisk oraz nasypów włókniną syntetyczną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296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296.000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296.000</w:t>
            </w:r>
          </w:p>
        </w:tc>
      </w:tr>
      <w:tr w:rsidR="00FE19E9">
        <w:trPr>
          <w:trHeight w:val="38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33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2-01 0611-02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Drenaż rurowy jednorzędowy w uprzednio przygotowanej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obsypce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w wykopie suchym - sączki ceramiczne 125-150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93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93.000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34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2-01 0610-07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Drenaż - podsypka filtracyjna ze żwiru lub pospółki w gotowym suchym wykopie z gotowego kruszywa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58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58.000</w:t>
            </w:r>
          </w:p>
        </w:tc>
      </w:tr>
      <w:tr w:rsidR="00FE19E9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b/>
                <w:sz w:val="16"/>
              </w:rPr>
              <w:t>Poszerzenie boiska</w:t>
            </w:r>
          </w:p>
        </w:tc>
      </w:tr>
      <w:tr w:rsidR="00FE19E9">
        <w:trPr>
          <w:trHeight w:val="374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35 d.5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6 1001-03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Korytka wykonane na całej długości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228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</w:tbl>
    <w:p w:rsidR="00FE19E9" w:rsidRDefault="00FE19E9">
      <w:pPr>
        <w:spacing w:after="0"/>
        <w:ind w:left="-4414" w:right="8209"/>
      </w:pPr>
    </w:p>
    <w:tbl>
      <w:tblPr>
        <w:tblStyle w:val="TableGrid"/>
        <w:tblW w:w="9720" w:type="dxa"/>
        <w:tblInd w:w="-2965" w:type="dxa"/>
        <w:tblCellMar>
          <w:top w:w="15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FE19E9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left="47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left="98"/>
            </w:pPr>
            <w:r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righ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19E9" w:rsidRDefault="006F2F98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FE19E9">
        <w:trPr>
          <w:trHeight w:val="202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228.000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6 1001-03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Korytka wykonane na całej długości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228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228.000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6 1102-04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Podbudowy z kruszywa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228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228.000</w:t>
            </w:r>
          </w:p>
        </w:tc>
      </w:tr>
      <w:tr w:rsidR="00FE19E9">
        <w:trPr>
          <w:trHeight w:val="38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6 0404-01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Obrzeża betonowe o wymiarach 20x6 cm na podsypce piaskowej, spoiny wypełnione zaprawą cementową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127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127.000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6 1103-06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Podbudowy warstwa górna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228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228.000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2-21 0218-02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Rozścielenie ziemi urodzajnej ręczne z transportem taczkami na terenie płaskim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42.45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42.450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42.450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2-21 0401-04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Wykonanie trawników dywanowych siewem na gruncie kat. I-II z nawożeniem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284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284.000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1 0503-01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Plantowanie (obrobienie na czysto) skarp i dna wykopów wykonywanych ręcznie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-III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251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20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251.000</w:t>
            </w:r>
          </w:p>
        </w:tc>
      </w:tr>
    </w:tbl>
    <w:p w:rsidR="006F2F98" w:rsidRDefault="006F2F98"/>
    <w:sectPr w:rsidR="006F2F98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26" w:right="3691" w:bottom="777" w:left="441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96" w:rsidRDefault="00482F96">
      <w:pPr>
        <w:spacing w:after="0" w:line="240" w:lineRule="auto"/>
      </w:pPr>
      <w:r>
        <w:separator/>
      </w:r>
    </w:p>
  </w:endnote>
  <w:endnote w:type="continuationSeparator" w:id="0">
    <w:p w:rsidR="00482F96" w:rsidRDefault="0048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E9" w:rsidRDefault="006F2F98">
    <w:pPr>
      <w:spacing w:after="0"/>
      <w:ind w:right="5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E9" w:rsidRDefault="006F2F98">
    <w:pPr>
      <w:spacing w:after="0"/>
      <w:ind w:right="5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45E43" w:rsidRPr="00545E43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96" w:rsidRDefault="00482F96">
      <w:pPr>
        <w:spacing w:after="0" w:line="240" w:lineRule="auto"/>
      </w:pPr>
      <w:r>
        <w:separator/>
      </w:r>
    </w:p>
  </w:footnote>
  <w:footnote w:type="continuationSeparator" w:id="0">
    <w:p w:rsidR="00482F96" w:rsidRDefault="0048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E9" w:rsidRDefault="006F2F98">
    <w:pPr>
      <w:tabs>
        <w:tab w:val="center" w:pos="1896"/>
      </w:tabs>
      <w:spacing w:after="0"/>
      <w:ind w:left="-2964"/>
    </w:pPr>
    <w:r>
      <w:rPr>
        <w:rFonts w:ascii="Arial" w:eastAsia="Arial" w:hAnsi="Arial" w:cs="Arial"/>
        <w:sz w:val="16"/>
      </w:rPr>
      <w:t xml:space="preserve">Dubiecko </w:t>
    </w:r>
    <w:proofErr w:type="spellStart"/>
    <w:r>
      <w:rPr>
        <w:rFonts w:ascii="Arial" w:eastAsia="Arial" w:hAnsi="Arial" w:cs="Arial"/>
        <w:sz w:val="16"/>
      </w:rPr>
      <w:t>odwod</w:t>
    </w:r>
    <w:proofErr w:type="spellEnd"/>
    <w:r>
      <w:rPr>
        <w:rFonts w:ascii="Arial" w:eastAsia="Arial" w:hAnsi="Arial" w:cs="Arial"/>
        <w:sz w:val="16"/>
      </w:rPr>
      <w:t xml:space="preserve"> boiska</w:t>
    </w:r>
    <w:r>
      <w:rPr>
        <w:rFonts w:ascii="Arial" w:eastAsia="Arial" w:hAnsi="Arial" w:cs="Arial"/>
        <w:sz w:val="16"/>
      </w:rPr>
      <w:tab/>
      <w:t>PRZEDMIAR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E9" w:rsidRDefault="00FE19E9">
    <w:pPr>
      <w:tabs>
        <w:tab w:val="center" w:pos="1896"/>
      </w:tabs>
      <w:spacing w:after="0"/>
      <w:ind w:left="-296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E9"/>
    <w:rsid w:val="00364238"/>
    <w:rsid w:val="00482F96"/>
    <w:rsid w:val="00545E43"/>
    <w:rsid w:val="006F2F98"/>
    <w:rsid w:val="0075245C"/>
    <w:rsid w:val="008972A5"/>
    <w:rsid w:val="008B06DD"/>
    <w:rsid w:val="00A94989"/>
    <w:rsid w:val="00B16D49"/>
    <w:rsid w:val="00DC786A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E0E2B-9561-4125-B857-64243114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Dubiecko odwod boiska Przedmiar 5</dc:title>
  <dc:subject/>
  <dc:creator>PC</dc:creator>
  <cp:keywords/>
  <cp:lastModifiedBy>Konrad Sura</cp:lastModifiedBy>
  <cp:revision>6</cp:revision>
  <dcterms:created xsi:type="dcterms:W3CDTF">2018-02-13T07:47:00Z</dcterms:created>
  <dcterms:modified xsi:type="dcterms:W3CDTF">2018-02-13T13:59:00Z</dcterms:modified>
</cp:coreProperties>
</file>