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ED" w:rsidRPr="00C439ED" w:rsidRDefault="00C439ED" w:rsidP="00C4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Sfinansowanie zobowiązań Gminy poprzez wstąpienie w prawa zaspokojonego wierzyciela (art. 518 § 1 pkt 3 KC) w kwocie 3 070 450,00 zł</w:t>
      </w:r>
    </w:p>
    <w:p w:rsidR="00C439ED" w:rsidRDefault="00C439ED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Dubiecko, dnia 08.08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.2014 r.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NZ: 271/S-3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/2014</w:t>
      </w:r>
    </w:p>
    <w:p w:rsidR="00C439ED" w:rsidRPr="00C439ED" w:rsidRDefault="00C439ED" w:rsidP="00C4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439ED" w:rsidRPr="00C439ED" w:rsidRDefault="00C439ED" w:rsidP="00C4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</w:t>
      </w:r>
    </w:p>
    <w:p w:rsidR="00C439ED" w:rsidRPr="00C439ED" w:rsidRDefault="00C439ED" w:rsidP="00C4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ISTOTNYCH WARUNKÓW ZAMÓWIENIA</w:t>
      </w:r>
    </w:p>
    <w:p w:rsidR="00C439ED" w:rsidRPr="00C439ED" w:rsidRDefault="00C439ED" w:rsidP="00C4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Sfinansowanie zobowiązań Gminy poprzez wstąpienie w prawa zaspokojonego wierzyciela (art. 518 § 1 pkt 3 KC) w kwocie 3 070 450,00 zł</w:t>
      </w:r>
    </w:p>
    <w:p w:rsid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439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zamawiającego: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Dubiecko, 37-750 Dubiecko, ul. Przemyska 10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telefon, fax: 16 65 11 156  </w:t>
      </w:r>
    </w:p>
    <w:p w:rsid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 www.dubiecko.biuletyn.net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2. Tryb udzielenia zamówienia</w:t>
      </w:r>
      <w:r w:rsidR="007E7F7D">
        <w:rPr>
          <w:rFonts w:ascii="Times New Roman" w:eastAsia="Times New Roman" w:hAnsi="Times New Roman" w:cs="Times New Roman"/>
          <w:sz w:val="24"/>
          <w:szCs w:val="24"/>
          <w:lang w:eastAsia="pl-PL"/>
        </w:rPr>
        <w:t>: - przetarg nieograniczony poni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żej progów ustalonych na podstawie art. 11 ust 8 Prawo zamówień publicznych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zamówienia - usługi</w:t>
      </w:r>
    </w:p>
    <w:p w:rsidR="00C439ED" w:rsidRDefault="00C439ED" w:rsidP="00C439ED">
      <w:pPr>
        <w:spacing w:after="0" w:line="240" w:lineRule="auto"/>
        <w:ind w:left="360" w:hanging="360"/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3. Opis przedmiotu zamówienia :</w:t>
      </w:r>
      <w:r w:rsidRPr="00C439ED">
        <w:t xml:space="preserve"> </w:t>
      </w:r>
    </w:p>
    <w:p w:rsidR="00664884" w:rsidRDefault="00C439ED" w:rsidP="00C439E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jest usługa: sfinansowanie 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Dubieck</w:t>
      </w:r>
      <w:r w:rsidRPr="00C439ED">
        <w:rPr>
          <w:rFonts w:ascii="Times New Roman" w:hAnsi="Times New Roman" w:cs="Times New Roman"/>
        </w:rPr>
        <w:t xml:space="preserve">o </w:t>
      </w:r>
      <w:r w:rsidR="00664884">
        <w:rPr>
          <w:rFonts w:ascii="Times New Roman" w:hAnsi="Times New Roman" w:cs="Times New Roman"/>
        </w:rPr>
        <w:t xml:space="preserve">  </w:t>
      </w:r>
    </w:p>
    <w:p w:rsidR="00664884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</w:rPr>
        <w:t xml:space="preserve"> 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ING Banku Śląskiego O/Rzeszów, BGK O/Rzeszów i M.W. Trade SA Wrocław.</w:t>
      </w:r>
    </w:p>
    <w:p w:rsidR="00664884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wstąpienie w prawa zaspokojonego wierzyciela (art. 518 § 1 pkt 3 KC)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66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3 070 450,00 zł.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uruchomienie tej kwoty w następujących transzach: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30.09.2014 r. 1 048 700,00 zł,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30.12.2014 r.    524 350,00 zł,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31.03.2015 r.    374 350,00 zł,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30.06.2015 r.    374 350,00 zł,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30.09.2015 r.    374 350,00 zł,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30.12.2015 r.    374 350,00 zł.</w:t>
      </w:r>
    </w:p>
    <w:p w:rsidR="00664884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spłaty do końca 2025 roku (z możliwością zmiany harmonogramu spłaty na pisemny 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wniosek) z karencją w spłacie do końca 2018 roku, według niżej podanego harmonogramu: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– 4 raty kwartalne po  50 000,00 zł do końca każdego kwartału 2019 roku 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2020 – 4 raty kwartalne po  50 000,00 zł do końca każdego kwartału 2020 roku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2021 – 4 raty kwartalne po  50 000,00 zł do końca każdego kwartału 2021 roku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2022 – 4 raty kwartalne po  50 000,00 zł do końca każdego kwartału 2022 roku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2023 – 4 raty kwartalne po 187 500,00 zł do końca każdego kwartału 2023 roku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2024 – 4 raty kwartalne po 187 500,00 zł do końca każdego kwartału 2024 roku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2025  - 3 raty kwartalne po 192 500,00 zł do końca I,II i III kwartału 2025 roku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1 rata w wysokości 192 950,00 zł. </w:t>
      </w:r>
      <w:r w:rsidR="00E7790F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7E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30.XII.</w:t>
      </w:r>
      <w:r w:rsidR="00664884">
        <w:rPr>
          <w:rFonts w:ascii="Times New Roman" w:eastAsia="Times New Roman" w:hAnsi="Times New Roman" w:cs="Times New Roman"/>
          <w:sz w:val="24"/>
          <w:szCs w:val="24"/>
          <w:lang w:eastAsia="pl-PL"/>
        </w:rPr>
        <w:t>2025 roku.</w:t>
      </w:r>
    </w:p>
    <w:p w:rsidR="00664884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dokona spłaty zobowiązań wskazanych przez Zamawiającego we wskazanych </w:t>
      </w:r>
    </w:p>
    <w:p w:rsidR="00664884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kwotach i terminach wobec: ING Banku Śląskiego O/Rzeszów, BGK O/Rzeszów </w:t>
      </w:r>
    </w:p>
    <w:p w:rsidR="00664884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M.W. Trade SA Wrocław zgodnie z art. 518 § 1 pkt. 3 kodeksu cywilnego. </w:t>
      </w:r>
    </w:p>
    <w:p w:rsidR="00664884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Spłata zobowiązań Zamawiającego poprzedzona będzie umową</w:t>
      </w:r>
      <w:r w:rsidR="0066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wzór umowy</w:t>
      </w:r>
    </w:p>
    <w:p w:rsidR="00DF04E9" w:rsidRDefault="00E7790F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przez Wykonawcę</w:t>
      </w:r>
      <w:r w:rsidR="0066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uwzględniający z</w:t>
      </w:r>
      <w:r w:rsidR="00DF0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apisy SIWZ (projekt udostępniony </w:t>
      </w:r>
    </w:p>
    <w:p w:rsidR="00C439ED" w:rsidRDefault="007E7F7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w terminie 1</w:t>
      </w:r>
      <w:r w:rsidR="00DF0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roboczego przed planowanym terminem podpisania).</w:t>
      </w:r>
    </w:p>
    <w:p w:rsidR="00101739" w:rsidRDefault="00101739" w:rsidP="0010173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spłaty zobow</w:t>
      </w:r>
      <w:r w:rsidR="00E7790F">
        <w:rPr>
          <w:rFonts w:ascii="Times New Roman" w:eastAsia="Times New Roman" w:hAnsi="Times New Roman" w:cs="Times New Roman"/>
          <w:sz w:val="24"/>
          <w:szCs w:val="24"/>
          <w:lang w:eastAsia="pl-PL"/>
        </w:rPr>
        <w:t>iązań w ogólnej kwocie 3 070 450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</w:t>
      </w:r>
      <w:r w:rsidR="00DF04E9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konta</w:t>
      </w:r>
    </w:p>
    <w:p w:rsidR="00C439ED" w:rsidRPr="00C439ED" w:rsidRDefault="00DF04E9" w:rsidP="0010173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 w:rsidR="00101739">
        <w:rPr>
          <w:rFonts w:ascii="Times New Roman" w:eastAsia="Times New Roman" w:hAnsi="Times New Roman" w:cs="Times New Roman"/>
          <w:sz w:val="24"/>
          <w:szCs w:val="24"/>
          <w:lang w:eastAsia="pl-PL"/>
        </w:rPr>
        <w:t>wierzycieli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ING Bank Śląski O/Rzeszów </w:t>
      </w:r>
    </w:p>
    <w:p w:rsidR="00101739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bankowego: 37 1050 1562 1000 0023 4173 4891 –</w:t>
      </w:r>
      <w:r w:rsidR="00101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Pr="00C43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00 000,00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101739" w:rsidRDefault="00101739" w:rsidP="0010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terminach: 30.09.2014 r. – 150 000,00 zł;</w:t>
      </w:r>
    </w:p>
    <w:p w:rsidR="00101739" w:rsidRDefault="00101739" w:rsidP="0010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30.12.2014 r  – 150 000,00 zł.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- BGK O/Rzeszów ul. Szpitalna 1, 35-065 Rzeszów, nr rachunku bankowego:</w:t>
      </w:r>
    </w:p>
    <w:p w:rsid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 1130 1105 0005 2127 5610 0003 – </w:t>
      </w:r>
      <w:r w:rsidR="00101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2 246 1</w:t>
      </w:r>
      <w:r w:rsidRPr="00C43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101739" w:rsidRPr="00101739" w:rsidRDefault="00101739" w:rsidP="0010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terminach:</w:t>
      </w:r>
      <w:r w:rsidRPr="0010173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30.09.2014 r. – 374 350</w:t>
      </w:r>
      <w:r w:rsidRPr="0010173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zł;</w:t>
      </w:r>
    </w:p>
    <w:p w:rsidR="00101739" w:rsidRDefault="00101739" w:rsidP="0010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30.12.2014 r  – 374 350,00 zł;</w:t>
      </w:r>
    </w:p>
    <w:p w:rsidR="00101739" w:rsidRDefault="00101739" w:rsidP="0010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31.03.2015 r  – 374 350,00 zł;</w:t>
      </w:r>
    </w:p>
    <w:p w:rsidR="00101739" w:rsidRDefault="00101739" w:rsidP="0010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30.06.2015 r. -  374 350,00 zł;</w:t>
      </w:r>
    </w:p>
    <w:p w:rsidR="00101739" w:rsidRDefault="00101739" w:rsidP="0010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30.09.2015 r. -  374 350,00 zł;</w:t>
      </w:r>
    </w:p>
    <w:p w:rsidR="00101739" w:rsidRDefault="00101739" w:rsidP="0010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30.12.2015 r. – 374 350,00 zł.</w:t>
      </w:r>
    </w:p>
    <w:p w:rsidR="00101739" w:rsidRDefault="00101739" w:rsidP="0010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01739">
        <w:rPr>
          <w:rFonts w:ascii="Times New Roman" w:eastAsia="Times New Roman" w:hAnsi="Times New Roman" w:cs="Times New Roman"/>
          <w:sz w:val="24"/>
          <w:szCs w:val="24"/>
          <w:lang w:eastAsia="pl-PL"/>
        </w:rPr>
        <w:t>M.W. Trade SA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Powstańców Śląskich 125/200, 53-317 Wrocław , nr. rachunku bankowego 78 1060 0076 0000 9010 0000 0208</w:t>
      </w:r>
      <w:r w:rsidR="00DB3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B3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524 350,00 </w:t>
      </w:r>
      <w:r w:rsidR="00DB3B8F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DB3B8F" w:rsidRPr="00C439ED" w:rsidRDefault="00DB3B8F" w:rsidP="0010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terminie: 30.09.2014 r. – 524 350,00 zł.</w:t>
      </w:r>
    </w:p>
    <w:p w:rsidR="000A5D57" w:rsidRDefault="00D45F5C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 płatne miesięcznie, w terminie do 15-go dnia następnego miesiąca, począwszy od miesiąca następującego po miesiącu w którym nastąpiło podpisanie umowy, na podstawie noty obciążeniowej</w:t>
      </w:r>
      <w:r w:rsidR="002A3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3CC0" w:rsidRPr="002A3CC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lub harmonogramu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Do obliczenia kwoty odsetek przyjmuje się rzeczywistą liczbę d</w:t>
      </w:r>
      <w:r w:rsidR="00E7790F">
        <w:rPr>
          <w:rFonts w:ascii="Times New Roman" w:eastAsia="Times New Roman" w:hAnsi="Times New Roman" w:cs="Times New Roman"/>
          <w:sz w:val="24"/>
          <w:szCs w:val="24"/>
          <w:lang w:eastAsia="pl-PL"/>
        </w:rPr>
        <w:t>ni w każdym roku trwania spłaty, odpowiednio 365/365 i 366/366 w roku przestępnym</w:t>
      </w:r>
      <w:r w:rsidR="003574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7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5D57">
        <w:rPr>
          <w:rFonts w:ascii="Times New Roman" w:eastAsia="Times New Roman" w:hAnsi="Times New Roman" w:cs="Times New Roman"/>
          <w:sz w:val="24"/>
          <w:szCs w:val="24"/>
          <w:lang w:eastAsia="pl-PL"/>
        </w:rPr>
        <w:t>Oprocentowanie w okresie obowiązywania umowy liczone w oparciu o wartość zmienną - WIBOR 3M oraz wartość stałą – marżę</w:t>
      </w:r>
      <w:r w:rsidR="003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określoną przetargiem</w:t>
      </w:r>
      <w:r w:rsidR="000A5D57">
        <w:rPr>
          <w:rFonts w:ascii="Times New Roman" w:eastAsia="Times New Roman" w:hAnsi="Times New Roman" w:cs="Times New Roman"/>
          <w:sz w:val="24"/>
          <w:szCs w:val="24"/>
          <w:lang w:eastAsia="pl-PL"/>
        </w:rPr>
        <w:t>. Prowizja w kw</w:t>
      </w:r>
      <w:r w:rsidR="0035741C">
        <w:rPr>
          <w:rFonts w:ascii="Times New Roman" w:eastAsia="Times New Roman" w:hAnsi="Times New Roman" w:cs="Times New Roman"/>
          <w:sz w:val="24"/>
          <w:szCs w:val="24"/>
          <w:lang w:eastAsia="pl-PL"/>
        </w:rPr>
        <w:t>ocie nie większej niż</w:t>
      </w:r>
      <w:r w:rsidR="000A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10 000,00 zł płatna jednorazowo, </w:t>
      </w:r>
      <w:r w:rsidR="00E77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następnym dniu </w:t>
      </w:r>
      <w:r w:rsidR="000A5D57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umowy.</w:t>
      </w:r>
    </w:p>
    <w:p w:rsidR="0035741C" w:rsidRDefault="000B6BE9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uchybienia przez Zamawiającego terminom lub wysokości rat podlegających spłacie o 45 dni, Wykonawcy przysługuje możliwość postawienia wierzytelności w stan natychmiastowej wymagalności, po uprzednim wyznaczeniu zamawiającemu dodatkowego terminu nie krótszego niż 45 dni. </w:t>
      </w:r>
    </w:p>
    <w:p w:rsidR="007644B4" w:rsidRPr="00C439ED" w:rsidRDefault="007644B4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DB3B8F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Zabezpieczenie kredytu: weksel własny in blanco wraz z deklaracją wekslową.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DB3B8F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Wspólny słownik zamówi</w:t>
      </w:r>
      <w:r w:rsidR="00D45F5C">
        <w:rPr>
          <w:rFonts w:ascii="Times New Roman" w:eastAsia="Times New Roman" w:hAnsi="Times New Roman" w:cs="Times New Roman"/>
          <w:sz w:val="24"/>
          <w:szCs w:val="24"/>
          <w:lang w:eastAsia="pl-PL"/>
        </w:rPr>
        <w:t>eń publicznych (CPV)  66</w:t>
      </w:r>
      <w:r w:rsidR="00E779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5F5C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E779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5F5C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E779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5F5C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E7790F">
        <w:rPr>
          <w:rFonts w:ascii="Times New Roman" w:eastAsia="Times New Roman" w:hAnsi="Times New Roman" w:cs="Times New Roman"/>
          <w:sz w:val="24"/>
          <w:szCs w:val="24"/>
          <w:lang w:eastAsia="pl-PL"/>
        </w:rPr>
        <w:t>-0 – usługi finansowe i ubezpieczeniowe</w:t>
      </w:r>
      <w:r w:rsidR="00D4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9ED" w:rsidRPr="00C439ED" w:rsidRDefault="00DB3B8F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przedmiotu zamówienia z wyszczególnieniem poszczególnych części: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Zamawiający zastrzega sobie możliwość zmiany terminów spłaty rat kapitału bez dodatkowych opłat.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65C6A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Informacja o przewidywanych zamówieniach uzupełniających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- Zamawiający nie przewiduje zamówień uzupełniających, o których mowa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art.67 ustawy Prawo zamówień publicznych.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65C6A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Opis sposobu przedstawienia ofert wariantowych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dopuszcza się składania ofert wariantowych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39ED" w:rsidRPr="00C439ED" w:rsidRDefault="00C65C6A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 udziału w postępowaniu i sposób dokonywania oceny spełniania tych warunków: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- W postępowaniu mogą brać udział Wykonawcy, którzy spełniają warunki zawarte w art. 22 ustawy Prawo zamówień publicznych.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Powołana przez Wójta Gminy komisja przetargowa oceni spełnienie przez oferenta udziału w postępowaniu.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o oświadczeniach i dokumentach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Na potwierdzenie spełnienia warunków udziału w postępowaniu każdy Wykonawca złoży następujące oświadczenia i dokumenty: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oświadczenie, że oferent spełnia warunki zawarte w art. 22 ustawy Prawo zamówień publicznych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oświadczenie, że oferent nie podlega wykluczeniu z  postępowania o udzielenie zamówienia na podstawie art. 24 ustawy Prawo zamówień publicznych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oświadczenie, że oferent zapoznał się z warunkami przetargu i przyjmuje je  bez zastrzeżeń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o sposobie porozumiewania się z Wykonawcami: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wnioski, zawiadomienia oraz informacje Zamawiający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wykonawca przekazują pisemnie.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i wnioski, zawiadomienia oraz informacje przekazane za pomocą 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faksu lub drogą elektroniczna uważa się za złożone w terminie, jeżeli ich 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dotarła do adresata przed upływem terminu i została niezwłocznie 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potwierdzona pisemnie.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Osoba uprawniona do porozumiewania się z Wykonawcami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Maria </w:t>
      </w:r>
      <w:proofErr w:type="spellStart"/>
      <w:r w:rsidRPr="00C439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Benedyk</w:t>
      </w:r>
      <w:proofErr w:type="spellEnd"/>
      <w:r w:rsidRPr="00C439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016 6511464,  fax 016 6511156,  e-mail : </w:t>
      </w:r>
      <w:hyperlink r:id="rId5" w:history="1">
        <w:r w:rsidRPr="00C43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ugdubiecko@wp.pl</w:t>
        </w:r>
      </w:hyperlink>
      <w:r w:rsidRPr="00C439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, </w:t>
      </w:r>
      <w:proofErr w:type="spellStart"/>
      <w:r w:rsidRPr="00C439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lub</w:t>
      </w:r>
      <w:proofErr w:type="spellEnd"/>
      <w:r w:rsidRPr="00C439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mbenedyk1@wp.pl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dot. wadium 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 wniesienia wadium w wysokości 5 000,00 zł. na konto Gminy Dubiecko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nr. r-ku: 28 9093 1020 2002 0200 0026 0002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związania ofertą – 30 dni 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Opis sposobu przygotowania oferty: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trwałą techniką na formularzu stanowiącym załącznik do niniejszej „Specyfikacji”.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zawierać: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formularz oferty z podaniem ceny ryczałtowej brutto (podana cena jest ostateczna i nie </w:t>
      </w:r>
      <w:r w:rsidR="00DB3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negocjacjom) i terminem wykonania zadania. 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strony wraz z załącznikami powinny być podpisane przez osoby 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do występowania w imieniu wykonawcy.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oferty: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zamkniętych kopertach z napisem: </w:t>
      </w:r>
    </w:p>
    <w:p w:rsidR="00C439ED" w:rsidRPr="00C439ED" w:rsidRDefault="000A5D57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„Oferta na </w:t>
      </w:r>
      <w:r w:rsid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F693E"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zobowiązań Gminy poprzez wstąpienie w prawa zaspokojonego wierzyciela (art. 518 § 1 pkt 3 KC) w kwocie 3 070 450,00 zł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C439ED" w:rsidRPr="00C439ED" w:rsidRDefault="0035741C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otwierać przed dniem 17.09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.2014 r. przed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Opis sposobu obliczenia ceny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ofert w PLN należy określić jako ryczałtową, przy uwzględnieniu wszystkich kosztów związanych z realizacją zamówienia i cały okres jego trwania tj.: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wysokość oprocentowania w oparciu o WIBOR 3M z </w:t>
      </w:r>
      <w:r w:rsid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07 sierpnia 2014 r. tj. 2,67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C439ED" w:rsidRPr="00C439ED" w:rsidRDefault="0035741C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marża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39ED" w:rsidRPr="00C439ED" w:rsidRDefault="00BF693E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- jednorazowa prowizj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nie większa niż 10 000,00 zł.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- spłata odsetek począwszy od</w:t>
      </w:r>
      <w:r w:rsid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listopada 2014 roku i dalej miesięcznie do 15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miesiąca od kwoty pozostałej do spłaty</w:t>
      </w:r>
      <w:r w:rsidR="003574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wyliczenia odsetek należy przyjąć rzeczywistą </w:t>
      </w:r>
      <w:r w:rsid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dni miesiąca i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Cenę oferty należy podać cyfrowo i słownie. 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65C6A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oceny ofert i ich znaczenie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ofertowa - waga kryterium 100%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oceny ofert: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uznana oferta z ceną najniższą, natomiast oferta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z ceną najwyższą za najmniej korzystną.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65C6A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Dodatkowe informacje i wyjaśnienia pomocne przy składaniu ofert: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z wykonania budżetu Gminy Dubiecko, opinie RIO z wykonania budżetu 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uchwały budżetowe opublikowane są na stronie </w:t>
      </w:r>
      <w:hyperlink r:id="rId6" w:history="1">
        <w:r w:rsidRPr="00C43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www.dubiecko.biuletyn.net</w:t>
        </w:r>
      </w:hyperlink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Finanse publiczne.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nie zalega w płatnościach wobec ZUS i US.</w:t>
      </w:r>
    </w:p>
    <w:p w:rsidR="00C439ED" w:rsidRPr="00C439ED" w:rsidRDefault="00C65C6A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 składania ofert: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Dubiecko, ul. Przemyska 10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37-750 Dubiecko, I piętro sekretariat.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składania ofer</w:t>
      </w:r>
      <w:r w:rsidR="0035741C">
        <w:rPr>
          <w:rFonts w:ascii="Times New Roman" w:eastAsia="Times New Roman" w:hAnsi="Times New Roman" w:cs="Times New Roman"/>
          <w:sz w:val="24"/>
          <w:szCs w:val="24"/>
          <w:lang w:eastAsia="pl-PL"/>
        </w:rPr>
        <w:t>t: - 17.09.2014 r. do godz. 12</w:t>
      </w:r>
      <w:r w:rsidRPr="00C439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 otwarcia ofert: - Urząd Gminy Dubiecko, pok. nr 104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otwarcia ofert: - 17.0</w:t>
      </w:r>
      <w:r w:rsidR="0035741C">
        <w:rPr>
          <w:rFonts w:ascii="Times New Roman" w:eastAsia="Times New Roman" w:hAnsi="Times New Roman" w:cs="Times New Roman"/>
          <w:sz w:val="24"/>
          <w:szCs w:val="24"/>
          <w:lang w:eastAsia="pl-PL"/>
        </w:rPr>
        <w:t>9.2014 r. godz. 12</w:t>
      </w:r>
      <w:r w:rsidRPr="00C439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05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Na otwarciu mogą być obecni oferenci.</w:t>
      </w:r>
    </w:p>
    <w:p w:rsidR="00C439ED" w:rsidRPr="00C439ED" w:rsidRDefault="00C439ED" w:rsidP="00C439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o formalnościach, jakie powinny zostać dopełnione po wyborze oferty w celu zawarcia umowy: 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zostanie wybrana jako najkorzystniejsza wraz 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z zawiadomieniem o wyborze otrzyma informację dotyczącą miejsca i terminu zawarcia umowy.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zawarta w terminie nie krótszym niż 5 dni lub innym zgodnie z Art. 94 ust. 2 pkt 1 i 3 - od dnia przekazania zawiadomienia o wyborze oferty, jednak nie później niż przed upływem terminu związania ofertą.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zawarcie umowy </w:t>
      </w:r>
      <w:r w:rsidR="002A3CC0" w:rsidRPr="002A3CC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subrogacji</w:t>
      </w:r>
      <w:r w:rsidR="002A3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na wzorze przedstawionym przez Wykonawcę uwzględniającym zapisy SIWZ.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Istotne dla stron postanowienia, które zostaną wprowadzone do umowy: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przedmiot zamówienia,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terminy realizacji zamówienia,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składniki określające koszty realizacji zamówienia,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sposób zabezpieczenia,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sposób realizacji zamówienia.</w:t>
      </w: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Środki ochrony prawnej: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czynności podjętych przez zamawiającego w toku postępowania oraz w przypadku zaniechania przez zamawiającego czynności, do której jest zobowiązany na podstawie ustawy, można wnieść odwołanie i dalej skargę do sądu na podstawie art. 180 do 198 ustawy Prawo zamówień publicznych.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5C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Postanowienia końcowe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sprawach nieuregulowanych niniejszą specyfikacją mają zastosowanie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smartTag w:uri="urn:schemas-microsoft-com:office:smarttags" w:element="date">
          <w:smartTagPr>
            <w:attr w:name="ls" w:val="trans"/>
            <w:attr w:name="Month" w:val="1"/>
            <w:attr w:name="Day" w:val="29"/>
            <w:attr w:name="Year" w:val="2004"/>
          </w:smartTagPr>
          <w:r w:rsidRPr="00C439ED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29 stycznia 2004</w:t>
          </w:r>
        </w:smartTag>
        <w:r w:rsidRPr="00C439E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r.</w:t>
        </w:r>
      </w:smartTag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Prawo zamówień publicznych oraz przepisy kodeksu cywilnego.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439ED" w:rsidRPr="00C439ED" w:rsidRDefault="00C439ED" w:rsidP="00C43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</w:t>
      </w:r>
    </w:p>
    <w:p w:rsidR="00C439ED" w:rsidRPr="00C439ED" w:rsidRDefault="00C439ED" w:rsidP="00C439E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Zatwierdzam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C439ED" w:rsidRPr="00C439ED" w:rsidRDefault="007644B4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Dubiecko dnia 12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567F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439ED"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.2014 r.</w:t>
      </w:r>
    </w:p>
    <w:p w:rsidR="00C439ED" w:rsidRPr="00C439ED" w:rsidRDefault="00C439ED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Default="00C439ED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4B4" w:rsidRDefault="007644B4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93E" w:rsidRDefault="00BF693E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Dnia ………………………..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Pieczęć 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39ED" w:rsidRPr="00C439ED" w:rsidRDefault="00C439ED" w:rsidP="00C439E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18"/>
        </w:rPr>
      </w:pPr>
      <w:r w:rsidRPr="00C439ED"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FORMULARZ OFERTY 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Gmina DUBIECKO </w:t>
      </w:r>
      <w:r w:rsidRPr="00C439E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 siedzibą w Dubiecku, ul. Przemyska 10</w:t>
      </w:r>
    </w:p>
    <w:p w:rsidR="00C439ED" w:rsidRPr="00C439ED" w:rsidRDefault="00C439ED" w:rsidP="00C43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 WYKONAWCY:</w:t>
      </w:r>
    </w:p>
    <w:p w:rsidR="00C439ED" w:rsidRPr="00C439ED" w:rsidRDefault="00C439ED" w:rsidP="00C43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9ED" w:rsidRPr="00C439ED" w:rsidRDefault="00C439ED" w:rsidP="00C439ED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</w:p>
    <w:p w:rsidR="00C439ED" w:rsidRPr="00C439ED" w:rsidRDefault="00C439ED" w:rsidP="00C4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C439ED" w:rsidRPr="00C439ED" w:rsidRDefault="00C439ED" w:rsidP="00C439ED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</w:p>
    <w:p w:rsidR="00C439ED" w:rsidRPr="00C439ED" w:rsidRDefault="00C439ED" w:rsidP="00C439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C439ED" w:rsidRPr="00C439ED" w:rsidRDefault="00C439ED" w:rsidP="00C439ED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439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C439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........................................fax .........................................</w:t>
      </w:r>
    </w:p>
    <w:p w:rsidR="00C439ED" w:rsidRPr="00C439ED" w:rsidRDefault="00C439ED" w:rsidP="00C4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REGON...........................................................NIP ..............................................</w:t>
      </w:r>
    </w:p>
    <w:p w:rsidR="00C439ED" w:rsidRPr="00C439ED" w:rsidRDefault="00C439ED" w:rsidP="00C439E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C439ED" w:rsidRPr="00C439ED" w:rsidRDefault="00C439ED" w:rsidP="00C439ED">
      <w:pPr>
        <w:widowControl w:val="0"/>
        <w:suppressAutoHyphens/>
        <w:spacing w:after="120" w:line="240" w:lineRule="auto"/>
        <w:ind w:left="283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Nawiązując do zamówienia publicznego w trybie przetargu nieograniczonego składamy ofertę na:</w:t>
      </w:r>
    </w:p>
    <w:p w:rsidR="00C439ED" w:rsidRPr="00C439ED" w:rsidRDefault="00C439ED" w:rsidP="00C439ED">
      <w:pPr>
        <w:widowControl w:val="0"/>
        <w:suppressAutoHyphens/>
        <w:spacing w:after="120" w:line="240" w:lineRule="auto"/>
        <w:ind w:left="283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C65C6A" w:rsidRPr="00C439ED" w:rsidRDefault="00C439ED" w:rsidP="00C65C6A">
      <w:pPr>
        <w:spacing w:after="0" w:line="360" w:lineRule="auto"/>
        <w:ind w:left="-8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„</w:t>
      </w:r>
      <w:r w:rsidR="00C65C6A" w:rsidRPr="00C65C6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Sfinansowanie zobowiązań Gminy poprzez wstąpienie w prawa zaspokojonego wierzyciela (art. 518 § 1 pkt 3 KC) w kwocie 3 070 450,00 zł</w:t>
      </w:r>
    </w:p>
    <w:p w:rsidR="00C439ED" w:rsidRPr="00C439ED" w:rsidRDefault="00C439ED" w:rsidP="00C439ED">
      <w:pPr>
        <w:spacing w:after="0" w:line="360" w:lineRule="auto"/>
        <w:ind w:left="-8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”</w:t>
      </w:r>
    </w:p>
    <w:tbl>
      <w:tblPr>
        <w:tblW w:w="9213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128"/>
        <w:gridCol w:w="1271"/>
        <w:gridCol w:w="6"/>
        <w:gridCol w:w="2242"/>
      </w:tblGrid>
      <w:tr w:rsidR="00C439ED" w:rsidRPr="00C439ED" w:rsidTr="001808CE">
        <w:trPr>
          <w:trHeight w:val="489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9ED" w:rsidRPr="00C439ED" w:rsidRDefault="00C439ED" w:rsidP="00C439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  <w:r w:rsidRPr="00C4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9ED" w:rsidRPr="00C439ED" w:rsidRDefault="00C439ED" w:rsidP="00C439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C4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9ED" w:rsidRPr="00C439ED" w:rsidRDefault="00C439ED" w:rsidP="00C439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  <w:r w:rsidRPr="00C4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24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439ED" w:rsidRPr="00C439ED" w:rsidRDefault="00C439ED" w:rsidP="00C439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  <w:r w:rsidRPr="00C4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w zł.</w:t>
            </w:r>
          </w:p>
        </w:tc>
      </w:tr>
      <w:tr w:rsidR="00C439ED" w:rsidRPr="00C439ED" w:rsidTr="001808CE">
        <w:trPr>
          <w:cantSplit/>
          <w:trHeight w:val="231"/>
        </w:trPr>
        <w:tc>
          <w:tcPr>
            <w:tcW w:w="56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439ED" w:rsidRPr="00C439ED" w:rsidRDefault="00C439ED" w:rsidP="00C439E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9ED" w:rsidRPr="00C439ED" w:rsidRDefault="00C439ED" w:rsidP="00C439E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C439ED">
              <w:rPr>
                <w:rFonts w:ascii="Times New Roman" w:eastAsia="Times New Roman" w:hAnsi="Times New Roman" w:cs="Times New Roman"/>
                <w:lang w:eastAsia="pl-PL"/>
              </w:rPr>
              <w:t>Stopa oprocentowania (WIBOR 3M z d</w:t>
            </w:r>
            <w:r w:rsidR="00B567FD">
              <w:rPr>
                <w:rFonts w:ascii="Times New Roman" w:eastAsia="Times New Roman" w:hAnsi="Times New Roman" w:cs="Times New Roman"/>
                <w:lang w:eastAsia="pl-PL"/>
              </w:rPr>
              <w:t>nia 07 sierp</w:t>
            </w:r>
            <w:r w:rsidRPr="00C439ED">
              <w:rPr>
                <w:rFonts w:ascii="Times New Roman" w:eastAsia="Times New Roman" w:hAnsi="Times New Roman" w:cs="Times New Roman"/>
                <w:lang w:eastAsia="pl-PL"/>
              </w:rPr>
              <w:t>nia 2014 r.)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39ED" w:rsidRPr="00C439ED" w:rsidRDefault="00C439ED" w:rsidP="00C439E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lang w:eastAsia="pl-PL"/>
              </w:rPr>
            </w:pPr>
            <w:r w:rsidRPr="00C439ED">
              <w:rPr>
                <w:rFonts w:ascii="Arial" w:eastAsia="Lucida Sans Unicode" w:hAnsi="Arial" w:cs="Times New Roman"/>
                <w:lang w:eastAsia="pl-PL"/>
              </w:rPr>
              <w:t>2,</w:t>
            </w:r>
            <w:r w:rsidR="008F6469">
              <w:rPr>
                <w:rFonts w:ascii="Arial" w:eastAsia="Lucida Sans Unicode" w:hAnsi="Arial" w:cs="Times New Roman"/>
                <w:lang w:eastAsia="pl-PL"/>
              </w:rPr>
              <w:t>67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439ED" w:rsidRPr="00C439ED" w:rsidRDefault="00C439ED" w:rsidP="00C439E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lang w:eastAsia="pl-PL"/>
              </w:rPr>
            </w:pPr>
          </w:p>
        </w:tc>
      </w:tr>
      <w:tr w:rsidR="00C439ED" w:rsidRPr="00C439ED" w:rsidTr="001808CE">
        <w:trPr>
          <w:cantSplit/>
          <w:trHeight w:val="231"/>
        </w:trPr>
        <w:tc>
          <w:tcPr>
            <w:tcW w:w="56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439ED" w:rsidRPr="00C439ED" w:rsidRDefault="00C439ED" w:rsidP="00C439E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9ED" w:rsidRPr="00C439ED" w:rsidRDefault="00C439ED" w:rsidP="00C439E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C439ED">
              <w:rPr>
                <w:rFonts w:ascii="Times New Roman" w:eastAsia="Times New Roman" w:hAnsi="Times New Roman" w:cs="Times New Roman"/>
                <w:lang w:eastAsia="pl-PL"/>
              </w:rPr>
              <w:t xml:space="preserve">Marża  </w:t>
            </w:r>
          </w:p>
          <w:p w:rsidR="00C439ED" w:rsidRPr="00C439ED" w:rsidRDefault="00C439ED" w:rsidP="00C439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39ED" w:rsidRPr="00C439ED" w:rsidRDefault="00C439ED" w:rsidP="00C439E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439ED" w:rsidRPr="00C439ED" w:rsidRDefault="00C439ED" w:rsidP="00C439E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lang w:eastAsia="pl-PL"/>
              </w:rPr>
            </w:pPr>
          </w:p>
        </w:tc>
      </w:tr>
      <w:tr w:rsidR="008F6469" w:rsidRPr="00C439ED" w:rsidTr="001808CE">
        <w:trPr>
          <w:cantSplit/>
          <w:trHeight w:val="231"/>
        </w:trPr>
        <w:tc>
          <w:tcPr>
            <w:tcW w:w="56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F6469" w:rsidRPr="00C439ED" w:rsidRDefault="008F6469" w:rsidP="00C439E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469" w:rsidRPr="00C439ED" w:rsidRDefault="008F6469" w:rsidP="008F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Prowizja (nie więcej niż 10 000,00 zł)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6469" w:rsidRPr="00C439ED" w:rsidRDefault="008F6469" w:rsidP="00C439E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F6469" w:rsidRPr="00C439ED" w:rsidRDefault="008F6469" w:rsidP="00C439E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lang w:eastAsia="pl-PL"/>
              </w:rPr>
            </w:pPr>
          </w:p>
        </w:tc>
      </w:tr>
      <w:tr w:rsidR="00C439ED" w:rsidRPr="00C439ED" w:rsidTr="001808CE">
        <w:trPr>
          <w:cantSplit/>
          <w:trHeight w:val="67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39ED" w:rsidRPr="00C439ED" w:rsidRDefault="00C439ED" w:rsidP="00C439E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D" w:rsidRPr="00C439ED" w:rsidRDefault="00C439ED" w:rsidP="00C439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39ED">
              <w:rPr>
                <w:rFonts w:ascii="Times New Roman" w:eastAsia="Times New Roman" w:hAnsi="Times New Roman" w:cs="Times New Roman"/>
                <w:b/>
                <w:lang w:eastAsia="pl-PL"/>
              </w:rPr>
              <w:t>RAZEM cena całości zamówien</w:t>
            </w:r>
            <w:r w:rsidR="008F6469">
              <w:rPr>
                <w:rFonts w:ascii="Times New Roman" w:eastAsia="Times New Roman" w:hAnsi="Times New Roman" w:cs="Times New Roman"/>
                <w:b/>
                <w:lang w:eastAsia="pl-PL"/>
              </w:rPr>
              <w:t>ia (za cały okres</w:t>
            </w:r>
            <w:r w:rsidRPr="00C439ED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39ED" w:rsidRPr="00C439ED" w:rsidRDefault="00C439ED" w:rsidP="00C439ED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lang w:eastAsia="pl-PL"/>
              </w:rPr>
            </w:pPr>
          </w:p>
        </w:tc>
      </w:tr>
    </w:tbl>
    <w:p w:rsidR="00C439ED" w:rsidRPr="00C439ED" w:rsidRDefault="00C439ED" w:rsidP="00C439ED">
      <w:pPr>
        <w:tabs>
          <w:tab w:val="left" w:pos="270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C439ED" w:rsidRPr="00C439ED" w:rsidRDefault="00C439ED" w:rsidP="00C439ED">
      <w:pPr>
        <w:numPr>
          <w:ilvl w:val="0"/>
          <w:numId w:val="4"/>
        </w:numPr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9E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zapoznaliśmy(</w:t>
      </w:r>
      <w:proofErr w:type="spellStart"/>
      <w:r w:rsidRPr="00C439ED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C4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 dokumentacją zamówienia i przyjmujemy ją bez zastrzeżeń,  zobowiązujemy się do podpisania umowy w przypadku wyboru naszej oferty. </w:t>
      </w:r>
    </w:p>
    <w:p w:rsidR="00C439ED" w:rsidRPr="00C439ED" w:rsidRDefault="00C439ED" w:rsidP="00C439ED">
      <w:pPr>
        <w:numPr>
          <w:ilvl w:val="0"/>
          <w:numId w:val="4"/>
        </w:numPr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39E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podmiot reprezentowany przez nas:</w:t>
      </w:r>
    </w:p>
    <w:p w:rsidR="00C439ED" w:rsidRPr="00C439ED" w:rsidRDefault="00C439ED" w:rsidP="00C439ED">
      <w:pPr>
        <w:numPr>
          <w:ilvl w:val="1"/>
          <w:numId w:val="4"/>
        </w:numPr>
        <w:tabs>
          <w:tab w:val="num" w:pos="284"/>
        </w:tabs>
        <w:spacing w:before="100" w:after="100" w:line="240" w:lineRule="auto"/>
        <w:ind w:left="284" w:right="72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39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uprawniony do występowania w obrocie prawnym, zgodnie z wymaganiami ustawowymi,</w:t>
      </w:r>
    </w:p>
    <w:p w:rsidR="00C439ED" w:rsidRPr="00C439ED" w:rsidRDefault="00C439ED" w:rsidP="00C439ED">
      <w:pPr>
        <w:numPr>
          <w:ilvl w:val="1"/>
          <w:numId w:val="4"/>
        </w:numPr>
        <w:tabs>
          <w:tab w:val="num" w:pos="284"/>
        </w:tabs>
        <w:spacing w:before="100" w:after="100" w:line="240" w:lineRule="auto"/>
        <w:ind w:left="284" w:right="72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39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posiada uprawnienia niezbędne do wykonania określonych prac lub czynności, jeżeli ustawy nakładają obowiązek posiadania takich uprawnień,</w:t>
      </w:r>
    </w:p>
    <w:p w:rsidR="00C439ED" w:rsidRPr="00C439ED" w:rsidRDefault="00C439ED" w:rsidP="00C439ED">
      <w:pPr>
        <w:numPr>
          <w:ilvl w:val="1"/>
          <w:numId w:val="4"/>
        </w:numPr>
        <w:tabs>
          <w:tab w:val="num" w:pos="284"/>
        </w:tabs>
        <w:spacing w:before="100" w:after="100" w:line="240" w:lineRule="auto"/>
        <w:ind w:left="284" w:right="72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39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dysponuje niezbędną wiedzą i doświadczeniem, a także potencjałem ekonomicznym i technicznym oraz pracownikami zdolnymi do wykonywania danego zamówienia,</w:t>
      </w:r>
    </w:p>
    <w:p w:rsidR="00C439ED" w:rsidRPr="00C439ED" w:rsidRDefault="00C439ED" w:rsidP="00C439ED">
      <w:pPr>
        <w:numPr>
          <w:ilvl w:val="1"/>
          <w:numId w:val="4"/>
        </w:numPr>
        <w:tabs>
          <w:tab w:val="num" w:pos="284"/>
        </w:tabs>
        <w:spacing w:before="100" w:after="100" w:line="240" w:lineRule="auto"/>
        <w:ind w:left="284" w:right="72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39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znajduje się w sytuacji finansowej zapewniającej wykonanie zamówienia,</w:t>
      </w:r>
    </w:p>
    <w:p w:rsidR="00C439ED" w:rsidRPr="00C439ED" w:rsidRDefault="00C439ED" w:rsidP="00C439ED">
      <w:pPr>
        <w:numPr>
          <w:ilvl w:val="1"/>
          <w:numId w:val="4"/>
        </w:numPr>
        <w:tabs>
          <w:tab w:val="num" w:pos="284"/>
        </w:tabs>
        <w:spacing w:before="100" w:after="100" w:line="240" w:lineRule="auto"/>
        <w:ind w:left="284" w:right="72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39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podlega wykluczeniu z postępowania na podstawie art. 24. </w:t>
      </w:r>
      <w:r w:rsidR="007644B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PZP</w:t>
      </w:r>
    </w:p>
    <w:p w:rsidR="00C439ED" w:rsidRPr="00C439ED" w:rsidRDefault="00C439ED" w:rsidP="00C439ED">
      <w:pPr>
        <w:numPr>
          <w:ilvl w:val="1"/>
          <w:numId w:val="4"/>
        </w:numPr>
        <w:tabs>
          <w:tab w:val="num" w:pos="284"/>
        </w:tabs>
        <w:spacing w:before="100" w:after="100" w:line="240" w:lineRule="auto"/>
        <w:ind w:left="284" w:right="72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39ED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 wymogi określone w Specyfikacji</w:t>
      </w:r>
    </w:p>
    <w:p w:rsidR="00C439ED" w:rsidRPr="00C439ED" w:rsidRDefault="00C439ED" w:rsidP="00C439ED">
      <w:pPr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9ED" w:rsidRPr="00C439ED" w:rsidRDefault="00C439ED" w:rsidP="00C439ED">
      <w:pPr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439ED" w:rsidRPr="00C439ED" w:rsidRDefault="00C439ED" w:rsidP="00C4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zawiera:............stron.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39ED" w:rsidRPr="00C439ED" w:rsidRDefault="00C439ED" w:rsidP="00C4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C439ED" w:rsidRPr="00C439ED" w:rsidRDefault="00C439ED" w:rsidP="00C4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9ED" w:rsidRPr="00C439ED" w:rsidRDefault="00C439ED" w:rsidP="00C439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C439ED" w:rsidRPr="00C439ED" w:rsidRDefault="00C439ED" w:rsidP="00C4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>data:................................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…………..........................................</w:t>
      </w: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Pr="00C439ED">
        <w:rPr>
          <w:rFonts w:ascii="Times New Roman" w:eastAsia="Times New Roman" w:hAnsi="Times New Roman" w:cs="Times New Roman"/>
          <w:sz w:val="12"/>
          <w:szCs w:val="24"/>
          <w:lang w:eastAsia="pl-PL"/>
        </w:rPr>
        <w:t>/ podpisy  upoważnionych do  reprezentowania wykonawcy/</w:t>
      </w:r>
    </w:p>
    <w:p w:rsidR="00C439ED" w:rsidRPr="00C439ED" w:rsidRDefault="00C439ED" w:rsidP="00C4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</w:p>
    <w:p w:rsidR="00445AF3" w:rsidRDefault="00445AF3"/>
    <w:sectPr w:rsidR="0044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2F7"/>
    <w:multiLevelType w:val="hybridMultilevel"/>
    <w:tmpl w:val="65A837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03462"/>
    <w:multiLevelType w:val="singleLevel"/>
    <w:tmpl w:val="AE80F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C211902"/>
    <w:multiLevelType w:val="hybridMultilevel"/>
    <w:tmpl w:val="9E605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A5E2F"/>
    <w:multiLevelType w:val="multilevel"/>
    <w:tmpl w:val="68A6362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 Narrow" w:hAnsi="Arial Narrow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ED"/>
    <w:rsid w:val="0000303E"/>
    <w:rsid w:val="00005A02"/>
    <w:rsid w:val="000138EE"/>
    <w:rsid w:val="00015287"/>
    <w:rsid w:val="00015684"/>
    <w:rsid w:val="0001785D"/>
    <w:rsid w:val="00022101"/>
    <w:rsid w:val="00027106"/>
    <w:rsid w:val="000354F6"/>
    <w:rsid w:val="00050A42"/>
    <w:rsid w:val="00054A95"/>
    <w:rsid w:val="000612B6"/>
    <w:rsid w:val="00063630"/>
    <w:rsid w:val="000718D4"/>
    <w:rsid w:val="0008161F"/>
    <w:rsid w:val="00085572"/>
    <w:rsid w:val="000944F6"/>
    <w:rsid w:val="000A2FA2"/>
    <w:rsid w:val="000A39F1"/>
    <w:rsid w:val="000A5D57"/>
    <w:rsid w:val="000B0C5B"/>
    <w:rsid w:val="000B15E2"/>
    <w:rsid w:val="000B53C5"/>
    <w:rsid w:val="000B6BE9"/>
    <w:rsid w:val="000C14D3"/>
    <w:rsid w:val="000C6B89"/>
    <w:rsid w:val="000C79A4"/>
    <w:rsid w:val="000E5757"/>
    <w:rsid w:val="00100FC3"/>
    <w:rsid w:val="00101739"/>
    <w:rsid w:val="00133736"/>
    <w:rsid w:val="001403B5"/>
    <w:rsid w:val="001443BE"/>
    <w:rsid w:val="00154A77"/>
    <w:rsid w:val="0015647E"/>
    <w:rsid w:val="001572FC"/>
    <w:rsid w:val="00157589"/>
    <w:rsid w:val="00173597"/>
    <w:rsid w:val="0019302D"/>
    <w:rsid w:val="00194C18"/>
    <w:rsid w:val="0019529D"/>
    <w:rsid w:val="001A0AC4"/>
    <w:rsid w:val="001B531D"/>
    <w:rsid w:val="001B7905"/>
    <w:rsid w:val="001C2D91"/>
    <w:rsid w:val="001E04D2"/>
    <w:rsid w:val="001F6ECA"/>
    <w:rsid w:val="00203469"/>
    <w:rsid w:val="00203685"/>
    <w:rsid w:val="00223BA0"/>
    <w:rsid w:val="00227254"/>
    <w:rsid w:val="00236734"/>
    <w:rsid w:val="0025259A"/>
    <w:rsid w:val="002530FF"/>
    <w:rsid w:val="002538F1"/>
    <w:rsid w:val="00254634"/>
    <w:rsid w:val="002642A0"/>
    <w:rsid w:val="00265DB9"/>
    <w:rsid w:val="00266DC4"/>
    <w:rsid w:val="00267239"/>
    <w:rsid w:val="002A3CC0"/>
    <w:rsid w:val="002C56A7"/>
    <w:rsid w:val="002D3027"/>
    <w:rsid w:val="002D57E3"/>
    <w:rsid w:val="002E19E5"/>
    <w:rsid w:val="002E241E"/>
    <w:rsid w:val="002E62C0"/>
    <w:rsid w:val="002F39FF"/>
    <w:rsid w:val="002F755D"/>
    <w:rsid w:val="00301CC9"/>
    <w:rsid w:val="00301CDD"/>
    <w:rsid w:val="00311B06"/>
    <w:rsid w:val="0032133F"/>
    <w:rsid w:val="00342625"/>
    <w:rsid w:val="00345065"/>
    <w:rsid w:val="0034715B"/>
    <w:rsid w:val="00347289"/>
    <w:rsid w:val="00352A28"/>
    <w:rsid w:val="00353FBC"/>
    <w:rsid w:val="00356C58"/>
    <w:rsid w:val="0035741C"/>
    <w:rsid w:val="0036367D"/>
    <w:rsid w:val="003636FD"/>
    <w:rsid w:val="00367B72"/>
    <w:rsid w:val="00385929"/>
    <w:rsid w:val="00386A59"/>
    <w:rsid w:val="00393555"/>
    <w:rsid w:val="003B09F2"/>
    <w:rsid w:val="003B2411"/>
    <w:rsid w:val="003D4F33"/>
    <w:rsid w:val="003E1186"/>
    <w:rsid w:val="003E2B22"/>
    <w:rsid w:val="003E3592"/>
    <w:rsid w:val="003E44F8"/>
    <w:rsid w:val="003F4692"/>
    <w:rsid w:val="003F55CD"/>
    <w:rsid w:val="00406165"/>
    <w:rsid w:val="0041276E"/>
    <w:rsid w:val="00430891"/>
    <w:rsid w:val="00445AF3"/>
    <w:rsid w:val="00445CCA"/>
    <w:rsid w:val="004525A1"/>
    <w:rsid w:val="004621C0"/>
    <w:rsid w:val="004801BA"/>
    <w:rsid w:val="00490AF1"/>
    <w:rsid w:val="004953A6"/>
    <w:rsid w:val="004A2CBB"/>
    <w:rsid w:val="004B707F"/>
    <w:rsid w:val="004B7C5C"/>
    <w:rsid w:val="004D7DF6"/>
    <w:rsid w:val="004F1826"/>
    <w:rsid w:val="004F4D96"/>
    <w:rsid w:val="004F762B"/>
    <w:rsid w:val="0050277F"/>
    <w:rsid w:val="00511E57"/>
    <w:rsid w:val="005144CC"/>
    <w:rsid w:val="0052160B"/>
    <w:rsid w:val="00546E25"/>
    <w:rsid w:val="00552B0D"/>
    <w:rsid w:val="00554880"/>
    <w:rsid w:val="00555302"/>
    <w:rsid w:val="00570848"/>
    <w:rsid w:val="00573732"/>
    <w:rsid w:val="00582033"/>
    <w:rsid w:val="005C1389"/>
    <w:rsid w:val="005C58D1"/>
    <w:rsid w:val="005F51BD"/>
    <w:rsid w:val="005F6B01"/>
    <w:rsid w:val="00601080"/>
    <w:rsid w:val="006026D4"/>
    <w:rsid w:val="00602AC5"/>
    <w:rsid w:val="006040B6"/>
    <w:rsid w:val="00604715"/>
    <w:rsid w:val="00616E3F"/>
    <w:rsid w:val="0062017F"/>
    <w:rsid w:val="006265AE"/>
    <w:rsid w:val="006311D8"/>
    <w:rsid w:val="0063364E"/>
    <w:rsid w:val="006473AD"/>
    <w:rsid w:val="006566F1"/>
    <w:rsid w:val="00664884"/>
    <w:rsid w:val="00672FCA"/>
    <w:rsid w:val="00675D9F"/>
    <w:rsid w:val="006810EE"/>
    <w:rsid w:val="00682E10"/>
    <w:rsid w:val="0069173C"/>
    <w:rsid w:val="006A0D83"/>
    <w:rsid w:val="006A1288"/>
    <w:rsid w:val="006A4BD5"/>
    <w:rsid w:val="006A59E5"/>
    <w:rsid w:val="006B01CA"/>
    <w:rsid w:val="006B429E"/>
    <w:rsid w:val="006C190D"/>
    <w:rsid w:val="006C683E"/>
    <w:rsid w:val="006D053C"/>
    <w:rsid w:val="006D7EC9"/>
    <w:rsid w:val="006F1456"/>
    <w:rsid w:val="00700450"/>
    <w:rsid w:val="00705B1E"/>
    <w:rsid w:val="00714E66"/>
    <w:rsid w:val="007222D5"/>
    <w:rsid w:val="00726C6F"/>
    <w:rsid w:val="0074120E"/>
    <w:rsid w:val="007470AB"/>
    <w:rsid w:val="00763FFB"/>
    <w:rsid w:val="007644B4"/>
    <w:rsid w:val="00766444"/>
    <w:rsid w:val="00767C87"/>
    <w:rsid w:val="00770501"/>
    <w:rsid w:val="00772289"/>
    <w:rsid w:val="00776490"/>
    <w:rsid w:val="00795173"/>
    <w:rsid w:val="007A0A02"/>
    <w:rsid w:val="007A1863"/>
    <w:rsid w:val="007B470A"/>
    <w:rsid w:val="007B6DDF"/>
    <w:rsid w:val="007C0FF7"/>
    <w:rsid w:val="007C1D02"/>
    <w:rsid w:val="007C2DC1"/>
    <w:rsid w:val="007E7F7D"/>
    <w:rsid w:val="007F4D8D"/>
    <w:rsid w:val="00810567"/>
    <w:rsid w:val="00820A18"/>
    <w:rsid w:val="00821D52"/>
    <w:rsid w:val="00822F67"/>
    <w:rsid w:val="00844608"/>
    <w:rsid w:val="00844FC2"/>
    <w:rsid w:val="00853CE8"/>
    <w:rsid w:val="008561CB"/>
    <w:rsid w:val="00870E16"/>
    <w:rsid w:val="00885576"/>
    <w:rsid w:val="008864E4"/>
    <w:rsid w:val="00886BC2"/>
    <w:rsid w:val="008A352C"/>
    <w:rsid w:val="008A4B25"/>
    <w:rsid w:val="008A68B4"/>
    <w:rsid w:val="008B026B"/>
    <w:rsid w:val="008B483C"/>
    <w:rsid w:val="008B7B79"/>
    <w:rsid w:val="008E0AC0"/>
    <w:rsid w:val="008E3DC1"/>
    <w:rsid w:val="008E5724"/>
    <w:rsid w:val="008E5F02"/>
    <w:rsid w:val="008E7150"/>
    <w:rsid w:val="008F527F"/>
    <w:rsid w:val="008F6469"/>
    <w:rsid w:val="00904ED2"/>
    <w:rsid w:val="00923BDD"/>
    <w:rsid w:val="009270CD"/>
    <w:rsid w:val="00941DA8"/>
    <w:rsid w:val="00954896"/>
    <w:rsid w:val="00980E42"/>
    <w:rsid w:val="0098539B"/>
    <w:rsid w:val="00990815"/>
    <w:rsid w:val="009A1272"/>
    <w:rsid w:val="009A2042"/>
    <w:rsid w:val="009A42C7"/>
    <w:rsid w:val="009A676E"/>
    <w:rsid w:val="009A7C79"/>
    <w:rsid w:val="009B11C8"/>
    <w:rsid w:val="009C7BEE"/>
    <w:rsid w:val="009D4660"/>
    <w:rsid w:val="009E434A"/>
    <w:rsid w:val="009E546C"/>
    <w:rsid w:val="009E5CE6"/>
    <w:rsid w:val="00A0360A"/>
    <w:rsid w:val="00A058C3"/>
    <w:rsid w:val="00A162F6"/>
    <w:rsid w:val="00A17A23"/>
    <w:rsid w:val="00A221A3"/>
    <w:rsid w:val="00A40976"/>
    <w:rsid w:val="00A4586D"/>
    <w:rsid w:val="00A46C72"/>
    <w:rsid w:val="00A67FF1"/>
    <w:rsid w:val="00A7262C"/>
    <w:rsid w:val="00A82652"/>
    <w:rsid w:val="00A83D55"/>
    <w:rsid w:val="00A84FD8"/>
    <w:rsid w:val="00A9393D"/>
    <w:rsid w:val="00AC2C95"/>
    <w:rsid w:val="00AD7C90"/>
    <w:rsid w:val="00AE2C39"/>
    <w:rsid w:val="00AE77F9"/>
    <w:rsid w:val="00B0662E"/>
    <w:rsid w:val="00B06654"/>
    <w:rsid w:val="00B07E96"/>
    <w:rsid w:val="00B13E4A"/>
    <w:rsid w:val="00B37547"/>
    <w:rsid w:val="00B511E3"/>
    <w:rsid w:val="00B51769"/>
    <w:rsid w:val="00B54784"/>
    <w:rsid w:val="00B567FD"/>
    <w:rsid w:val="00B622CD"/>
    <w:rsid w:val="00B70998"/>
    <w:rsid w:val="00B74EB4"/>
    <w:rsid w:val="00B8166B"/>
    <w:rsid w:val="00B83C81"/>
    <w:rsid w:val="00B840D6"/>
    <w:rsid w:val="00B90A68"/>
    <w:rsid w:val="00BA40E0"/>
    <w:rsid w:val="00BB12B3"/>
    <w:rsid w:val="00BB296B"/>
    <w:rsid w:val="00BB2EC1"/>
    <w:rsid w:val="00BC007D"/>
    <w:rsid w:val="00BC11A0"/>
    <w:rsid w:val="00BC5F3E"/>
    <w:rsid w:val="00BD1D87"/>
    <w:rsid w:val="00BD5BB1"/>
    <w:rsid w:val="00BF5809"/>
    <w:rsid w:val="00BF693E"/>
    <w:rsid w:val="00BF7F52"/>
    <w:rsid w:val="00C20B0B"/>
    <w:rsid w:val="00C20F14"/>
    <w:rsid w:val="00C21454"/>
    <w:rsid w:val="00C23907"/>
    <w:rsid w:val="00C23AC4"/>
    <w:rsid w:val="00C31E34"/>
    <w:rsid w:val="00C3671D"/>
    <w:rsid w:val="00C36D9A"/>
    <w:rsid w:val="00C439ED"/>
    <w:rsid w:val="00C44379"/>
    <w:rsid w:val="00C467F8"/>
    <w:rsid w:val="00C60C85"/>
    <w:rsid w:val="00C65C6A"/>
    <w:rsid w:val="00C758F5"/>
    <w:rsid w:val="00C82EF9"/>
    <w:rsid w:val="00C8414B"/>
    <w:rsid w:val="00CA1256"/>
    <w:rsid w:val="00CA4062"/>
    <w:rsid w:val="00CC43D2"/>
    <w:rsid w:val="00CC64E0"/>
    <w:rsid w:val="00CD3FBA"/>
    <w:rsid w:val="00CD4B2A"/>
    <w:rsid w:val="00CD7D94"/>
    <w:rsid w:val="00CF26F4"/>
    <w:rsid w:val="00CF32B6"/>
    <w:rsid w:val="00D1218F"/>
    <w:rsid w:val="00D124D1"/>
    <w:rsid w:val="00D20D36"/>
    <w:rsid w:val="00D21E9F"/>
    <w:rsid w:val="00D22F16"/>
    <w:rsid w:val="00D326C0"/>
    <w:rsid w:val="00D45EBA"/>
    <w:rsid w:val="00D45F5C"/>
    <w:rsid w:val="00D54125"/>
    <w:rsid w:val="00D652F3"/>
    <w:rsid w:val="00D65700"/>
    <w:rsid w:val="00D65C03"/>
    <w:rsid w:val="00D70208"/>
    <w:rsid w:val="00D7047A"/>
    <w:rsid w:val="00D77137"/>
    <w:rsid w:val="00D82922"/>
    <w:rsid w:val="00D82CF0"/>
    <w:rsid w:val="00DB3B8F"/>
    <w:rsid w:val="00DB78D5"/>
    <w:rsid w:val="00DC63F3"/>
    <w:rsid w:val="00DC66E3"/>
    <w:rsid w:val="00DD6E9B"/>
    <w:rsid w:val="00DE336B"/>
    <w:rsid w:val="00DF04E9"/>
    <w:rsid w:val="00E33BD9"/>
    <w:rsid w:val="00E342D3"/>
    <w:rsid w:val="00E365FC"/>
    <w:rsid w:val="00E40EE1"/>
    <w:rsid w:val="00E42DAD"/>
    <w:rsid w:val="00E449C0"/>
    <w:rsid w:val="00E62D32"/>
    <w:rsid w:val="00E73D77"/>
    <w:rsid w:val="00E7790F"/>
    <w:rsid w:val="00E86DA1"/>
    <w:rsid w:val="00E90DC0"/>
    <w:rsid w:val="00E917CA"/>
    <w:rsid w:val="00E91DA2"/>
    <w:rsid w:val="00E924ED"/>
    <w:rsid w:val="00E933BC"/>
    <w:rsid w:val="00E97770"/>
    <w:rsid w:val="00EA3281"/>
    <w:rsid w:val="00EA6708"/>
    <w:rsid w:val="00EA7B94"/>
    <w:rsid w:val="00EB09F5"/>
    <w:rsid w:val="00EB2D13"/>
    <w:rsid w:val="00EB5BED"/>
    <w:rsid w:val="00EC6804"/>
    <w:rsid w:val="00EE1791"/>
    <w:rsid w:val="00EE2CEF"/>
    <w:rsid w:val="00EE7FC6"/>
    <w:rsid w:val="00EF2E96"/>
    <w:rsid w:val="00EF654E"/>
    <w:rsid w:val="00F230F3"/>
    <w:rsid w:val="00F307CC"/>
    <w:rsid w:val="00F31123"/>
    <w:rsid w:val="00F441AF"/>
    <w:rsid w:val="00F53EA2"/>
    <w:rsid w:val="00F55D3A"/>
    <w:rsid w:val="00F73B88"/>
    <w:rsid w:val="00F80015"/>
    <w:rsid w:val="00F811C6"/>
    <w:rsid w:val="00F8385E"/>
    <w:rsid w:val="00F8623A"/>
    <w:rsid w:val="00F934B8"/>
    <w:rsid w:val="00F979D1"/>
    <w:rsid w:val="00FB7B1D"/>
    <w:rsid w:val="00FD0C0D"/>
    <w:rsid w:val="00FD2027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C4E32-8522-4C6C-9993-06CF77E1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iecko.biuletyn.net" TargetMode="External"/><Relationship Id="rId5" Type="http://schemas.openxmlformats.org/officeDocument/2006/relationships/hyperlink" Target="mailto:ugdubieck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2014-08-08T06:36:00Z</dcterms:created>
  <dcterms:modified xsi:type="dcterms:W3CDTF">2014-09-02T12:46:00Z</dcterms:modified>
</cp:coreProperties>
</file>