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012B0" w14:textId="77777777" w:rsidR="00895F33" w:rsidRPr="00895F33" w:rsidRDefault="00895F33" w:rsidP="00895F33">
      <w:pPr>
        <w:spacing w:after="24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Ogłoszenie nr 558862-N-2020 z dnia 2020-07-07 r. </w:t>
      </w:r>
    </w:p>
    <w:p w14:paraId="0AE7B369" w14:textId="77777777" w:rsidR="00895F33" w:rsidRDefault="00895F33" w:rsidP="00895F33">
      <w:pPr>
        <w:spacing w:after="0" w:line="240" w:lineRule="auto"/>
        <w:jc w:val="center"/>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Gmina Chmielnik: Dostawa energii elektrycznej na potrzeby Gminy Chmielnik i jej jednostek organizacyjnych oraz Zakładu Usług Komunalnych w Chmielniku Sp. z o.o.</w:t>
      </w:r>
    </w:p>
    <w:p w14:paraId="33C9B10C" w14:textId="75DA8501" w:rsidR="00895F33" w:rsidRDefault="00895F33" w:rsidP="00895F33">
      <w:pPr>
        <w:spacing w:after="0" w:line="240" w:lineRule="auto"/>
        <w:jc w:val="center"/>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OGŁOSZENIE O ZAMÓWIENIU - Dostawy </w:t>
      </w:r>
    </w:p>
    <w:p w14:paraId="5B2D6A9A" w14:textId="77777777" w:rsidR="00895F33" w:rsidRPr="00895F33" w:rsidRDefault="00895F33" w:rsidP="00895F33">
      <w:pPr>
        <w:spacing w:after="0" w:line="240" w:lineRule="auto"/>
        <w:jc w:val="center"/>
        <w:rPr>
          <w:rFonts w:ascii="Times New Roman" w:eastAsia="Times New Roman" w:hAnsi="Times New Roman" w:cs="Times New Roman"/>
          <w:sz w:val="24"/>
          <w:szCs w:val="24"/>
          <w:lang w:eastAsia="pl-PL"/>
        </w:rPr>
      </w:pPr>
    </w:p>
    <w:p w14:paraId="5B99DB4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Zamieszczanie ogłoszenia:</w:t>
      </w:r>
      <w:r w:rsidRPr="00895F33">
        <w:rPr>
          <w:rFonts w:ascii="Times New Roman" w:eastAsia="Times New Roman" w:hAnsi="Times New Roman" w:cs="Times New Roman"/>
          <w:sz w:val="24"/>
          <w:szCs w:val="24"/>
          <w:lang w:eastAsia="pl-PL"/>
        </w:rPr>
        <w:t xml:space="preserve"> Zamieszczanie obowiązkowe </w:t>
      </w:r>
    </w:p>
    <w:p w14:paraId="387EC67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Ogłoszenie dotyczy:</w:t>
      </w:r>
      <w:r w:rsidRPr="00895F33">
        <w:rPr>
          <w:rFonts w:ascii="Times New Roman" w:eastAsia="Times New Roman" w:hAnsi="Times New Roman" w:cs="Times New Roman"/>
          <w:sz w:val="24"/>
          <w:szCs w:val="24"/>
          <w:lang w:eastAsia="pl-PL"/>
        </w:rPr>
        <w:t xml:space="preserve"> Zamówienia publicznego </w:t>
      </w:r>
    </w:p>
    <w:p w14:paraId="729033C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11FE2EA"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p>
    <w:p w14:paraId="5F5101B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Nazwa projektu lub programu</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Nie dotyczy </w:t>
      </w:r>
    </w:p>
    <w:p w14:paraId="41BB0FF0"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05F30D8"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p>
    <w:p w14:paraId="1EE1B35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5F33">
        <w:rPr>
          <w:rFonts w:ascii="Times New Roman" w:eastAsia="Times New Roman" w:hAnsi="Times New Roman" w:cs="Times New Roman"/>
          <w:sz w:val="24"/>
          <w:szCs w:val="24"/>
          <w:lang w:eastAsia="pl-PL"/>
        </w:rPr>
        <w:br/>
      </w:r>
    </w:p>
    <w:p w14:paraId="53A93D5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u w:val="single"/>
          <w:lang w:eastAsia="pl-PL"/>
        </w:rPr>
        <w:t>SEKCJA I: ZAMAWIAJĄCY</w:t>
      </w:r>
      <w:r w:rsidRPr="00895F33">
        <w:rPr>
          <w:rFonts w:ascii="Times New Roman" w:eastAsia="Times New Roman" w:hAnsi="Times New Roman" w:cs="Times New Roman"/>
          <w:sz w:val="24"/>
          <w:szCs w:val="24"/>
          <w:lang w:eastAsia="pl-PL"/>
        </w:rPr>
        <w:t xml:space="preserve"> </w:t>
      </w:r>
    </w:p>
    <w:p w14:paraId="1EA3D3D5"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Postępowanie przeprowadza centralny zamawiający </w:t>
      </w:r>
    </w:p>
    <w:p w14:paraId="0E024AF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p>
    <w:p w14:paraId="09022B71"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349356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p>
    <w:p w14:paraId="1A91FEA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Informacje na temat podmiotu któremu zamawiający powierzył/powierzyli prowadzenie postępowania:</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Postępowanie jest przeprowadzane wspólnie przez zamawiających</w:t>
      </w:r>
      <w:r w:rsidRPr="00895F33">
        <w:rPr>
          <w:rFonts w:ascii="Times New Roman" w:eastAsia="Times New Roman" w:hAnsi="Times New Roman" w:cs="Times New Roman"/>
          <w:sz w:val="24"/>
          <w:szCs w:val="24"/>
          <w:lang w:eastAsia="pl-PL"/>
        </w:rPr>
        <w:t xml:space="preserve"> </w:t>
      </w:r>
    </w:p>
    <w:p w14:paraId="6DE3A89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Tak </w:t>
      </w:r>
    </w:p>
    <w:p w14:paraId="51C73A63" w14:textId="785F7DDE"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14:paraId="026CAB62"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02"/>
      </w:tblGrid>
      <w:tr w:rsidR="00895F33" w:rsidRPr="00895F33" w14:paraId="245E2BE3"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6317D549"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Podmiot</w:t>
            </w:r>
          </w:p>
        </w:tc>
      </w:tr>
      <w:tr w:rsidR="00895F33" w:rsidRPr="00895F33" w14:paraId="13586959"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4BC65930"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Gmina Chmielnik, Plac Kościuszki 7, 26-020 Chmielnik NIP 657-25-31-581 Regon 291009745 Zastępca Burmistrza Małgorzata Przeździk tel. 41 354 32 73 w.208</w:t>
            </w:r>
          </w:p>
        </w:tc>
      </w:tr>
      <w:tr w:rsidR="00895F33" w:rsidRPr="00895F33" w14:paraId="1C8D9C65"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41CE25D1"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Chmielnickie Centrum Kultury </w:t>
            </w:r>
            <w:proofErr w:type="spellStart"/>
            <w:r w:rsidRPr="00895F33">
              <w:rPr>
                <w:rFonts w:ascii="Times New Roman" w:eastAsia="Times New Roman" w:hAnsi="Times New Roman" w:cs="Times New Roman"/>
                <w:sz w:val="24"/>
                <w:szCs w:val="24"/>
                <w:lang w:eastAsia="pl-PL"/>
              </w:rPr>
              <w:t>ul.Starobuska</w:t>
            </w:r>
            <w:proofErr w:type="spellEnd"/>
            <w:r w:rsidRPr="00895F33">
              <w:rPr>
                <w:rFonts w:ascii="Times New Roman" w:eastAsia="Times New Roman" w:hAnsi="Times New Roman" w:cs="Times New Roman"/>
                <w:sz w:val="24"/>
                <w:szCs w:val="24"/>
                <w:lang w:eastAsia="pl-PL"/>
              </w:rPr>
              <w:t xml:space="preserve"> 10; 26-020 Chmielnik NIP:655-13-16-452 Regon 000287361 Dyrektor Małgorzata Gładyszewska tel. 41 354 23 97</w:t>
            </w:r>
          </w:p>
        </w:tc>
      </w:tr>
      <w:tr w:rsidR="00895F33" w:rsidRPr="00895F33" w14:paraId="709D454F"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7FB57D85"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Zakład Usług Komunalnych w Chmielniku Spółka z ograniczoną odpowiedzialnością z/s Zrecze Duże 1A, 26-020 Chmielnik NIP 657-243-89-01 Regon 292456446 Prezes Spółki - Jerzy </w:t>
            </w:r>
            <w:proofErr w:type="spellStart"/>
            <w:r w:rsidRPr="00895F33">
              <w:rPr>
                <w:rFonts w:ascii="Times New Roman" w:eastAsia="Times New Roman" w:hAnsi="Times New Roman" w:cs="Times New Roman"/>
                <w:sz w:val="24"/>
                <w:szCs w:val="24"/>
                <w:lang w:eastAsia="pl-PL"/>
              </w:rPr>
              <w:t>Grusiecki</w:t>
            </w:r>
            <w:proofErr w:type="spellEnd"/>
            <w:r w:rsidRPr="00895F33">
              <w:rPr>
                <w:rFonts w:ascii="Times New Roman" w:eastAsia="Times New Roman" w:hAnsi="Times New Roman" w:cs="Times New Roman"/>
                <w:sz w:val="24"/>
                <w:szCs w:val="24"/>
                <w:lang w:eastAsia="pl-PL"/>
              </w:rPr>
              <w:t xml:space="preserve"> tel. 41 354 44 30</w:t>
            </w:r>
          </w:p>
        </w:tc>
      </w:tr>
      <w:tr w:rsidR="00895F33" w:rsidRPr="00895F33" w14:paraId="235FF1F2"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5C78DA6A"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Szkoła Podstawowa im. Stefana Żeromskiego ul. Szkolna 7, 26-020 Chmielnik Filie: Lubania, Suchowola, NIP 6572531581 Dyrektor Renata Nowak tel. 413542113 </w:t>
            </w:r>
          </w:p>
        </w:tc>
      </w:tr>
      <w:tr w:rsidR="00895F33" w:rsidRPr="00895F33" w14:paraId="2DB94082"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32D197C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lastRenderedPageBreak/>
              <w:t xml:space="preserve">Miejsko Gminny Ośrodek Pomocy Społecznej w Chmielniku, ul. A. Dygasińskiego 12, 26-020 Chmielnik NIP 6572531581 Dyrektor Monika Skuza </w:t>
            </w:r>
            <w:proofErr w:type="spellStart"/>
            <w:r w:rsidRPr="00895F33">
              <w:rPr>
                <w:rFonts w:ascii="Times New Roman" w:eastAsia="Times New Roman" w:hAnsi="Times New Roman" w:cs="Times New Roman"/>
                <w:sz w:val="24"/>
                <w:szCs w:val="24"/>
                <w:lang w:eastAsia="pl-PL"/>
              </w:rPr>
              <w:t>tel</w:t>
            </w:r>
            <w:proofErr w:type="spellEnd"/>
            <w:r w:rsidRPr="00895F33">
              <w:rPr>
                <w:rFonts w:ascii="Times New Roman" w:eastAsia="Times New Roman" w:hAnsi="Times New Roman" w:cs="Times New Roman"/>
                <w:sz w:val="24"/>
                <w:szCs w:val="24"/>
                <w:lang w:eastAsia="pl-PL"/>
              </w:rPr>
              <w:t xml:space="preserve"> 413544383</w:t>
            </w:r>
          </w:p>
        </w:tc>
      </w:tr>
      <w:tr w:rsidR="00895F33" w:rsidRPr="00895F33" w14:paraId="28541612"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36EC7512"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Samorządowe Przedszkole w Chmielniku Oddział zamiejscowy w Suchowoli, ul. Sienkiewicza 8, 26-020 Chmielnik NIP 6572531581, Dyrektor Iwona </w:t>
            </w:r>
            <w:proofErr w:type="spellStart"/>
            <w:r w:rsidRPr="00895F33">
              <w:rPr>
                <w:rFonts w:ascii="Times New Roman" w:eastAsia="Times New Roman" w:hAnsi="Times New Roman" w:cs="Times New Roman"/>
                <w:sz w:val="24"/>
                <w:szCs w:val="24"/>
                <w:lang w:eastAsia="pl-PL"/>
              </w:rPr>
              <w:t>Misterkiewicz</w:t>
            </w:r>
            <w:proofErr w:type="spellEnd"/>
            <w:r w:rsidRPr="00895F33">
              <w:rPr>
                <w:rFonts w:ascii="Times New Roman" w:eastAsia="Times New Roman" w:hAnsi="Times New Roman" w:cs="Times New Roman"/>
                <w:sz w:val="24"/>
                <w:szCs w:val="24"/>
                <w:lang w:eastAsia="pl-PL"/>
              </w:rPr>
              <w:t xml:space="preserve"> tel. 413542266</w:t>
            </w:r>
          </w:p>
        </w:tc>
      </w:tr>
      <w:tr w:rsidR="00895F33" w:rsidRPr="00895F33" w14:paraId="65FAA659"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3CDF84E9"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Samodzielny Publiczny Zakład Opieki Zdrowotnej, ul. Kielecka 18, 26-020 Chmielnik NIP 6572279727 Dyrektor Grażyna Dulińska - Francuz tel. 413542944</w:t>
            </w:r>
          </w:p>
        </w:tc>
      </w:tr>
      <w:tr w:rsidR="00895F33" w:rsidRPr="00895F33" w14:paraId="53D6D8B1" w14:textId="77777777" w:rsidTr="00895F33">
        <w:tc>
          <w:tcPr>
            <w:tcW w:w="0" w:type="auto"/>
            <w:tcBorders>
              <w:top w:val="single" w:sz="6" w:space="0" w:color="000000"/>
              <w:left w:val="single" w:sz="6" w:space="0" w:color="000000"/>
              <w:bottom w:val="single" w:sz="6" w:space="0" w:color="000000"/>
              <w:right w:val="single" w:sz="6" w:space="0" w:color="000000"/>
            </w:tcBorders>
            <w:vAlign w:val="center"/>
            <w:hideMark/>
          </w:tcPr>
          <w:p w14:paraId="5BCC9E0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Środowiskowy Dom Samopomocy dla Osób z Zaburzeniami Psychicznymi i Niepełnosprawnych Intelektualnie w Chmielniku z siedzibą w Zreczu Dużym 22, 26-020 Chmielnik Kierownik - Justyna </w:t>
            </w:r>
            <w:proofErr w:type="spellStart"/>
            <w:r w:rsidRPr="00895F33">
              <w:rPr>
                <w:rFonts w:ascii="Times New Roman" w:eastAsia="Times New Roman" w:hAnsi="Times New Roman" w:cs="Times New Roman"/>
                <w:sz w:val="24"/>
                <w:szCs w:val="24"/>
                <w:lang w:eastAsia="pl-PL"/>
              </w:rPr>
              <w:t>Doroz</w:t>
            </w:r>
            <w:proofErr w:type="spellEnd"/>
            <w:r w:rsidRPr="00895F33">
              <w:rPr>
                <w:rFonts w:ascii="Times New Roman" w:eastAsia="Times New Roman" w:hAnsi="Times New Roman" w:cs="Times New Roman"/>
                <w:sz w:val="24"/>
                <w:szCs w:val="24"/>
                <w:lang w:eastAsia="pl-PL"/>
              </w:rPr>
              <w:t xml:space="preserve"> tel. 515 079 354</w:t>
            </w:r>
          </w:p>
        </w:tc>
      </w:tr>
    </w:tbl>
    <w:p w14:paraId="7443E4F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BB338A2"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p>
    <w:p w14:paraId="5590908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Informacje dodatkowe:</w:t>
      </w:r>
      <w:r w:rsidRPr="00895F33">
        <w:rPr>
          <w:rFonts w:ascii="Times New Roman" w:eastAsia="Times New Roman" w:hAnsi="Times New Roman" w:cs="Times New Roman"/>
          <w:sz w:val="24"/>
          <w:szCs w:val="24"/>
          <w:lang w:eastAsia="pl-PL"/>
        </w:rPr>
        <w:t xml:space="preserve"> </w:t>
      </w:r>
    </w:p>
    <w:p w14:paraId="260506ED"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 1) NAZWA I ADRES: </w:t>
      </w:r>
      <w:r w:rsidRPr="00895F33">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895F33">
        <w:rPr>
          <w:rFonts w:ascii="Times New Roman" w:eastAsia="Times New Roman" w:hAnsi="Times New Roman" w:cs="Times New Roman"/>
          <w:sz w:val="24"/>
          <w:szCs w:val="24"/>
          <w:lang w:eastAsia="pl-PL"/>
        </w:rPr>
        <w:br/>
        <w:t xml:space="preserve">Adres strony internetowej (URL): www.chmielnik.com </w:t>
      </w:r>
      <w:r w:rsidRPr="00895F33">
        <w:rPr>
          <w:rFonts w:ascii="Times New Roman" w:eastAsia="Times New Roman" w:hAnsi="Times New Roman" w:cs="Times New Roman"/>
          <w:sz w:val="24"/>
          <w:szCs w:val="24"/>
          <w:lang w:eastAsia="pl-PL"/>
        </w:rPr>
        <w:br/>
        <w:t xml:space="preserve">Adres profilu nabywcy: </w:t>
      </w:r>
      <w:r w:rsidRPr="00895F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9E765F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 2) RODZAJ ZAMAWIAJĄCEGO: </w:t>
      </w:r>
      <w:r w:rsidRPr="00895F33">
        <w:rPr>
          <w:rFonts w:ascii="Times New Roman" w:eastAsia="Times New Roman" w:hAnsi="Times New Roman" w:cs="Times New Roman"/>
          <w:sz w:val="24"/>
          <w:szCs w:val="24"/>
          <w:lang w:eastAsia="pl-PL"/>
        </w:rPr>
        <w:t xml:space="preserve">Administracja samorządowa </w:t>
      </w:r>
      <w:r w:rsidRPr="00895F33">
        <w:rPr>
          <w:rFonts w:ascii="Times New Roman" w:eastAsia="Times New Roman" w:hAnsi="Times New Roman" w:cs="Times New Roman"/>
          <w:sz w:val="24"/>
          <w:szCs w:val="24"/>
          <w:lang w:eastAsia="pl-PL"/>
        </w:rPr>
        <w:br/>
      </w:r>
    </w:p>
    <w:p w14:paraId="2D3EE96E" w14:textId="1DF77A4A" w:rsidR="00895F33" w:rsidRDefault="00895F33" w:rsidP="00895F33">
      <w:pPr>
        <w:spacing w:after="0" w:line="240" w:lineRule="auto"/>
        <w:rPr>
          <w:rFonts w:ascii="Times New Roman" w:eastAsia="Times New Roman" w:hAnsi="Times New Roman" w:cs="Times New Roman"/>
          <w:b/>
          <w:bCs/>
          <w:sz w:val="24"/>
          <w:szCs w:val="24"/>
          <w:lang w:eastAsia="pl-PL"/>
        </w:rPr>
      </w:pPr>
      <w:r w:rsidRPr="00895F33">
        <w:rPr>
          <w:rFonts w:ascii="Times New Roman" w:eastAsia="Times New Roman" w:hAnsi="Times New Roman" w:cs="Times New Roman"/>
          <w:b/>
          <w:bCs/>
          <w:sz w:val="24"/>
          <w:szCs w:val="24"/>
          <w:lang w:eastAsia="pl-PL"/>
        </w:rPr>
        <w:t xml:space="preserve">I.3) WSPÓLNE UDZIELANIE ZAMÓWIENIA </w:t>
      </w:r>
      <w:r w:rsidRPr="00895F33">
        <w:rPr>
          <w:rFonts w:ascii="Times New Roman" w:eastAsia="Times New Roman" w:hAnsi="Times New Roman" w:cs="Times New Roman"/>
          <w:b/>
          <w:bCs/>
          <w:i/>
          <w:iCs/>
          <w:sz w:val="24"/>
          <w:szCs w:val="24"/>
          <w:lang w:eastAsia="pl-PL"/>
        </w:rPr>
        <w:t>(jeżeli dotyczy)</w:t>
      </w:r>
      <w:r w:rsidRPr="00895F33">
        <w:rPr>
          <w:rFonts w:ascii="Times New Roman" w:eastAsia="Times New Roman" w:hAnsi="Times New Roman" w:cs="Times New Roman"/>
          <w:b/>
          <w:bCs/>
          <w:sz w:val="24"/>
          <w:szCs w:val="24"/>
          <w:lang w:eastAsia="pl-PL"/>
        </w:rPr>
        <w:t xml:space="preserve">: </w:t>
      </w:r>
    </w:p>
    <w:p w14:paraId="3A1B186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1C904934"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618DE5BE" w14:textId="66550B15"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Gmina Chmielnik – Zamawiający w niniejszym postępowaniu działa w imieniu własnym oraz w imieniu i na rzecz podmiotów wymienionych powyżej ( Odbiorców) - podstawa prawna art.16 ustawy Prawo zamówień publicznych z dnia 29 stycznia 2004 r. j. t. Dz. U. z 2019 r. poz. 1843 ze zm. Każda z jednostek organizacyjnych Gminy Chmielnik zawrze z wybranym wykonawcą stosowną umowę na dostawę energii. Jednostki zamawiające ponoszą odpowiedzialność za realizację umowy i jej rozliczenie finansowe, stosownie do zakresu podmiotowego i przedmiotowego właściwego dla danej jednostki </w:t>
      </w:r>
    </w:p>
    <w:p w14:paraId="6797117F" w14:textId="77777777" w:rsidR="00895F33" w:rsidRPr="00895F33" w:rsidRDefault="00895F33" w:rsidP="00895F33">
      <w:pPr>
        <w:spacing w:after="0" w:line="240" w:lineRule="auto"/>
        <w:jc w:val="both"/>
        <w:rPr>
          <w:rFonts w:ascii="Times New Roman" w:eastAsia="Times New Roman" w:hAnsi="Times New Roman" w:cs="Times New Roman"/>
          <w:sz w:val="24"/>
          <w:szCs w:val="24"/>
          <w:lang w:eastAsia="pl-PL"/>
        </w:rPr>
      </w:pPr>
    </w:p>
    <w:p w14:paraId="1BB3A07D"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I.4) KOMUNIKACJA: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5F33">
        <w:rPr>
          <w:rFonts w:ascii="Times New Roman" w:eastAsia="Times New Roman" w:hAnsi="Times New Roman" w:cs="Times New Roman"/>
          <w:sz w:val="24"/>
          <w:szCs w:val="24"/>
          <w:lang w:eastAsia="pl-PL"/>
        </w:rPr>
        <w:t xml:space="preserve"> </w:t>
      </w:r>
    </w:p>
    <w:p w14:paraId="5520958E"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Tak </w:t>
      </w:r>
      <w:r w:rsidRPr="00895F33">
        <w:rPr>
          <w:rFonts w:ascii="Times New Roman" w:eastAsia="Times New Roman" w:hAnsi="Times New Roman" w:cs="Times New Roman"/>
          <w:sz w:val="24"/>
          <w:szCs w:val="24"/>
          <w:lang w:eastAsia="pl-PL"/>
        </w:rPr>
        <w:br/>
        <w:t xml:space="preserve">www.chmielnik.com </w:t>
      </w:r>
    </w:p>
    <w:p w14:paraId="5E1640A0"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lastRenderedPageBreak/>
        <w:br/>
      </w:r>
      <w:r w:rsidRPr="00895F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6BA2460"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Tak </w:t>
      </w:r>
      <w:r w:rsidRPr="00895F33">
        <w:rPr>
          <w:rFonts w:ascii="Times New Roman" w:eastAsia="Times New Roman" w:hAnsi="Times New Roman" w:cs="Times New Roman"/>
          <w:sz w:val="24"/>
          <w:szCs w:val="24"/>
          <w:lang w:eastAsia="pl-PL"/>
        </w:rPr>
        <w:br/>
        <w:t xml:space="preserve">www.chmielnik.com </w:t>
      </w:r>
    </w:p>
    <w:p w14:paraId="7E124014"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D312ADD"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r>
    </w:p>
    <w:p w14:paraId="024633D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Oferty lub wnioski o dopuszczenie do udziału w postępowaniu należy przesyłać:</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Elektronicznie</w:t>
      </w:r>
      <w:r w:rsidRPr="00895F33">
        <w:rPr>
          <w:rFonts w:ascii="Times New Roman" w:eastAsia="Times New Roman" w:hAnsi="Times New Roman" w:cs="Times New Roman"/>
          <w:sz w:val="24"/>
          <w:szCs w:val="24"/>
          <w:lang w:eastAsia="pl-PL"/>
        </w:rPr>
        <w:t xml:space="preserve"> </w:t>
      </w:r>
    </w:p>
    <w:p w14:paraId="5A3F3A29"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adres </w:t>
      </w:r>
      <w:r w:rsidRPr="00895F33">
        <w:rPr>
          <w:rFonts w:ascii="Times New Roman" w:eastAsia="Times New Roman" w:hAnsi="Times New Roman" w:cs="Times New Roman"/>
          <w:sz w:val="24"/>
          <w:szCs w:val="24"/>
          <w:lang w:eastAsia="pl-PL"/>
        </w:rPr>
        <w:br/>
      </w:r>
    </w:p>
    <w:p w14:paraId="46A7112F"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124B243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Nie </w:t>
      </w:r>
      <w:r w:rsidRPr="00895F33">
        <w:rPr>
          <w:rFonts w:ascii="Times New Roman" w:eastAsia="Times New Roman" w:hAnsi="Times New Roman" w:cs="Times New Roman"/>
          <w:sz w:val="24"/>
          <w:szCs w:val="24"/>
          <w:lang w:eastAsia="pl-PL"/>
        </w:rPr>
        <w:br/>
        <w:t xml:space="preserve">Inny sposób: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Tak </w:t>
      </w:r>
      <w:r w:rsidRPr="00895F33">
        <w:rPr>
          <w:rFonts w:ascii="Times New Roman" w:eastAsia="Times New Roman" w:hAnsi="Times New Roman" w:cs="Times New Roman"/>
          <w:sz w:val="24"/>
          <w:szCs w:val="24"/>
          <w:lang w:eastAsia="pl-PL"/>
        </w:rPr>
        <w:br/>
        <w:t xml:space="preserve">Inny sposób: </w:t>
      </w:r>
      <w:r w:rsidRPr="00895F33">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895F33">
        <w:rPr>
          <w:rFonts w:ascii="Times New Roman" w:eastAsia="Times New Roman" w:hAnsi="Times New Roman" w:cs="Times New Roman"/>
          <w:sz w:val="24"/>
          <w:szCs w:val="24"/>
          <w:lang w:eastAsia="pl-PL"/>
        </w:rPr>
        <w:br/>
        <w:t xml:space="preserve">Adres: </w:t>
      </w:r>
      <w:r w:rsidRPr="00895F33">
        <w:rPr>
          <w:rFonts w:ascii="Times New Roman" w:eastAsia="Times New Roman" w:hAnsi="Times New Roman" w:cs="Times New Roman"/>
          <w:sz w:val="24"/>
          <w:szCs w:val="24"/>
          <w:lang w:eastAsia="pl-PL"/>
        </w:rPr>
        <w:br/>
        <w:t xml:space="preserve">Gmina Chmielnik, Plac Kościuszki 7, 26-020 Chmielnik </w:t>
      </w:r>
    </w:p>
    <w:p w14:paraId="67B8701F"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5F33">
        <w:rPr>
          <w:rFonts w:ascii="Times New Roman" w:eastAsia="Times New Roman" w:hAnsi="Times New Roman" w:cs="Times New Roman"/>
          <w:sz w:val="24"/>
          <w:szCs w:val="24"/>
          <w:lang w:eastAsia="pl-PL"/>
        </w:rPr>
        <w:t xml:space="preserve"> </w:t>
      </w:r>
    </w:p>
    <w:p w14:paraId="29B24CED"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5F33">
        <w:rPr>
          <w:rFonts w:ascii="Times New Roman" w:eastAsia="Times New Roman" w:hAnsi="Times New Roman" w:cs="Times New Roman"/>
          <w:sz w:val="24"/>
          <w:szCs w:val="24"/>
          <w:lang w:eastAsia="pl-PL"/>
        </w:rPr>
        <w:br/>
      </w:r>
    </w:p>
    <w:p w14:paraId="383DD6A5"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u w:val="single"/>
          <w:lang w:eastAsia="pl-PL"/>
        </w:rPr>
        <w:t xml:space="preserve">SEKCJA II: PRZEDMIOT ZAMÓWIENIA </w:t>
      </w:r>
    </w:p>
    <w:p w14:paraId="51920664"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II.1) Nazwa nadana zamówieniu przez zamawiającego: </w:t>
      </w:r>
      <w:r w:rsidRPr="00895F33">
        <w:rPr>
          <w:rFonts w:ascii="Times New Roman" w:eastAsia="Times New Roman" w:hAnsi="Times New Roman" w:cs="Times New Roman"/>
          <w:sz w:val="24"/>
          <w:szCs w:val="24"/>
          <w:lang w:eastAsia="pl-PL"/>
        </w:rPr>
        <w:t xml:space="preserve">Dostawa energii elektrycznej na potrzeby Gminy Chmielnik i jej jednostek organizacyjnych oraz Zakładu Usług Komunalnych w Chmielniku Sp. z o.o. </w:t>
      </w:r>
    </w:p>
    <w:p w14:paraId="42A60152" w14:textId="758D8772"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Numer referencyjny: </w:t>
      </w:r>
      <w:r w:rsidRPr="00895F33">
        <w:rPr>
          <w:rFonts w:ascii="Times New Roman" w:eastAsia="Times New Roman" w:hAnsi="Times New Roman" w:cs="Times New Roman"/>
          <w:sz w:val="24"/>
          <w:szCs w:val="24"/>
          <w:lang w:eastAsia="pl-PL"/>
        </w:rPr>
        <w:t xml:space="preserve">Znak:IPS.271.41.2020 </w:t>
      </w:r>
    </w:p>
    <w:p w14:paraId="37605AC6" w14:textId="2987326B"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8727D0" w14:textId="77777777" w:rsidR="00895F33" w:rsidRP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p>
    <w:p w14:paraId="0A0F0DCA"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II.2) Rodzaj zamówienia: </w:t>
      </w:r>
      <w:r w:rsidRPr="00895F33">
        <w:rPr>
          <w:rFonts w:ascii="Times New Roman" w:eastAsia="Times New Roman" w:hAnsi="Times New Roman" w:cs="Times New Roman"/>
          <w:sz w:val="24"/>
          <w:szCs w:val="24"/>
          <w:lang w:eastAsia="pl-PL"/>
        </w:rPr>
        <w:t xml:space="preserve">Dostawy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lastRenderedPageBreak/>
        <w:t>II.3) Informacja o możliwości składania ofert częściowych</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Zamówienie podzielone jest na części: </w:t>
      </w:r>
    </w:p>
    <w:p w14:paraId="7E90ACD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Tak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Oferty lub wnioski o dopuszczenie do udziału w postępowaniu można składać w odniesieniu do:</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wszystkich części </w:t>
      </w:r>
    </w:p>
    <w:p w14:paraId="6B44E911" w14:textId="77777777" w:rsidR="00895F33" w:rsidRDefault="00895F33" w:rsidP="00895F33">
      <w:pPr>
        <w:spacing w:after="0" w:line="240" w:lineRule="auto"/>
        <w:rPr>
          <w:rFonts w:ascii="Times New Roman" w:eastAsia="Times New Roman" w:hAnsi="Times New Roman" w:cs="Times New Roman"/>
          <w:b/>
          <w:bCs/>
          <w:sz w:val="24"/>
          <w:szCs w:val="24"/>
          <w:lang w:eastAsia="pl-PL"/>
        </w:rPr>
      </w:pPr>
      <w:r w:rsidRPr="00895F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2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II.4) Krótki opis przedmiotu zamówienia </w:t>
      </w:r>
      <w:r w:rsidRPr="00895F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5F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41BD1CC9" w14:textId="0F06271C" w:rsidR="00895F33" w:rsidRPr="00895F33" w:rsidRDefault="00895F33" w:rsidP="00895F33">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Przedmiotem zamówienia jest dostawa energii elektrycznej na potrzeby: a) oświetlenia drogowego oraz b) oświetlenia lokali i obiektów. Gmina Chmielnik – Zamawiający w niniejszym postępowaniu działa w imieniu własnym oraz w imieniu i na rzecz podmiotów wymienionych poniżej ( Odbiorców) - podstawa prawna art.16 ustawy Prawo zamówień publicznych z dnia 29 stycznia 2004 r. j. t. Dz. U. z 2019 r. poz. 1843 ze zm.: 1) Urząd Miasta i Gminy w Chmielniku, Plac Kościuszki 7, 26-020 Chmielnik 2) Szkoła Podstawowa im. Stefana Żeromskiego ul. Szkolna 7, 26-020 Chmielnik Filie: Lubania, Suchowola 3) Miejsko Gminny Ośrodek Pomocy Społecznej w Chmielniku, ul. A. Dygasińskiego 12, 26-020 Chmielnik 4) Samorządowe Przedszkole w Chmielniku Oddział zamiejscowy w Suchowoli, ul. Sienkiewicza 8, 26-020 Chmielnik 5) Środowiskowy Dom Samopomocy dla Osób z Zaburzeniami Psychicznymi i Niepełnosprawnych Intelektualnie w Chmielniku z siedzibą w Zreczu Dużym 22, 26-020 Chmielnik, 6) Zakład Usług Komunalnych w Chmielniku Spółka z ograniczoną odpowiedzialnością z/s w Zreczu Dużym 1A, 26-020 Chmielnik 7) Chmielnickie Centrum Kultury, ul. Starobuska 10, 26-020 Chmielnik 8) Samodzielny Publiczny Zakład Opieki Zdrowotnej, ul. Kielecka 18, 26-020 Chmielnik 2. Postępowanie prowadzone jest w częściach z następującym podziałem: Część 1 – Dostawa energii elektrycznej na potrzeby oświetlenia ulicznego, Część 2 – Dostawa energii elektrycznej na potrzeby oświetlenia budynków i obiektów. 3. Dostawa energii elektrycznej odbywać się będzie na warunkach określonych przepisami ustawy z dnia 10 kwietnia 1997 r. Prawo energetyczne ( </w:t>
      </w:r>
      <w:proofErr w:type="spellStart"/>
      <w:r w:rsidRPr="00895F33">
        <w:rPr>
          <w:rFonts w:ascii="Times New Roman" w:eastAsia="Times New Roman" w:hAnsi="Times New Roman" w:cs="Times New Roman"/>
          <w:sz w:val="24"/>
          <w:szCs w:val="24"/>
          <w:lang w:eastAsia="pl-PL"/>
        </w:rPr>
        <w:t>t.j</w:t>
      </w:r>
      <w:proofErr w:type="spellEnd"/>
      <w:r w:rsidRPr="00895F33">
        <w:rPr>
          <w:rFonts w:ascii="Times New Roman" w:eastAsia="Times New Roman" w:hAnsi="Times New Roman" w:cs="Times New Roman"/>
          <w:sz w:val="24"/>
          <w:szCs w:val="24"/>
          <w:lang w:eastAsia="pl-PL"/>
        </w:rPr>
        <w:t xml:space="preserve">. Dz. U. z 2017 r. poz. 220) i zgodnie z wydanymi do tej ustawy przepisami wykonawczymi i Polskimi Normami. 4. Standardy jakościowe odnoszące się do wszystkich istotnych cech przedmiotu zamówienia opisane są w: a) ustawie z dnia 10 kwietnia 1997r. – Prawo energetyczne (tekst jednolity: Dz. U. z 2017 r., poz. 220), b) rozporządzeniu Ministra Gospodarki z dnia 4 maja 2007 r. w sprawie szczegółowych warunków funkcjonowania systemu elektroenergetycznego (tekst jednolity: Dz. U. z 2007 r., Nr 93, poz.623 z </w:t>
      </w:r>
      <w:proofErr w:type="spellStart"/>
      <w:r w:rsidRPr="00895F33">
        <w:rPr>
          <w:rFonts w:ascii="Times New Roman" w:eastAsia="Times New Roman" w:hAnsi="Times New Roman" w:cs="Times New Roman"/>
          <w:sz w:val="24"/>
          <w:szCs w:val="24"/>
          <w:lang w:eastAsia="pl-PL"/>
        </w:rPr>
        <w:t>późn</w:t>
      </w:r>
      <w:proofErr w:type="spellEnd"/>
      <w:r w:rsidRPr="00895F33">
        <w:rPr>
          <w:rFonts w:ascii="Times New Roman" w:eastAsia="Times New Roman" w:hAnsi="Times New Roman" w:cs="Times New Roman"/>
          <w:sz w:val="24"/>
          <w:szCs w:val="24"/>
          <w:lang w:eastAsia="pl-PL"/>
        </w:rPr>
        <w:t xml:space="preserve">. zm.), c) rozporządzeniu Ministra Energii z dnia 29 grudnia 2017 r. w sprawie szczegółowych zasad kształtowania i kalkulacji taryf oraz rozliczeń w obrocie energią elektryczną (tekst jednolity: Dz. U. z 2017 r., poz. 2500 ). 5. Dostawa energii elektrycznej będzie się odbywała na podstawie umów: - Zamawiającego – Gminy Chmielnik oraz wybranego Wykonawcy określających zasady sprzedaży energii elektrycznej - Załącznik Nr 2a do SIWZ ( dotyczy energii na potrzeby oświetlenia </w:t>
      </w:r>
      <w:r w:rsidRPr="00895F33">
        <w:rPr>
          <w:rFonts w:ascii="Times New Roman" w:eastAsia="Times New Roman" w:hAnsi="Times New Roman" w:cs="Times New Roman"/>
          <w:sz w:val="24"/>
          <w:szCs w:val="24"/>
          <w:lang w:eastAsia="pl-PL"/>
        </w:rPr>
        <w:lastRenderedPageBreak/>
        <w:t xml:space="preserve">drogowego) - Zamawiającego – Gminy Chmielnik oraz wybranego Wykonawcy określających zasady sprzedaży energii elektrycznej - Załącznik Nr 2b do SIWZ ( dotyczy energii na potrzeby oświetlenia lokali i obiektów) oraz - odrębnych umów sprzedaży energii elektrycznej zawartych przez poszczególne jednostki – Płatników/Odbiorców wskazanych w Załączniku do umowy – Załącznik nr 2c do SIWZ. 6. Przedmiotem zamówienia jest dostawa energii elektrycznej w okresie od dnia 01.01.2021r. do 31.12.2021 r. o: - łącznym szacowanym wolumenie 2 043,39 [MWh], - mocy umownej ogółem: 1 629,20 [ kW] z zastrzeżeniem nie wcześniej niż po pozytywnie przeprowadzonej procedurze zmiany sprzedawcy, - łączna ilość układów pomiarowych rozliczających zużytą energię elektryczną 190 szt., Zakres rzeczowy poszczególnych części zamówienia: 6.1. Część 1 – Dostawa energii elektrycznej na potrzeby oświetlenia ulicznego w okresie od dnia 01.01.2021 r. do 31.12.2021 r. z zastrzeżeniem nie wcześniej niż po pozytywnie przeprowadzonej procedurze zmiany sprzedawcy : - moc umowna oświetlenia ulicznego – 517,2[ kW ] - szacowane zużycie w okresie obowiązywania umowy 502,91 [MWh], - ilość układów pomiarowych rozliczających zużytą energię elektryczną - 96 punktów. 6.2. Część 2 – Dostawa energii elektrycznej na potrzeby oświetlenia budynków i obiektów w okresie od dnia 01.01.2021 r. do 31.12.2021 r. z zastrzeżeniem nie wcześniej niż po pozytywnie przeprowadzonej procedurze zmiany sprzedawcy: - moc umowna oświetlenia lokali i obiektów – 1 112 [ kW ] - szacowane zużycie w okresie obowiązywania umowy 1 540,48 [MWh], - ilość układów pomiarowych rozliczających zużytą energię elektryczną - 94 punktów. 7. Ewentualna zmiana szacowanego zużycia nie będzie skutkowała dodatkowymi kosztami dla Zamawiającego, poza rozliczeniem za faktycznie zużytą ilość energii wg cen jednostkowych określonych w dokumentacji przetargowej. 8. Szczegółowe zestawienie szacowanego zużycia energii elektrycznej w poszczególnych taryfach oraz wykaz punktów poboru energii elektrycznej zawiera Załącznik nr 7 do SIWZ (Część 1) oraz Załącznik nr 8 do SIWZ ( Część 2 ). 9. Zamawiający/odbiorcy posiadają tytuł prawny do wszystkich punktów poboru objętych postępowaniem. 10. Usługi dystrybucyjne będą świadczone na podstawie odrębnych umów zawartych pomiędzy Zamawiającymi (odbiorcami/płatnikami) a Operatorem Systemu Dystrybucyjnego (OSD) PGE Dystrybucja S.A. Świadczenie usług dystrybucji nie jest przedmiotem niniejszego postępowania. Zamawiający ma zawarte umowy na świadczenie usług dystrybucyjnych na czas nieokreślony oraz zapewni ich utrzymanie w mocy przez cały okres trwania umowy. 11. Energia elektryczna kupowana na podstawie umowy zawartej w wyniku niniejszego postępowania zużywana będzie na potrzeby odbiorcy końcowego, co oznacza, że Zamawiający nie jest przedsiębiorstwem energetycznym w rozumieniu ustawy Prawo Energetyczne. 12. Zamawiający przekaże wszystkie niezbędne dane i dokumenty potrzebne do skutecznego przeprowadzenia procedury zmiany sprzedawcy energii elektrycznej Wykonawcy, którego oferta zostanie oceniona jako najkorzystniejsza. Zamawiający upełnomocni Wykonawcę, z którym zostanie zawarta umowa do przeprowadzenia procedury zmiany sprzedawcy. 13. Wykonawca powinien wskazać w ofercie części zamówienia, których wykonanie zamierza powierzyć podwykonawcom. 14.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895F33">
        <w:rPr>
          <w:rFonts w:ascii="Times New Roman" w:eastAsia="Times New Roman" w:hAnsi="Times New Roman" w:cs="Times New Roman"/>
          <w:sz w:val="24"/>
          <w:szCs w:val="24"/>
          <w:lang w:eastAsia="pl-PL"/>
        </w:rPr>
        <w:t>późn</w:t>
      </w:r>
      <w:proofErr w:type="spellEnd"/>
      <w:r w:rsidRPr="00895F33">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w:t>
      </w:r>
      <w:r w:rsidRPr="00895F33">
        <w:rPr>
          <w:rFonts w:ascii="Times New Roman" w:eastAsia="Times New Roman" w:hAnsi="Times New Roman" w:cs="Times New Roman"/>
          <w:sz w:val="24"/>
          <w:szCs w:val="24"/>
          <w:lang w:eastAsia="pl-PL"/>
        </w:rPr>
        <w:lastRenderedPageBreak/>
        <w:t xml:space="preserve">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15.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IPS.271.41.2020 pn. „Dostawa energii elektrycznej na potrzeby Gminy Chmielnik i jej jednostek organizacyjnych oraz Zakładu Usług Komunalnych w Chmielniku Sp. z o.o”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95F33">
        <w:rPr>
          <w:rFonts w:ascii="Times New Roman" w:eastAsia="Times New Roman" w:hAnsi="Times New Roman" w:cs="Times New Roman"/>
          <w:sz w:val="24"/>
          <w:szCs w:val="24"/>
          <w:lang w:eastAsia="pl-PL"/>
        </w:rPr>
        <w:t>późn</w:t>
      </w:r>
      <w:proofErr w:type="spellEnd"/>
      <w:r w:rsidRPr="00895F33">
        <w:rPr>
          <w:rFonts w:ascii="Times New Roman" w:eastAsia="Times New Roman" w:hAnsi="Times New Roman" w:cs="Times New Roman"/>
          <w:sz w:val="24"/>
          <w:szCs w:val="24"/>
          <w:lang w:eastAsia="pl-PL"/>
        </w:rPr>
        <w:t xml:space="preserve">. zm.), dalej „ustawa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w:t>
      </w:r>
      <w:r w:rsidRPr="00895F33">
        <w:rPr>
          <w:rFonts w:ascii="Times New Roman" w:eastAsia="Times New Roman" w:hAnsi="Times New Roman" w:cs="Times New Roman"/>
          <w:sz w:val="24"/>
          <w:szCs w:val="24"/>
          <w:lang w:eastAsia="pl-PL"/>
        </w:rPr>
        <w:lastRenderedPageBreak/>
        <w:t>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16) Zamawiający będzie dokonywał płatności w ramach mechanizmu podzielonej płatności (</w:t>
      </w:r>
      <w:proofErr w:type="spellStart"/>
      <w:r w:rsidRPr="00895F33">
        <w:rPr>
          <w:rFonts w:ascii="Times New Roman" w:eastAsia="Times New Roman" w:hAnsi="Times New Roman" w:cs="Times New Roman"/>
          <w:sz w:val="24"/>
          <w:szCs w:val="24"/>
          <w:lang w:eastAsia="pl-PL"/>
        </w:rPr>
        <w:t>split</w:t>
      </w:r>
      <w:proofErr w:type="spellEnd"/>
      <w:r w:rsidRPr="00895F33">
        <w:rPr>
          <w:rFonts w:ascii="Times New Roman" w:eastAsia="Times New Roman" w:hAnsi="Times New Roman" w:cs="Times New Roman"/>
          <w:sz w:val="24"/>
          <w:szCs w:val="24"/>
          <w:lang w:eastAsia="pl-PL"/>
        </w:rPr>
        <w:t xml:space="preserve"> </w:t>
      </w:r>
      <w:proofErr w:type="spellStart"/>
      <w:r w:rsidRPr="00895F33">
        <w:rPr>
          <w:rFonts w:ascii="Times New Roman" w:eastAsia="Times New Roman" w:hAnsi="Times New Roman" w:cs="Times New Roman"/>
          <w:sz w:val="24"/>
          <w:szCs w:val="24"/>
          <w:lang w:eastAsia="pl-PL"/>
        </w:rPr>
        <w:t>payment</w:t>
      </w:r>
      <w:proofErr w:type="spellEnd"/>
      <w:r w:rsidRPr="00895F33">
        <w:rPr>
          <w:rFonts w:ascii="Times New Roman" w:eastAsia="Times New Roman" w:hAnsi="Times New Roman" w:cs="Times New Roman"/>
          <w:sz w:val="24"/>
          <w:szCs w:val="24"/>
          <w:lang w:eastAsia="pl-PL"/>
        </w:rPr>
        <w:t xml:space="preserve">) zgodnie z art. 108a ustawy z dnia 11 marca 2004 r. o podatku od towarów i usług. IV. Termin wykonania zamówienia; Termin wykonania zamówienia: od dnia 1 stycznia 2021 r. do dnia 31 grudnia 2021 r. Dzień wejścia Umowy w życie jest dniem rozpoczynającym sprzedaż energii elektrycznej przez Wykonawcę, lecz nie wcześniej niż po pozytywnie przeprowadzonej procedurze zmiany sprzedawcy. Umowy z dotychczasowym dostawą energii zawarte są na czas określony do dnia 31.12.2020r. </w:t>
      </w:r>
    </w:p>
    <w:p w14:paraId="61658EF6"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II.5) Główny kod CPV: </w:t>
      </w:r>
      <w:r w:rsidRPr="00895F33">
        <w:rPr>
          <w:rFonts w:ascii="Times New Roman" w:eastAsia="Times New Roman" w:hAnsi="Times New Roman" w:cs="Times New Roman"/>
          <w:sz w:val="24"/>
          <w:szCs w:val="24"/>
          <w:lang w:eastAsia="pl-PL"/>
        </w:rPr>
        <w:t xml:space="preserve">09310000-5 </w:t>
      </w:r>
    </w:p>
    <w:p w14:paraId="3592C3A1" w14:textId="77777777" w:rsidR="00895F33" w:rsidRDefault="00895F33" w:rsidP="00895F33">
      <w:pPr>
        <w:spacing w:after="0" w:line="240" w:lineRule="auto"/>
        <w:jc w:val="both"/>
        <w:rPr>
          <w:rFonts w:ascii="Times New Roman" w:eastAsia="Times New Roman" w:hAnsi="Times New Roman" w:cs="Times New Roman"/>
          <w:b/>
          <w:bCs/>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b/>
          <w:bCs/>
          <w:sz w:val="24"/>
          <w:szCs w:val="24"/>
          <w:lang w:eastAsia="pl-PL"/>
        </w:rPr>
        <w:t>:</w:t>
      </w:r>
    </w:p>
    <w:p w14:paraId="1D40FACF"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II.6) Całkowita wartość zamówienia </w:t>
      </w:r>
      <w:r w:rsidRPr="00895F33">
        <w:rPr>
          <w:rFonts w:ascii="Times New Roman" w:eastAsia="Times New Roman" w:hAnsi="Times New Roman" w:cs="Times New Roman"/>
          <w:i/>
          <w:iCs/>
          <w:sz w:val="24"/>
          <w:szCs w:val="24"/>
          <w:lang w:eastAsia="pl-PL"/>
        </w:rPr>
        <w:t>(jeżeli zamawiający podaje informacje o wartości zamówienia)</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Wartość bez VAT:</w:t>
      </w:r>
    </w:p>
    <w:p w14:paraId="0F437F43" w14:textId="0DF57973" w:rsidR="00895F33" w:rsidRP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Waluta: </w:t>
      </w:r>
    </w:p>
    <w:p w14:paraId="2B75E80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5F33">
        <w:rPr>
          <w:rFonts w:ascii="Times New Roman" w:eastAsia="Times New Roman" w:hAnsi="Times New Roman" w:cs="Times New Roman"/>
          <w:sz w:val="24"/>
          <w:szCs w:val="24"/>
          <w:lang w:eastAsia="pl-PL"/>
        </w:rPr>
        <w:t xml:space="preserve"> </w:t>
      </w:r>
    </w:p>
    <w:p w14:paraId="709541FF"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5F33">
        <w:rPr>
          <w:rFonts w:ascii="Times New Roman" w:eastAsia="Times New Roman" w:hAnsi="Times New Roman" w:cs="Times New Roman"/>
          <w:b/>
          <w:bCs/>
          <w:sz w:val="24"/>
          <w:szCs w:val="24"/>
          <w:lang w:eastAsia="pl-PL"/>
        </w:rPr>
        <w:t>Pzp</w:t>
      </w:r>
      <w:proofErr w:type="spellEnd"/>
      <w:r w:rsidRPr="00895F33">
        <w:rPr>
          <w:rFonts w:ascii="Times New Roman" w:eastAsia="Times New Roman" w:hAnsi="Times New Roman" w:cs="Times New Roman"/>
          <w:b/>
          <w:bCs/>
          <w:sz w:val="24"/>
          <w:szCs w:val="24"/>
          <w:lang w:eastAsia="pl-PL"/>
        </w:rPr>
        <w:t xml:space="preserve">: </w:t>
      </w:r>
      <w:r w:rsidRPr="00895F33">
        <w:rPr>
          <w:rFonts w:ascii="Times New Roman" w:eastAsia="Times New Roman" w:hAnsi="Times New Roman" w:cs="Times New Roman"/>
          <w:sz w:val="24"/>
          <w:szCs w:val="24"/>
          <w:lang w:eastAsia="pl-PL"/>
        </w:rPr>
        <w:t xml:space="preserve">Tak </w:t>
      </w:r>
    </w:p>
    <w:p w14:paraId="29E208E9"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Zamawiający przewiduje możliwość udzielenia zamówień, o których mowa w art. 67 ust.1 pkt. 7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na dodatkowe dostawy albo zwiększenie bieżących dostaw do wysokości nie przekraczającej 10 % wartości zamówienia podstawowego </w:t>
      </w:r>
    </w:p>
    <w:p w14:paraId="6552772E" w14:textId="5F7C8BE3" w:rsidR="00895F33" w:rsidRDefault="00895F33" w:rsidP="00895F33">
      <w:pPr>
        <w:spacing w:after="0" w:line="240" w:lineRule="auto"/>
        <w:rPr>
          <w:rFonts w:ascii="Times New Roman" w:eastAsia="Times New Roman" w:hAnsi="Times New Roman" w:cs="Times New Roman"/>
          <w:b/>
          <w:bCs/>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miesiącach:   </w:t>
      </w:r>
      <w:r w:rsidRPr="00895F33">
        <w:rPr>
          <w:rFonts w:ascii="Times New Roman" w:eastAsia="Times New Roman" w:hAnsi="Times New Roman" w:cs="Times New Roman"/>
          <w:i/>
          <w:iCs/>
          <w:sz w:val="24"/>
          <w:szCs w:val="24"/>
          <w:lang w:eastAsia="pl-PL"/>
        </w:rPr>
        <w:t xml:space="preserve"> lub </w:t>
      </w:r>
      <w:r w:rsidRPr="00895F33">
        <w:rPr>
          <w:rFonts w:ascii="Times New Roman" w:eastAsia="Times New Roman" w:hAnsi="Times New Roman" w:cs="Times New Roman"/>
          <w:b/>
          <w:bCs/>
          <w:sz w:val="24"/>
          <w:szCs w:val="24"/>
          <w:lang w:eastAsia="pl-PL"/>
        </w:rPr>
        <w:t>dniach:</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i/>
          <w:iCs/>
          <w:sz w:val="24"/>
          <w:szCs w:val="24"/>
          <w:lang w:eastAsia="pl-PL"/>
        </w:rPr>
        <w:t>lub</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data rozpoczęcia: </w:t>
      </w:r>
      <w:r w:rsidRPr="00895F33">
        <w:rPr>
          <w:rFonts w:ascii="Times New Roman" w:eastAsia="Times New Roman" w:hAnsi="Times New Roman" w:cs="Times New Roman"/>
          <w:sz w:val="24"/>
          <w:szCs w:val="24"/>
          <w:lang w:eastAsia="pl-PL"/>
        </w:rPr>
        <w:t>2021-01-01  </w:t>
      </w:r>
      <w:r w:rsidRPr="00895F33">
        <w:rPr>
          <w:rFonts w:ascii="Times New Roman" w:eastAsia="Times New Roman" w:hAnsi="Times New Roman" w:cs="Times New Roman"/>
          <w:i/>
          <w:iCs/>
          <w:sz w:val="24"/>
          <w:szCs w:val="24"/>
          <w:lang w:eastAsia="pl-PL"/>
        </w:rPr>
        <w:t xml:space="preserve"> lub </w:t>
      </w:r>
      <w:r w:rsidRPr="00895F33">
        <w:rPr>
          <w:rFonts w:ascii="Times New Roman" w:eastAsia="Times New Roman" w:hAnsi="Times New Roman" w:cs="Times New Roman"/>
          <w:b/>
          <w:bCs/>
          <w:sz w:val="24"/>
          <w:szCs w:val="24"/>
          <w:lang w:eastAsia="pl-PL"/>
        </w:rPr>
        <w:t xml:space="preserve">zakończenia: </w:t>
      </w:r>
      <w:r w:rsidRPr="00895F33">
        <w:rPr>
          <w:rFonts w:ascii="Times New Roman" w:eastAsia="Times New Roman" w:hAnsi="Times New Roman" w:cs="Times New Roman"/>
          <w:sz w:val="24"/>
          <w:szCs w:val="24"/>
          <w:lang w:eastAsia="pl-PL"/>
        </w:rPr>
        <w:t xml:space="preserve">2021-12-31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II.9) Informacje dodatkowe: </w:t>
      </w:r>
    </w:p>
    <w:p w14:paraId="480F7AFA"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27B3137A"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1BFEFB2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III.1) WARUNKI UDZIAŁU W POSTĘPOWANIU </w:t>
      </w:r>
    </w:p>
    <w:p w14:paraId="79E531D1"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Określenie warunków: Wykonawca powinien posiadać aktualną koncesję na prowadzenie działalności gospodarczej w zakresie obrotu (sprzedaży) energią elektryczną wydaną przez Prezesa Urzędu Regulacji Energetyki. Ocena spełnienia warunków udziału w postępowaniu dokonana będzie wg formuły spełnia lub nie spełnia, na podstawie przedstawionych przez Wykonawców dokumentów i oświadczeń wymaganych postanowieniami SIWZ. </w:t>
      </w:r>
      <w:r w:rsidRPr="00895F33">
        <w:rPr>
          <w:rFonts w:ascii="Times New Roman" w:eastAsia="Times New Roman" w:hAnsi="Times New Roman" w:cs="Times New Roman"/>
          <w:sz w:val="24"/>
          <w:szCs w:val="24"/>
          <w:lang w:eastAsia="pl-PL"/>
        </w:rPr>
        <w:br/>
        <w:t xml:space="preserve">Informacje dodatkowe </w:t>
      </w:r>
    </w:p>
    <w:p w14:paraId="04F70381"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III.1.2) Sytuacja finansowa lub ekonomiczna </w:t>
      </w:r>
      <w:r w:rsidRPr="00895F33">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Ocena spełnienia warunków udziału w postępowaniu dokonana będzie wg formuły spełnia lub nie spełnia, na podstawie przedstawionych przez Wykonawców dokumentów i oświadczeń wymaganych postanowieniami SIWZ. </w:t>
      </w:r>
      <w:r w:rsidRPr="00895F33">
        <w:rPr>
          <w:rFonts w:ascii="Times New Roman" w:eastAsia="Times New Roman" w:hAnsi="Times New Roman" w:cs="Times New Roman"/>
          <w:sz w:val="24"/>
          <w:szCs w:val="24"/>
          <w:lang w:eastAsia="pl-PL"/>
        </w:rPr>
        <w:br/>
        <w:t xml:space="preserve">Informacje dodatkowe </w:t>
      </w:r>
    </w:p>
    <w:p w14:paraId="36C1C207"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III.1.3) Zdolność techniczna lub zawodowa </w:t>
      </w:r>
      <w:r w:rsidRPr="00895F33">
        <w:rPr>
          <w:rFonts w:ascii="Times New Roman" w:eastAsia="Times New Roman" w:hAnsi="Times New Roman" w:cs="Times New Roman"/>
          <w:sz w:val="24"/>
          <w:szCs w:val="24"/>
          <w:lang w:eastAsia="pl-PL"/>
        </w:rPr>
        <w:br/>
        <w:t xml:space="preserve">Określenie warunków: Wykonawca powinien wykazać się doświadczeniem polegającym na wykonaniu bądź wykonywaniu w okresie 3 lat przed upływem terminu składania ofert, a jeżeli okres prowadzenia działalności jest krótszy w tym okresie co najmniej jednej dostawy obejmującej swoim zakresem dostawę energii elektrycznej. Zamawiający uzna, że warunek będzie spełniony jeśli Wykonawca wykaże wykonanie co najmniej jednej dostawy energii elektrycznej o wolumenie przekraczającym w okresie rocznym: • Dla Wykonawców składających ofertę tylko na Część 1 – 500 MWh • Dla Wykonawców składających ofertę tylko na Część 2 – 1 000 MWh • Dla Wykonawców składających ofertę na Część 1 i 2 1 500 MWh. Wykonawca nie może sumować wartości kilku dostaw o mniejszym zakresie dla wymaganej wartości porównywalnej. Powyższy warunek udziału dotyczący posiadania wiedzy i doświadczenia powinien wynikać z załączonego wykazu wykonanych dostaw wraz z podaniem ich wartości, przedmiotu, dat wykonania i podmiotów, na rzecz których usługi zostały wykonane - wg wzoru Załącznika nr 4 SIWZ, oraz powinien być potwierdzony dowodami (poświadczenia), że wyżej wymienione dostawy zostały wykonane należycie lub są wykonywane należycie. Wykonawcy wspólnie ubiegający się o udzielenie zamówienia muszą wykazać, że łącznie spełniają w/w warunek. Ocena spełnienia warunków udziału w postępowaniu dokonana będzie wg formuły spełnia lub nie spełnia, na podstawie przedstawionych przez Wykonawców dokumentów i oświadczeń wymaganych postanowieniami SIWZ. b) Potencjał techniczny Zamawiający nie stawia szczegółowych wymagań w tym zakresie. Warunek zostanie spełniony poprzez złożenie oświadczenia o spełnieniu warunków udziału. c) Kadra techniczna Zamawiający nie stawia szczegółowych wymagań w tym zakresie. Warunek zostanie spełniony poprzez złożenie oświadczenia o spełnieniu warunków udziału.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w:t>
      </w:r>
      <w:r w:rsidRPr="00895F33">
        <w:rPr>
          <w:rFonts w:ascii="Times New Roman" w:eastAsia="Times New Roman" w:hAnsi="Times New Roman" w:cs="Times New Roman"/>
          <w:sz w:val="24"/>
          <w:szCs w:val="24"/>
          <w:lang w:eastAsia="pl-PL"/>
        </w:rPr>
        <w:lastRenderedPageBreak/>
        <w:t xml:space="preserve">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dostawy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483FBA6B"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5F33">
        <w:rPr>
          <w:rFonts w:ascii="Times New Roman" w:eastAsia="Times New Roman" w:hAnsi="Times New Roman" w:cs="Times New Roman"/>
          <w:sz w:val="24"/>
          <w:szCs w:val="24"/>
          <w:lang w:eastAsia="pl-PL"/>
        </w:rPr>
        <w:br/>
        <w:t>Informacje dodatkowe:</w:t>
      </w:r>
    </w:p>
    <w:p w14:paraId="1FF5B3C1" w14:textId="423D645A"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 </w:t>
      </w:r>
    </w:p>
    <w:p w14:paraId="2FFDA98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III.2) PODSTAWY WYKLUCZENIA </w:t>
      </w:r>
    </w:p>
    <w:p w14:paraId="4DD1976E"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5F33">
        <w:rPr>
          <w:rFonts w:ascii="Times New Roman" w:eastAsia="Times New Roman" w:hAnsi="Times New Roman" w:cs="Times New Roman"/>
          <w:b/>
          <w:bCs/>
          <w:sz w:val="24"/>
          <w:szCs w:val="24"/>
          <w:lang w:eastAsia="pl-PL"/>
        </w:rPr>
        <w:t>Pzp</w:t>
      </w:r>
      <w:proofErr w:type="spellEnd"/>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5F33">
        <w:rPr>
          <w:rFonts w:ascii="Times New Roman" w:eastAsia="Times New Roman" w:hAnsi="Times New Roman" w:cs="Times New Roman"/>
          <w:b/>
          <w:bCs/>
          <w:sz w:val="24"/>
          <w:szCs w:val="24"/>
          <w:lang w:eastAsia="pl-PL"/>
        </w:rPr>
        <w:t>Pzp</w:t>
      </w:r>
      <w:proofErr w:type="spellEnd"/>
      <w:r w:rsidRPr="00895F33">
        <w:rPr>
          <w:rFonts w:ascii="Times New Roman" w:eastAsia="Times New Roman" w:hAnsi="Times New Roman" w:cs="Times New Roman"/>
          <w:sz w:val="24"/>
          <w:szCs w:val="24"/>
          <w:lang w:eastAsia="pl-PL"/>
        </w:rPr>
        <w:t xml:space="preserve"> Tak </w:t>
      </w:r>
    </w:p>
    <w:p w14:paraId="50F17DD2" w14:textId="77777777" w:rsidR="00895F33" w:rsidRDefault="00895F33" w:rsidP="00895F33">
      <w:pPr>
        <w:spacing w:after="0" w:line="240" w:lineRule="auto"/>
        <w:rPr>
          <w:rFonts w:ascii="Times New Roman" w:eastAsia="Times New Roman" w:hAnsi="Times New Roman" w:cs="Times New Roman"/>
          <w:sz w:val="24"/>
          <w:szCs w:val="24"/>
          <w:lang w:eastAsia="pl-PL"/>
        </w:rPr>
      </w:pPr>
    </w:p>
    <w:p w14:paraId="406C6B6A" w14:textId="7CAB4135"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Zamawiający przewiduje następujące fakultatywne podstawy wykluczenia: </w:t>
      </w:r>
    </w:p>
    <w:p w14:paraId="2B0D93F9" w14:textId="77777777" w:rsidR="00895F33" w:rsidRDefault="00895F33" w:rsidP="00895F33">
      <w:pPr>
        <w:spacing w:after="0" w:line="240" w:lineRule="auto"/>
        <w:rPr>
          <w:rFonts w:ascii="Times New Roman" w:eastAsia="Times New Roman" w:hAnsi="Times New Roman" w:cs="Times New Roman"/>
          <w:sz w:val="24"/>
          <w:szCs w:val="24"/>
          <w:lang w:eastAsia="pl-PL"/>
        </w:rPr>
      </w:pPr>
    </w:p>
    <w:p w14:paraId="315CDB7C" w14:textId="1A618A91"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Tak (podstawa wykluczenia określona w art. 24 ust. 5 pkt 1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p>
    <w:p w14:paraId="525CF62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35CAC75" w14:textId="42F2933F"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5F33">
        <w:rPr>
          <w:rFonts w:ascii="Times New Roman" w:eastAsia="Times New Roman" w:hAnsi="Times New Roman" w:cs="Times New Roman"/>
          <w:sz w:val="24"/>
          <w:szCs w:val="24"/>
          <w:lang w:eastAsia="pl-PL"/>
        </w:rPr>
        <w:br/>
        <w:t xml:space="preserve">Tak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Oświadczenie o spełnianiu kryteriów selekcji </w:t>
      </w:r>
      <w:r w:rsidRPr="00895F33">
        <w:rPr>
          <w:rFonts w:ascii="Times New Roman" w:eastAsia="Times New Roman" w:hAnsi="Times New Roman" w:cs="Times New Roman"/>
          <w:sz w:val="24"/>
          <w:szCs w:val="24"/>
          <w:lang w:eastAsia="pl-PL"/>
        </w:rPr>
        <w:br/>
        <w:t xml:space="preserve">Nie </w:t>
      </w:r>
    </w:p>
    <w:p w14:paraId="6F079EE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2550E05E"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2ABC4427" w14:textId="5B74CCF6"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Wykonawca, którego oferta zostanie uznana za najkorzystniejszą zostanie powiadomiony odrębnym pismem o terminie i miejscu dostarczenia: 1)odpisu z właściwego rejestru lub z centralnej ewidencji i informacji o działalności gospodarczej, jeżeli odrębne przepisy wymagają wpisu do rejestru lub ewidencji, w celu wykazania braku podstaw do wykluczenia w oparciu o art. 24 ust. 5 pkt. 1 ustawy. Ponadto w terminie 3 dni od zamieszczenia na stronie internetowej zamawiającego informacji z otwarcia ofert, o której mowa w art. 86 ust. 5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895F33">
        <w:rPr>
          <w:rFonts w:ascii="Times New Roman" w:eastAsia="Times New Roman" w:hAnsi="Times New Roman" w:cs="Times New Roman"/>
          <w:sz w:val="24"/>
          <w:szCs w:val="24"/>
          <w:lang w:eastAsia="pl-PL"/>
        </w:rPr>
        <w:t>Pzp</w:t>
      </w:r>
      <w:proofErr w:type="spellEnd"/>
      <w:r w:rsidRPr="00895F33">
        <w:rPr>
          <w:rFonts w:ascii="Times New Roman" w:eastAsia="Times New Roman" w:hAnsi="Times New Roman" w:cs="Times New Roman"/>
          <w:sz w:val="24"/>
          <w:szCs w:val="24"/>
          <w:lang w:eastAsia="pl-PL"/>
        </w:rPr>
        <w:t xml:space="preserve"> – Załącznik nr 4 do SIWZ. </w:t>
      </w:r>
    </w:p>
    <w:p w14:paraId="2AE7D3E2"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138F4305"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ACC3B81"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III.5.1) W ZAKRESIE SPEŁNIANIA WARUNKÓW UDZIAŁU W POSTĘPOWANIU:</w:t>
      </w:r>
      <w:r w:rsidRPr="00895F33">
        <w:rPr>
          <w:rFonts w:ascii="Times New Roman" w:eastAsia="Times New Roman" w:hAnsi="Times New Roman" w:cs="Times New Roman"/>
          <w:sz w:val="24"/>
          <w:szCs w:val="24"/>
          <w:lang w:eastAsia="pl-PL"/>
        </w:rPr>
        <w:t xml:space="preserve"> </w:t>
      </w:r>
    </w:p>
    <w:p w14:paraId="2259A24A"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Wykonawca, którego oferta zostanie uznana za najkorzystniejszą zostanie powiadomiony odrębnym pismem o terminie i miejscu dostarczenia ( dotyczy wszystkich części): 1) aktualna koncesja na prowadzenie działalności gospodarczej w zakresie obrotu (sprzedaży) energią elektrycznej wydaną przez Prezesa Urzędu Regulacji Energetyki – kserokopia oświadczona za zgodność z oryginałem. 2) Wykaz dostaw wykonanych/wykonywanych w okresie ostatnich 3 lat przed upływem terminu składania ofert, a jeżeli okres prowadzenia działalności jest krótszy – to w tym okresie, wraz z podaniem ich wartości, przedmiotu, dat wykonania i podmiotów, na rzecz których dostawy zostały wykonane oraz załączeniem dowodów określających czy te dostawy zostały wykonane należycie. Dowodami, o których mowa, są referencje bądź inne dokumenty wystawione przez podmiot, na rzecz którego dostawy były wykonane, a jeżeli z uzasadnionej przyczyny o obiektywnym charakterze wykonawca nie jest w stanie uzyskać tych dokumentów, jest to oświadczenie wykonawcy. W przypadku świadczeń okresowych lub ciągłych nadal wykonywanych referencje bądź inne dokumenty potwierdzające ich należyte wykonanie powinny być wydane nie wcześniej niż 3 miesiące przed upływem terminu składania ofert - potwierdzających spełnienie warunku opisanego w rozdziale V. ust. 2 pkt. 2.3 a) – wzór Załącznik nr 5 do SIWZ. </w:t>
      </w:r>
    </w:p>
    <w:p w14:paraId="7A0AC8CA" w14:textId="78139575"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III.5.2) W ZAKRESIE KRYTERIÓW SELEKCJI:</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Nie dotyczy </w:t>
      </w:r>
    </w:p>
    <w:p w14:paraId="0AC5F382"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71B7B18" w14:textId="63B3C33A"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dotyczy </w:t>
      </w:r>
    </w:p>
    <w:p w14:paraId="025579D1"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244E42C1"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III.7) INNE DOKUMENTY NIE WYMIENIONE W pkt III.3) - III.6) </w:t>
      </w:r>
    </w:p>
    <w:p w14:paraId="6963A354" w14:textId="242EF010"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1). Zobowiązanie innych podmiotów do oddania wykonawcy do dyspozycji niezbędnych zasobów na potrzeby realizacji zamówienia ( art.22a ust.2 ustawy) – jeżeli dotyczy 2). Pełnomocnictwo ( jeżeli dotyczy) </w:t>
      </w:r>
    </w:p>
    <w:p w14:paraId="37BC64F1"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p>
    <w:p w14:paraId="2E7DB6B7"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u w:val="single"/>
          <w:lang w:eastAsia="pl-PL"/>
        </w:rPr>
        <w:lastRenderedPageBreak/>
        <w:t xml:space="preserve">SEKCJA IV: PROCEDURA </w:t>
      </w:r>
    </w:p>
    <w:p w14:paraId="27D76538"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 xml:space="preserve">IV.1) OPIS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IV.1.1) Tryb udzielenia zamówienia: </w:t>
      </w:r>
      <w:r w:rsidRPr="00895F33">
        <w:rPr>
          <w:rFonts w:ascii="Times New Roman" w:eastAsia="Times New Roman" w:hAnsi="Times New Roman" w:cs="Times New Roman"/>
          <w:sz w:val="24"/>
          <w:szCs w:val="24"/>
          <w:lang w:eastAsia="pl-PL"/>
        </w:rPr>
        <w:t xml:space="preserve">Przetarg nieograniczony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IV.1.2) Zamawiający żąda wniesienia wadium:</w:t>
      </w:r>
      <w:r w:rsidRPr="00895F33">
        <w:rPr>
          <w:rFonts w:ascii="Times New Roman" w:eastAsia="Times New Roman" w:hAnsi="Times New Roman" w:cs="Times New Roman"/>
          <w:sz w:val="24"/>
          <w:szCs w:val="24"/>
          <w:lang w:eastAsia="pl-PL"/>
        </w:rPr>
        <w:t xml:space="preserve"> </w:t>
      </w:r>
    </w:p>
    <w:p w14:paraId="0D52EDEA"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Informacja na temat wadium </w:t>
      </w:r>
      <w:r w:rsidRPr="00895F33">
        <w:rPr>
          <w:rFonts w:ascii="Times New Roman" w:eastAsia="Times New Roman" w:hAnsi="Times New Roman" w:cs="Times New Roman"/>
          <w:sz w:val="24"/>
          <w:szCs w:val="24"/>
          <w:lang w:eastAsia="pl-PL"/>
        </w:rPr>
        <w:br/>
        <w:t xml:space="preserve">Nie dotyczy </w:t>
      </w:r>
    </w:p>
    <w:p w14:paraId="417DD1F2"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IV.1.3) Przewiduje się udzielenie zaliczek na poczet wykonania zamówienia:</w:t>
      </w:r>
      <w:r w:rsidRPr="00895F33">
        <w:rPr>
          <w:rFonts w:ascii="Times New Roman" w:eastAsia="Times New Roman" w:hAnsi="Times New Roman" w:cs="Times New Roman"/>
          <w:sz w:val="24"/>
          <w:szCs w:val="24"/>
          <w:lang w:eastAsia="pl-PL"/>
        </w:rPr>
        <w:t xml:space="preserve"> </w:t>
      </w:r>
    </w:p>
    <w:p w14:paraId="12EC03A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Należy podać informacje na temat udzielania zaliczek: </w:t>
      </w:r>
      <w:r w:rsidRPr="00895F33">
        <w:rPr>
          <w:rFonts w:ascii="Times New Roman" w:eastAsia="Times New Roman" w:hAnsi="Times New Roman" w:cs="Times New Roman"/>
          <w:sz w:val="24"/>
          <w:szCs w:val="24"/>
          <w:lang w:eastAsia="pl-PL"/>
        </w:rPr>
        <w:br/>
        <w:t xml:space="preserve">Nie dotyczy </w:t>
      </w:r>
    </w:p>
    <w:p w14:paraId="03544C1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3F72FC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5F33">
        <w:rPr>
          <w:rFonts w:ascii="Times New Roman" w:eastAsia="Times New Roman" w:hAnsi="Times New Roman" w:cs="Times New Roman"/>
          <w:sz w:val="24"/>
          <w:szCs w:val="24"/>
          <w:lang w:eastAsia="pl-PL"/>
        </w:rPr>
        <w:br/>
        <w:t xml:space="preserve">Nie </w:t>
      </w:r>
      <w:r w:rsidRPr="00895F33">
        <w:rPr>
          <w:rFonts w:ascii="Times New Roman" w:eastAsia="Times New Roman" w:hAnsi="Times New Roman" w:cs="Times New Roman"/>
          <w:sz w:val="24"/>
          <w:szCs w:val="24"/>
          <w:lang w:eastAsia="pl-PL"/>
        </w:rPr>
        <w:br/>
        <w:t xml:space="preserve">Informacje dodatkowe: </w:t>
      </w:r>
      <w:r w:rsidRPr="00895F33">
        <w:rPr>
          <w:rFonts w:ascii="Times New Roman" w:eastAsia="Times New Roman" w:hAnsi="Times New Roman" w:cs="Times New Roman"/>
          <w:sz w:val="24"/>
          <w:szCs w:val="24"/>
          <w:lang w:eastAsia="pl-PL"/>
        </w:rPr>
        <w:br/>
      </w:r>
    </w:p>
    <w:p w14:paraId="4CF1761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IV.1.5.) Wymaga się złożenia oferty wariantowej: </w:t>
      </w:r>
    </w:p>
    <w:p w14:paraId="664CE83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Dopuszcza się złożenie oferty wariantowej </w:t>
      </w:r>
      <w:r w:rsidRPr="00895F33">
        <w:rPr>
          <w:rFonts w:ascii="Times New Roman" w:eastAsia="Times New Roman" w:hAnsi="Times New Roman" w:cs="Times New Roman"/>
          <w:sz w:val="24"/>
          <w:szCs w:val="24"/>
          <w:lang w:eastAsia="pl-PL"/>
        </w:rPr>
        <w:br/>
        <w:t xml:space="preserve">Nie </w:t>
      </w:r>
      <w:r w:rsidRPr="00895F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5F33">
        <w:rPr>
          <w:rFonts w:ascii="Times New Roman" w:eastAsia="Times New Roman" w:hAnsi="Times New Roman" w:cs="Times New Roman"/>
          <w:sz w:val="24"/>
          <w:szCs w:val="24"/>
          <w:lang w:eastAsia="pl-PL"/>
        </w:rPr>
        <w:br/>
        <w:t xml:space="preserve">Nie </w:t>
      </w:r>
    </w:p>
    <w:p w14:paraId="2F7549DE"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19F92D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Liczba wykonawców   </w:t>
      </w:r>
      <w:r w:rsidRPr="00895F33">
        <w:rPr>
          <w:rFonts w:ascii="Times New Roman" w:eastAsia="Times New Roman" w:hAnsi="Times New Roman" w:cs="Times New Roman"/>
          <w:sz w:val="24"/>
          <w:szCs w:val="24"/>
          <w:lang w:eastAsia="pl-PL"/>
        </w:rPr>
        <w:br/>
        <w:t xml:space="preserve">Przewidywana minimalna liczba wykonawców </w:t>
      </w:r>
      <w:r w:rsidRPr="00895F33">
        <w:rPr>
          <w:rFonts w:ascii="Times New Roman" w:eastAsia="Times New Roman" w:hAnsi="Times New Roman" w:cs="Times New Roman"/>
          <w:sz w:val="24"/>
          <w:szCs w:val="24"/>
          <w:lang w:eastAsia="pl-PL"/>
        </w:rPr>
        <w:br/>
        <w:t xml:space="preserve">Maksymalna liczba wykonawców   </w:t>
      </w:r>
      <w:r w:rsidRPr="00895F33">
        <w:rPr>
          <w:rFonts w:ascii="Times New Roman" w:eastAsia="Times New Roman" w:hAnsi="Times New Roman" w:cs="Times New Roman"/>
          <w:sz w:val="24"/>
          <w:szCs w:val="24"/>
          <w:lang w:eastAsia="pl-PL"/>
        </w:rPr>
        <w:br/>
        <w:t xml:space="preserve">Kryteria selekcji wykonawców: </w:t>
      </w:r>
      <w:r w:rsidRPr="00895F33">
        <w:rPr>
          <w:rFonts w:ascii="Times New Roman" w:eastAsia="Times New Roman" w:hAnsi="Times New Roman" w:cs="Times New Roman"/>
          <w:sz w:val="24"/>
          <w:szCs w:val="24"/>
          <w:lang w:eastAsia="pl-PL"/>
        </w:rPr>
        <w:br/>
      </w:r>
    </w:p>
    <w:p w14:paraId="21D1A0CB"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IV.1.7) Informacje na temat umowy ramowej lub dynamicznego systemu zakupów: </w:t>
      </w:r>
    </w:p>
    <w:p w14:paraId="02125F4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Umowa ramowa będzie zawarta: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Czy przewiduje się ograniczenie liczby uczestników umowy ramowej: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Przewidziana maksymalna liczba uczestników umowy ramowej: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Informacje dodatkowe: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Zamówienie obejmuje ustanowienie dynamicznego systemu zakupów: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Informacje dodatkowe: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5F33">
        <w:rPr>
          <w:rFonts w:ascii="Times New Roman" w:eastAsia="Times New Roman" w:hAnsi="Times New Roman" w:cs="Times New Roman"/>
          <w:sz w:val="24"/>
          <w:szCs w:val="24"/>
          <w:lang w:eastAsia="pl-PL"/>
        </w:rPr>
        <w:br/>
      </w:r>
    </w:p>
    <w:p w14:paraId="15DE8808"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IV.1.8) Aukcja elektroniczna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Przewidziane jest przeprowadzenie aukcji elektronicznej </w:t>
      </w:r>
      <w:r w:rsidRPr="00895F33">
        <w:rPr>
          <w:rFonts w:ascii="Times New Roman" w:eastAsia="Times New Roman" w:hAnsi="Times New Roman" w:cs="Times New Roman"/>
          <w:i/>
          <w:iCs/>
          <w:sz w:val="24"/>
          <w:szCs w:val="24"/>
          <w:lang w:eastAsia="pl-PL"/>
        </w:rPr>
        <w:t xml:space="preserve">(przetarg nieograniczony, przetarg ograniczony, negocjacje z ogłoszeniem) </w:t>
      </w:r>
      <w:r w:rsidRPr="00895F33">
        <w:rPr>
          <w:rFonts w:ascii="Times New Roman" w:eastAsia="Times New Roman" w:hAnsi="Times New Roman" w:cs="Times New Roman"/>
          <w:sz w:val="24"/>
          <w:szCs w:val="24"/>
          <w:lang w:eastAsia="pl-PL"/>
        </w:rPr>
        <w:t xml:space="preserve">Nie </w:t>
      </w:r>
      <w:r w:rsidRPr="00895F33">
        <w:rPr>
          <w:rFonts w:ascii="Times New Roman" w:eastAsia="Times New Roman" w:hAnsi="Times New Roman" w:cs="Times New Roman"/>
          <w:sz w:val="24"/>
          <w:szCs w:val="24"/>
          <w:lang w:eastAsia="pl-PL"/>
        </w:rPr>
        <w:br/>
        <w:t xml:space="preserve">Należy podać adres strony internetowej, na której aukcja będzie prowadzona: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5F33">
        <w:rPr>
          <w:rFonts w:ascii="Times New Roman" w:eastAsia="Times New Roman" w:hAnsi="Times New Roman" w:cs="Times New Roman"/>
          <w:sz w:val="24"/>
          <w:szCs w:val="24"/>
          <w:lang w:eastAsia="pl-PL"/>
        </w:rPr>
        <w:br/>
        <w:t xml:space="preserve">Informacje dotyczące przebiegu aukcji elektronicznej: </w:t>
      </w:r>
      <w:r w:rsidRPr="00895F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5F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5F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5F33">
        <w:rPr>
          <w:rFonts w:ascii="Times New Roman" w:eastAsia="Times New Roman" w:hAnsi="Times New Roman" w:cs="Times New Roman"/>
          <w:sz w:val="24"/>
          <w:szCs w:val="24"/>
          <w:lang w:eastAsia="pl-PL"/>
        </w:rPr>
        <w:br/>
        <w:t xml:space="preserve">Informacje o liczbie etapów aukcji elektronicznej i czasie ich trwania: </w:t>
      </w:r>
    </w:p>
    <w:p w14:paraId="15154ED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Czas trwania: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5F33">
        <w:rPr>
          <w:rFonts w:ascii="Times New Roman" w:eastAsia="Times New Roman" w:hAnsi="Times New Roman" w:cs="Times New Roman"/>
          <w:sz w:val="24"/>
          <w:szCs w:val="24"/>
          <w:lang w:eastAsia="pl-PL"/>
        </w:rPr>
        <w:br/>
        <w:t xml:space="preserve">Warunki zamknięcia aukcji elektronicznej: </w:t>
      </w:r>
      <w:r w:rsidRPr="00895F33">
        <w:rPr>
          <w:rFonts w:ascii="Times New Roman" w:eastAsia="Times New Roman" w:hAnsi="Times New Roman" w:cs="Times New Roman"/>
          <w:sz w:val="24"/>
          <w:szCs w:val="24"/>
          <w:lang w:eastAsia="pl-PL"/>
        </w:rPr>
        <w:br/>
      </w:r>
    </w:p>
    <w:p w14:paraId="6D7E2D7F"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IV.2) KRYTERIA OCENY OFERT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IV.2.1) Kryteria oceny ofert: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IV.2.2) Kryteria</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5F33">
        <w:rPr>
          <w:rFonts w:ascii="Times New Roman" w:eastAsia="Times New Roman" w:hAnsi="Times New Roman" w:cs="Times New Roman"/>
          <w:b/>
          <w:bCs/>
          <w:sz w:val="24"/>
          <w:szCs w:val="24"/>
          <w:lang w:eastAsia="pl-PL"/>
        </w:rPr>
        <w:t>Pzp</w:t>
      </w:r>
      <w:proofErr w:type="spellEnd"/>
      <w:r w:rsidRPr="00895F33">
        <w:rPr>
          <w:rFonts w:ascii="Times New Roman" w:eastAsia="Times New Roman" w:hAnsi="Times New Roman" w:cs="Times New Roman"/>
          <w:b/>
          <w:bCs/>
          <w:sz w:val="24"/>
          <w:szCs w:val="24"/>
          <w:lang w:eastAsia="pl-PL"/>
        </w:rPr>
        <w:t xml:space="preserve"> </w:t>
      </w:r>
      <w:r w:rsidRPr="00895F33">
        <w:rPr>
          <w:rFonts w:ascii="Times New Roman" w:eastAsia="Times New Roman" w:hAnsi="Times New Roman" w:cs="Times New Roman"/>
          <w:sz w:val="24"/>
          <w:szCs w:val="24"/>
          <w:lang w:eastAsia="pl-PL"/>
        </w:rPr>
        <w:t xml:space="preserve">(przetarg nieograniczony) </w:t>
      </w:r>
      <w:r w:rsidRPr="00895F33">
        <w:rPr>
          <w:rFonts w:ascii="Times New Roman" w:eastAsia="Times New Roman" w:hAnsi="Times New Roman" w:cs="Times New Roman"/>
          <w:sz w:val="24"/>
          <w:szCs w:val="24"/>
          <w:lang w:eastAsia="pl-PL"/>
        </w:rPr>
        <w:br/>
        <w:t xml:space="preserve">Tak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IV.3) Negocjacje z ogłoszeniem, dialog konkurencyjny, partnerstwo innowacyjne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IV.3.1) Informacje na temat negocjacji z ogłoszeniem</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Minimalne wymagania, które muszą spełniać wszystkie oferty: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895F33">
        <w:rPr>
          <w:rFonts w:ascii="Times New Roman" w:eastAsia="Times New Roman" w:hAnsi="Times New Roman" w:cs="Times New Roman"/>
          <w:sz w:val="24"/>
          <w:szCs w:val="24"/>
          <w:lang w:eastAsia="pl-PL"/>
        </w:rPr>
        <w:br/>
        <w:t xml:space="preserve">Przewidziany jest podział negocjacji na etapy w celu ograniczenia liczby ofert: </w:t>
      </w:r>
      <w:r w:rsidRPr="00895F33">
        <w:rPr>
          <w:rFonts w:ascii="Times New Roman" w:eastAsia="Times New Roman" w:hAnsi="Times New Roman" w:cs="Times New Roman"/>
          <w:sz w:val="24"/>
          <w:szCs w:val="24"/>
          <w:lang w:eastAsia="pl-PL"/>
        </w:rPr>
        <w:br/>
        <w:t xml:space="preserve">Należy podać informacje na temat etapów negocjacji (w tym liczbę etapów):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Informacje dodatkowe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IV.3.2) Informacje na temat dialogu konkurencyjnego</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Wstępny harmonogram postępowania: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Podział dialogu na etapy w celu ograniczenia liczby rozwiązań: </w:t>
      </w:r>
      <w:r w:rsidRPr="00895F33">
        <w:rPr>
          <w:rFonts w:ascii="Times New Roman" w:eastAsia="Times New Roman" w:hAnsi="Times New Roman" w:cs="Times New Roman"/>
          <w:sz w:val="24"/>
          <w:szCs w:val="24"/>
          <w:lang w:eastAsia="pl-PL"/>
        </w:rPr>
        <w:br/>
        <w:t xml:space="preserve">Należy podać informacje na temat etapów dialogu: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Informacje dodatkowe: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IV.3.3) Informacje na temat partnerstwa innowacyjnego</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Informacje dodatkowe: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IV.4) Licytacja elektroniczna </w:t>
      </w:r>
      <w:r w:rsidRPr="00895F33">
        <w:rPr>
          <w:rFonts w:ascii="Times New Roman" w:eastAsia="Times New Roman" w:hAnsi="Times New Roman" w:cs="Times New Roman"/>
          <w:sz w:val="24"/>
          <w:szCs w:val="24"/>
          <w:lang w:eastAsia="pl-PL"/>
        </w:rPr>
        <w:br/>
        <w:t xml:space="preserve">Adres strony internetowej, na której będzie prowadzona licytacja elektroniczna: </w:t>
      </w:r>
    </w:p>
    <w:p w14:paraId="1CA4657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9D53150"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2D1B4E9"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216293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Informacje o liczbie etapów licytacji elektronicznej i czasie ich trwania: </w:t>
      </w:r>
    </w:p>
    <w:p w14:paraId="1738AD6E"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Czas trwania: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4620523"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Termin składania wniosków o dopuszczenie do udziału w licytacji elektronicznej: </w:t>
      </w:r>
      <w:r w:rsidRPr="00895F33">
        <w:rPr>
          <w:rFonts w:ascii="Times New Roman" w:eastAsia="Times New Roman" w:hAnsi="Times New Roman" w:cs="Times New Roman"/>
          <w:sz w:val="24"/>
          <w:szCs w:val="24"/>
          <w:lang w:eastAsia="pl-PL"/>
        </w:rPr>
        <w:br/>
        <w:t xml:space="preserve">Data: godzina: </w:t>
      </w:r>
      <w:r w:rsidRPr="00895F33">
        <w:rPr>
          <w:rFonts w:ascii="Times New Roman" w:eastAsia="Times New Roman" w:hAnsi="Times New Roman" w:cs="Times New Roman"/>
          <w:sz w:val="24"/>
          <w:szCs w:val="24"/>
          <w:lang w:eastAsia="pl-PL"/>
        </w:rPr>
        <w:br/>
        <w:t xml:space="preserve">Termin otwarcia licytacji elektronicznej: </w:t>
      </w:r>
    </w:p>
    <w:p w14:paraId="6F6C080C"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Termin i warunki zamknięcia licytacji elektronicznej: </w:t>
      </w:r>
    </w:p>
    <w:p w14:paraId="1E7DA9C6"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55E6DCAE"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Wymagania dotyczące zabezpieczenia należytego wykonania umowy: </w:t>
      </w:r>
    </w:p>
    <w:p w14:paraId="14ACF18E" w14:textId="77777777" w:rsidR="00895F33" w:rsidRP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Informacje dodatkowe: </w:t>
      </w:r>
    </w:p>
    <w:p w14:paraId="31ECD3EE" w14:textId="77777777" w:rsidR="00895F33" w:rsidRDefault="00895F33" w:rsidP="00895F33">
      <w:pPr>
        <w:spacing w:after="0" w:line="240" w:lineRule="auto"/>
        <w:rPr>
          <w:rFonts w:ascii="Times New Roman" w:eastAsia="Times New Roman" w:hAnsi="Times New Roman" w:cs="Times New Roman"/>
          <w:sz w:val="24"/>
          <w:szCs w:val="24"/>
          <w:lang w:eastAsia="pl-PL"/>
        </w:rPr>
      </w:pPr>
      <w:r w:rsidRPr="00895F33">
        <w:rPr>
          <w:rFonts w:ascii="Times New Roman" w:eastAsia="Times New Roman" w:hAnsi="Times New Roman" w:cs="Times New Roman"/>
          <w:b/>
          <w:bCs/>
          <w:sz w:val="24"/>
          <w:szCs w:val="24"/>
          <w:lang w:eastAsia="pl-PL"/>
        </w:rPr>
        <w:t>IV.5) ZMIANA UMOWY</w:t>
      </w: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5F33">
        <w:rPr>
          <w:rFonts w:ascii="Times New Roman" w:eastAsia="Times New Roman" w:hAnsi="Times New Roman" w:cs="Times New Roman"/>
          <w:sz w:val="24"/>
          <w:szCs w:val="24"/>
          <w:lang w:eastAsia="pl-PL"/>
        </w:rPr>
        <w:t xml:space="preserve"> Tak </w:t>
      </w:r>
    </w:p>
    <w:p w14:paraId="23238786"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Należy wskazać zakres, charakter zmian oraz warunki wprowadzenia zmian: </w:t>
      </w:r>
      <w:r w:rsidRPr="00895F33">
        <w:rPr>
          <w:rFonts w:ascii="Times New Roman" w:eastAsia="Times New Roman" w:hAnsi="Times New Roman" w:cs="Times New Roman"/>
          <w:sz w:val="24"/>
          <w:szCs w:val="24"/>
          <w:lang w:eastAsia="pl-PL"/>
        </w:rPr>
        <w:br/>
        <w:t xml:space="preserve">1. Wzory umów stanowią dla Części 1 - Załącznik nr 2a dla Części 2 2b i 2c do SIWZ. Złożenie oferty jest równoznaczne z zaakceptowaniem umowy wg załączonego wzoru oraz akceptacją zawartych we wzorze umowy klauzul. 2. Zgodnie z treścią art. 144 ustawy Prawo zamówień publicznych Zamawiający dopuszcza wprowadzenie istotnych zmian w treści umowy, w zakresie: 1) Zmiany jednostkowej ceny za 1 MWh brutto wyłącznie w przypadku ustawowej zmiany stawki podatku VAT lub ustawowej zmiany opodatkowania energii elektrycznej podatkiem akcyzowym, o kwotę wynikającą ze zmiany tych stawek, 2) Zmiany ilości punktów poboru energii wskazanych w Załączniku do Umowy, przy czym zmiana ilości punktów poboru energii elektrycznej wynikać może np. z likwidacji punktu poboru, budowy nowych punktów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 3) Zmiany terminu rozpoczęcia dostaw energii elektrycznej do poszczególnych punktów poboru, jeżeli zmiana ta wynika z okoliczności niezależnych od Stron, w szczególności z przedłużającej się procedury zmiany sprzedawcy lub procesu rozwiązania dotychczasowych sprzedaży. 4) Strony mogą dokonać zmiany wysokości wynagrodzenia należnego Wykonawcy, w formie pisemnego aneksu, każdorazowo w przypadku wystąpienia jednej z następujących okoliczności: a) zmiany stawki podatku od towarów i usług - na zasadach i w sposób określony poniżej, jeżeli zmiany te będą miały wpływ na koszty wykonania umowy przez Wykonawcę, b) zmiany wysokości minimalnego wynagrodzenia ustalonego na podstawie przepisów o minimalnym wynagrodzeniu za pracę - na zasadach i w sposób określony poniżej, jeżeli zmiany te będą miały wpływ na koszty wykonania umowy przez Wykonawcę, c) zmiany zasad podlegania ubezpieczeniom społecznym lub ubezpieczeniu zdrowotnemu lub wysokości stawki składki na ubezpieczenia społeczne lub zdrowotne - na zasadach i w sposób określony poniżej, jeżeli zmiany określone w lit. a) - c) będą miały wpływ na koszty wykonania umowy przez Wykonawcę. 5) Inne przyczyny zewnętrzne niezależne od Zamawiającego oraz Wykonawcy skutkujące niemożliwością prowadzenia dostaw. 3. Wszystkie powyższe postanowienia stanowią katalog zmian, na które Zamawiający może wyrazić zgodę. Nie stanowią jednocześnie zobowiązania do wyrażenia takiej zgody. 4. W/w zmiany wymagają sporządzenia i zawarcia aneksu do umowy. 5. Nie stanowi zmiany umowy w rozumieniu art. 144 ustawy z dnia 29 stycznia 2004 r. Prawo zamówień publicznych (Dz. U. z 2019 r. poz. 1843 ze zm.): a) zmiana danych związanych z obsługą administracyjno-organizacyjną Umowy (np. zmiana nr rachunku bankowego), b) zmiany danych teleadresowych, zmiany osób wskazanych do kontaktów między Stronami. 6. Zamawiający – Gmina Chmielnik działająca w imieniu własnym i jednostek organizacyjnych oraz w imieniu Zakładu Usług Komunalnych w Chmielniku Sp. z o.o. oraz jeżeli będzie wymagane każdy Odbiorca udzieli wyłonionemu w postępowaniu Wykonawcy pełnomocnictwa ( pełnomocnictw) do: a) </w:t>
      </w:r>
      <w:r w:rsidRPr="00895F33">
        <w:rPr>
          <w:rFonts w:ascii="Times New Roman" w:eastAsia="Times New Roman" w:hAnsi="Times New Roman" w:cs="Times New Roman"/>
          <w:sz w:val="24"/>
          <w:szCs w:val="24"/>
          <w:lang w:eastAsia="pl-PL"/>
        </w:rPr>
        <w:lastRenderedPageBreak/>
        <w:t xml:space="preserve">zgłoszenia w imieniu Zamawiającego umowy sprzedaży do OSD; b) reprezentowania Zamawiającego w procesie zmiany sprzedawcy; c) złożenia wniosków o zawarcie umów dystrybucyjnych oraz zawarcia umów dystrybucyjnych w imieniu mocodawcy, o ile na dzień dokonania zgłoszenia umowy sprzedaży zamawiający/odbiorcy nie posiadają ważnych umów o świadczenie usług dystrybucji energii elektrycznej ( wzór Pełnomocnictwa stanowi Załącznik nr 6 do SIWZ) 7. Po zawarciu umowy Zamawiający przekaże Wykonawcy dokumenty rejestrowe Zamawiających/Odbiorców/Płatników, dane do zmiany sprzedawcy w formie tabelarycznej w wersji edytowalnej. </w:t>
      </w:r>
    </w:p>
    <w:p w14:paraId="5FBF85BE" w14:textId="77777777" w:rsidR="00895F33" w:rsidRDefault="00895F33" w:rsidP="00895F33">
      <w:pPr>
        <w:spacing w:after="0" w:line="240" w:lineRule="auto"/>
        <w:jc w:val="both"/>
        <w:rPr>
          <w:rFonts w:ascii="Times New Roman" w:eastAsia="Times New Roman" w:hAnsi="Times New Roman" w:cs="Times New Roman"/>
          <w:b/>
          <w:bCs/>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IV.6) INFORMACJE ADMINISTRACYJNE </w:t>
      </w:r>
    </w:p>
    <w:p w14:paraId="6BB8E6C1" w14:textId="77777777" w:rsidR="00895F33" w:rsidRDefault="00895F33" w:rsidP="00895F33">
      <w:pPr>
        <w:spacing w:after="0" w:line="240" w:lineRule="auto"/>
        <w:jc w:val="both"/>
        <w:rPr>
          <w:rFonts w:ascii="Times New Roman" w:eastAsia="Times New Roman" w:hAnsi="Times New Roman" w:cs="Times New Roman"/>
          <w:i/>
          <w:iCs/>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IV.6.1) Sposób udostępniania informacji o charakterze poufnym </w:t>
      </w:r>
      <w:r w:rsidRPr="00895F33">
        <w:rPr>
          <w:rFonts w:ascii="Times New Roman" w:eastAsia="Times New Roman" w:hAnsi="Times New Roman" w:cs="Times New Roman"/>
          <w:i/>
          <w:iCs/>
          <w:sz w:val="24"/>
          <w:szCs w:val="24"/>
          <w:lang w:eastAsia="pl-PL"/>
        </w:rPr>
        <w:t xml:space="preserve">(jeżeli dotyczy): </w:t>
      </w:r>
    </w:p>
    <w:p w14:paraId="5DF8198E"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Środki służące ochronie informacji o charakterze poufnym</w:t>
      </w:r>
      <w:r w:rsidRPr="00895F33">
        <w:rPr>
          <w:rFonts w:ascii="Times New Roman" w:eastAsia="Times New Roman" w:hAnsi="Times New Roman" w:cs="Times New Roman"/>
          <w:sz w:val="24"/>
          <w:szCs w:val="24"/>
          <w:lang w:eastAsia="pl-PL"/>
        </w:rPr>
        <w:t xml:space="preserve"> </w:t>
      </w:r>
    </w:p>
    <w:p w14:paraId="2175DC17"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5F33">
        <w:rPr>
          <w:rFonts w:ascii="Times New Roman" w:eastAsia="Times New Roman" w:hAnsi="Times New Roman" w:cs="Times New Roman"/>
          <w:sz w:val="24"/>
          <w:szCs w:val="24"/>
          <w:lang w:eastAsia="pl-PL"/>
        </w:rPr>
        <w:br/>
        <w:t xml:space="preserve">Data: 2020-07-16, godzina: 10:00, </w:t>
      </w:r>
    </w:p>
    <w:p w14:paraId="4491B220"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5F33">
        <w:rPr>
          <w:rFonts w:ascii="Times New Roman" w:eastAsia="Times New Roman" w:hAnsi="Times New Roman" w:cs="Times New Roman"/>
          <w:sz w:val="24"/>
          <w:szCs w:val="24"/>
          <w:lang w:eastAsia="pl-PL"/>
        </w:rPr>
        <w:br/>
        <w:t xml:space="preserve">Nie </w:t>
      </w:r>
      <w:r w:rsidRPr="00895F33">
        <w:rPr>
          <w:rFonts w:ascii="Times New Roman" w:eastAsia="Times New Roman" w:hAnsi="Times New Roman" w:cs="Times New Roman"/>
          <w:sz w:val="24"/>
          <w:szCs w:val="24"/>
          <w:lang w:eastAsia="pl-PL"/>
        </w:rPr>
        <w:br/>
        <w:t xml:space="preserve">Wskazać powody: </w:t>
      </w:r>
    </w:p>
    <w:p w14:paraId="447DF246"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 xml:space="preserve">Nie dotyczy </w:t>
      </w:r>
    </w:p>
    <w:p w14:paraId="38063CE3"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t>Język lub języki, w jakich mogą być sporządzane oferty lub wnioski o dopuszczenie do udziału w postępowaniu</w:t>
      </w:r>
    </w:p>
    <w:p w14:paraId="4C8355A7"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t xml:space="preserve">&gt; Język polski </w:t>
      </w:r>
    </w:p>
    <w:p w14:paraId="0B6045A2"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 xml:space="preserve">IV.6.3) Termin związania ofertą: </w:t>
      </w:r>
      <w:r w:rsidRPr="00895F33">
        <w:rPr>
          <w:rFonts w:ascii="Times New Roman" w:eastAsia="Times New Roman" w:hAnsi="Times New Roman" w:cs="Times New Roman"/>
          <w:sz w:val="24"/>
          <w:szCs w:val="24"/>
          <w:lang w:eastAsia="pl-PL"/>
        </w:rPr>
        <w:t xml:space="preserve">do: okres w dniach: 30 (od ostatecznego terminu składania ofert) </w:t>
      </w:r>
    </w:p>
    <w:p w14:paraId="73B7E9D4" w14:textId="77777777" w:rsid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5F33">
        <w:rPr>
          <w:rFonts w:ascii="Times New Roman" w:eastAsia="Times New Roman" w:hAnsi="Times New Roman" w:cs="Times New Roman"/>
          <w:sz w:val="24"/>
          <w:szCs w:val="24"/>
          <w:lang w:eastAsia="pl-PL"/>
        </w:rPr>
        <w:t xml:space="preserve"> Nie </w:t>
      </w:r>
    </w:p>
    <w:p w14:paraId="16BA3246" w14:textId="77777777" w:rsidR="00895F33" w:rsidRDefault="00895F33" w:rsidP="00895F33">
      <w:pPr>
        <w:spacing w:after="0" w:line="240" w:lineRule="auto"/>
        <w:jc w:val="both"/>
        <w:rPr>
          <w:rFonts w:ascii="Times New Roman" w:eastAsia="Times New Roman" w:hAnsi="Times New Roman" w:cs="Times New Roman"/>
          <w:b/>
          <w:bCs/>
          <w:sz w:val="24"/>
          <w:szCs w:val="24"/>
          <w:lang w:eastAsia="pl-PL"/>
        </w:rPr>
      </w:pPr>
      <w:r w:rsidRPr="00895F33">
        <w:rPr>
          <w:rFonts w:ascii="Times New Roman" w:eastAsia="Times New Roman" w:hAnsi="Times New Roman" w:cs="Times New Roman"/>
          <w:sz w:val="24"/>
          <w:szCs w:val="24"/>
          <w:lang w:eastAsia="pl-PL"/>
        </w:rPr>
        <w:br/>
      </w:r>
      <w:r w:rsidRPr="00895F33">
        <w:rPr>
          <w:rFonts w:ascii="Times New Roman" w:eastAsia="Times New Roman" w:hAnsi="Times New Roman" w:cs="Times New Roman"/>
          <w:b/>
          <w:bCs/>
          <w:sz w:val="24"/>
          <w:szCs w:val="24"/>
          <w:lang w:eastAsia="pl-PL"/>
        </w:rPr>
        <w:t>IV.6.5) Informacje dodatkowe:</w:t>
      </w:r>
    </w:p>
    <w:p w14:paraId="49BB8F1B" w14:textId="71925B01" w:rsidR="00895F33" w:rsidRPr="00895F33" w:rsidRDefault="00895F33" w:rsidP="00895F33">
      <w:pPr>
        <w:spacing w:after="0" w:line="240" w:lineRule="auto"/>
        <w:jc w:val="both"/>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lang w:eastAsia="pl-PL"/>
        </w:rPr>
        <w:t xml:space="preserve"> </w:t>
      </w:r>
      <w:r w:rsidRPr="00895F33">
        <w:rPr>
          <w:rFonts w:ascii="Times New Roman" w:eastAsia="Times New Roman" w:hAnsi="Times New Roman" w:cs="Times New Roman"/>
          <w:sz w:val="24"/>
          <w:szCs w:val="24"/>
          <w:lang w:eastAsia="pl-PL"/>
        </w:rPr>
        <w:br/>
      </w:r>
    </w:p>
    <w:p w14:paraId="3B6DD354" w14:textId="77777777" w:rsidR="00895F33" w:rsidRPr="00895F33" w:rsidRDefault="00895F33" w:rsidP="00895F33">
      <w:pPr>
        <w:spacing w:after="0" w:line="240" w:lineRule="auto"/>
        <w:jc w:val="center"/>
        <w:rPr>
          <w:rFonts w:ascii="Times New Roman" w:eastAsia="Times New Roman" w:hAnsi="Times New Roman" w:cs="Times New Roman"/>
          <w:sz w:val="24"/>
          <w:szCs w:val="24"/>
          <w:lang w:eastAsia="pl-PL"/>
        </w:rPr>
      </w:pPr>
      <w:r w:rsidRPr="00895F33">
        <w:rPr>
          <w:rFonts w:ascii="Times New Roman" w:eastAsia="Times New Roman" w:hAnsi="Times New Roman" w:cs="Times New Roman"/>
          <w:sz w:val="24"/>
          <w:szCs w:val="24"/>
          <w:u w:val="single"/>
          <w:lang w:eastAsia="pl-PL"/>
        </w:rPr>
        <w:t xml:space="preserve">ZAŁĄCZNIK I - INFORMACJE DOTYCZĄCE OFERT CZĘŚCIOWYCH </w:t>
      </w:r>
    </w:p>
    <w:p w14:paraId="24DB48DB" w14:textId="4D1E01FF" w:rsidR="00826E29" w:rsidRPr="00895F33" w:rsidRDefault="00826E29" w:rsidP="00895F33"/>
    <w:sectPr w:rsidR="00826E29" w:rsidRPr="00895F33" w:rsidSect="0082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0AFD"/>
    <w:multiLevelType w:val="hybridMultilevel"/>
    <w:tmpl w:val="4872A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1B0765"/>
    <w:multiLevelType w:val="hybridMultilevel"/>
    <w:tmpl w:val="942AB7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A57AB0"/>
    <w:multiLevelType w:val="hybridMultilevel"/>
    <w:tmpl w:val="FF46E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A166341"/>
    <w:multiLevelType w:val="hybridMultilevel"/>
    <w:tmpl w:val="F572CC6C"/>
    <w:lvl w:ilvl="0" w:tplc="39CE0EC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070A"/>
    <w:rsid w:val="00180160"/>
    <w:rsid w:val="00212B98"/>
    <w:rsid w:val="00295D4A"/>
    <w:rsid w:val="0030016F"/>
    <w:rsid w:val="00826E29"/>
    <w:rsid w:val="00895F33"/>
    <w:rsid w:val="00B8642D"/>
    <w:rsid w:val="00EA0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8272"/>
  <w15:docId w15:val="{4E91D74F-5EE8-430E-B062-445B1617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4554">
      <w:bodyDiv w:val="1"/>
      <w:marLeft w:val="0"/>
      <w:marRight w:val="0"/>
      <w:marTop w:val="0"/>
      <w:marBottom w:val="0"/>
      <w:divBdr>
        <w:top w:val="none" w:sz="0" w:space="0" w:color="auto"/>
        <w:left w:val="none" w:sz="0" w:space="0" w:color="auto"/>
        <w:bottom w:val="none" w:sz="0" w:space="0" w:color="auto"/>
        <w:right w:val="none" w:sz="0" w:space="0" w:color="auto"/>
      </w:divBdr>
      <w:divsChild>
        <w:div w:id="132068940">
          <w:marLeft w:val="0"/>
          <w:marRight w:val="0"/>
          <w:marTop w:val="0"/>
          <w:marBottom w:val="0"/>
          <w:divBdr>
            <w:top w:val="none" w:sz="0" w:space="0" w:color="auto"/>
            <w:left w:val="none" w:sz="0" w:space="0" w:color="auto"/>
            <w:bottom w:val="none" w:sz="0" w:space="0" w:color="auto"/>
            <w:right w:val="none" w:sz="0" w:space="0" w:color="auto"/>
          </w:divBdr>
          <w:divsChild>
            <w:div w:id="168569092">
              <w:marLeft w:val="0"/>
              <w:marRight w:val="0"/>
              <w:marTop w:val="0"/>
              <w:marBottom w:val="0"/>
              <w:divBdr>
                <w:top w:val="none" w:sz="0" w:space="0" w:color="auto"/>
                <w:left w:val="none" w:sz="0" w:space="0" w:color="auto"/>
                <w:bottom w:val="none" w:sz="0" w:space="0" w:color="auto"/>
                <w:right w:val="none" w:sz="0" w:space="0" w:color="auto"/>
              </w:divBdr>
            </w:div>
            <w:div w:id="573512386">
              <w:marLeft w:val="0"/>
              <w:marRight w:val="0"/>
              <w:marTop w:val="0"/>
              <w:marBottom w:val="0"/>
              <w:divBdr>
                <w:top w:val="none" w:sz="0" w:space="0" w:color="auto"/>
                <w:left w:val="none" w:sz="0" w:space="0" w:color="auto"/>
                <w:bottom w:val="none" w:sz="0" w:space="0" w:color="auto"/>
                <w:right w:val="none" w:sz="0" w:space="0" w:color="auto"/>
              </w:divBdr>
            </w:div>
            <w:div w:id="750201453">
              <w:marLeft w:val="0"/>
              <w:marRight w:val="0"/>
              <w:marTop w:val="0"/>
              <w:marBottom w:val="0"/>
              <w:divBdr>
                <w:top w:val="none" w:sz="0" w:space="0" w:color="auto"/>
                <w:left w:val="none" w:sz="0" w:space="0" w:color="auto"/>
                <w:bottom w:val="none" w:sz="0" w:space="0" w:color="auto"/>
                <w:right w:val="none" w:sz="0" w:space="0" w:color="auto"/>
              </w:divBdr>
              <w:divsChild>
                <w:div w:id="128741472">
                  <w:marLeft w:val="0"/>
                  <w:marRight w:val="0"/>
                  <w:marTop w:val="0"/>
                  <w:marBottom w:val="0"/>
                  <w:divBdr>
                    <w:top w:val="none" w:sz="0" w:space="0" w:color="auto"/>
                    <w:left w:val="none" w:sz="0" w:space="0" w:color="auto"/>
                    <w:bottom w:val="none" w:sz="0" w:space="0" w:color="auto"/>
                    <w:right w:val="none" w:sz="0" w:space="0" w:color="auto"/>
                  </w:divBdr>
                </w:div>
              </w:divsChild>
            </w:div>
            <w:div w:id="2056856644">
              <w:marLeft w:val="0"/>
              <w:marRight w:val="0"/>
              <w:marTop w:val="0"/>
              <w:marBottom w:val="0"/>
              <w:divBdr>
                <w:top w:val="none" w:sz="0" w:space="0" w:color="auto"/>
                <w:left w:val="none" w:sz="0" w:space="0" w:color="auto"/>
                <w:bottom w:val="none" w:sz="0" w:space="0" w:color="auto"/>
                <w:right w:val="none" w:sz="0" w:space="0" w:color="auto"/>
              </w:divBdr>
              <w:divsChild>
                <w:div w:id="558252530">
                  <w:marLeft w:val="0"/>
                  <w:marRight w:val="0"/>
                  <w:marTop w:val="0"/>
                  <w:marBottom w:val="0"/>
                  <w:divBdr>
                    <w:top w:val="none" w:sz="0" w:space="0" w:color="auto"/>
                    <w:left w:val="none" w:sz="0" w:space="0" w:color="auto"/>
                    <w:bottom w:val="none" w:sz="0" w:space="0" w:color="auto"/>
                    <w:right w:val="none" w:sz="0" w:space="0" w:color="auto"/>
                  </w:divBdr>
                </w:div>
              </w:divsChild>
            </w:div>
            <w:div w:id="779878940">
              <w:marLeft w:val="0"/>
              <w:marRight w:val="0"/>
              <w:marTop w:val="0"/>
              <w:marBottom w:val="0"/>
              <w:divBdr>
                <w:top w:val="none" w:sz="0" w:space="0" w:color="auto"/>
                <w:left w:val="none" w:sz="0" w:space="0" w:color="auto"/>
                <w:bottom w:val="none" w:sz="0" w:space="0" w:color="auto"/>
                <w:right w:val="none" w:sz="0" w:space="0" w:color="auto"/>
              </w:divBdr>
              <w:divsChild>
                <w:div w:id="1782410379">
                  <w:marLeft w:val="0"/>
                  <w:marRight w:val="0"/>
                  <w:marTop w:val="0"/>
                  <w:marBottom w:val="0"/>
                  <w:divBdr>
                    <w:top w:val="none" w:sz="0" w:space="0" w:color="auto"/>
                    <w:left w:val="none" w:sz="0" w:space="0" w:color="auto"/>
                    <w:bottom w:val="none" w:sz="0" w:space="0" w:color="auto"/>
                    <w:right w:val="none" w:sz="0" w:space="0" w:color="auto"/>
                  </w:divBdr>
                </w:div>
                <w:div w:id="1111438824">
                  <w:marLeft w:val="0"/>
                  <w:marRight w:val="0"/>
                  <w:marTop w:val="0"/>
                  <w:marBottom w:val="0"/>
                  <w:divBdr>
                    <w:top w:val="none" w:sz="0" w:space="0" w:color="auto"/>
                    <w:left w:val="none" w:sz="0" w:space="0" w:color="auto"/>
                    <w:bottom w:val="none" w:sz="0" w:space="0" w:color="auto"/>
                    <w:right w:val="none" w:sz="0" w:space="0" w:color="auto"/>
                  </w:divBdr>
                </w:div>
                <w:div w:id="507797776">
                  <w:marLeft w:val="0"/>
                  <w:marRight w:val="0"/>
                  <w:marTop w:val="0"/>
                  <w:marBottom w:val="0"/>
                  <w:divBdr>
                    <w:top w:val="none" w:sz="0" w:space="0" w:color="auto"/>
                    <w:left w:val="none" w:sz="0" w:space="0" w:color="auto"/>
                    <w:bottom w:val="none" w:sz="0" w:space="0" w:color="auto"/>
                    <w:right w:val="none" w:sz="0" w:space="0" w:color="auto"/>
                  </w:divBdr>
                </w:div>
                <w:div w:id="2035305855">
                  <w:marLeft w:val="0"/>
                  <w:marRight w:val="0"/>
                  <w:marTop w:val="0"/>
                  <w:marBottom w:val="0"/>
                  <w:divBdr>
                    <w:top w:val="none" w:sz="0" w:space="0" w:color="auto"/>
                    <w:left w:val="none" w:sz="0" w:space="0" w:color="auto"/>
                    <w:bottom w:val="none" w:sz="0" w:space="0" w:color="auto"/>
                    <w:right w:val="none" w:sz="0" w:space="0" w:color="auto"/>
                  </w:divBdr>
                </w:div>
              </w:divsChild>
            </w:div>
            <w:div w:id="998653509">
              <w:marLeft w:val="0"/>
              <w:marRight w:val="0"/>
              <w:marTop w:val="0"/>
              <w:marBottom w:val="0"/>
              <w:divBdr>
                <w:top w:val="none" w:sz="0" w:space="0" w:color="auto"/>
                <w:left w:val="none" w:sz="0" w:space="0" w:color="auto"/>
                <w:bottom w:val="none" w:sz="0" w:space="0" w:color="auto"/>
                <w:right w:val="none" w:sz="0" w:space="0" w:color="auto"/>
              </w:divBdr>
              <w:divsChild>
                <w:div w:id="2133787179">
                  <w:marLeft w:val="0"/>
                  <w:marRight w:val="0"/>
                  <w:marTop w:val="0"/>
                  <w:marBottom w:val="0"/>
                  <w:divBdr>
                    <w:top w:val="none" w:sz="0" w:space="0" w:color="auto"/>
                    <w:left w:val="none" w:sz="0" w:space="0" w:color="auto"/>
                    <w:bottom w:val="none" w:sz="0" w:space="0" w:color="auto"/>
                    <w:right w:val="none" w:sz="0" w:space="0" w:color="auto"/>
                  </w:divBdr>
                </w:div>
                <w:div w:id="1117984605">
                  <w:marLeft w:val="0"/>
                  <w:marRight w:val="0"/>
                  <w:marTop w:val="0"/>
                  <w:marBottom w:val="0"/>
                  <w:divBdr>
                    <w:top w:val="none" w:sz="0" w:space="0" w:color="auto"/>
                    <w:left w:val="none" w:sz="0" w:space="0" w:color="auto"/>
                    <w:bottom w:val="none" w:sz="0" w:space="0" w:color="auto"/>
                    <w:right w:val="none" w:sz="0" w:space="0" w:color="auto"/>
                  </w:divBdr>
                </w:div>
                <w:div w:id="1461917400">
                  <w:marLeft w:val="0"/>
                  <w:marRight w:val="0"/>
                  <w:marTop w:val="0"/>
                  <w:marBottom w:val="0"/>
                  <w:divBdr>
                    <w:top w:val="none" w:sz="0" w:space="0" w:color="auto"/>
                    <w:left w:val="none" w:sz="0" w:space="0" w:color="auto"/>
                    <w:bottom w:val="none" w:sz="0" w:space="0" w:color="auto"/>
                    <w:right w:val="none" w:sz="0" w:space="0" w:color="auto"/>
                  </w:divBdr>
                </w:div>
                <w:div w:id="1602957374">
                  <w:marLeft w:val="0"/>
                  <w:marRight w:val="0"/>
                  <w:marTop w:val="0"/>
                  <w:marBottom w:val="0"/>
                  <w:divBdr>
                    <w:top w:val="none" w:sz="0" w:space="0" w:color="auto"/>
                    <w:left w:val="none" w:sz="0" w:space="0" w:color="auto"/>
                    <w:bottom w:val="none" w:sz="0" w:space="0" w:color="auto"/>
                    <w:right w:val="none" w:sz="0" w:space="0" w:color="auto"/>
                  </w:divBdr>
                </w:div>
                <w:div w:id="1513762651">
                  <w:marLeft w:val="0"/>
                  <w:marRight w:val="0"/>
                  <w:marTop w:val="0"/>
                  <w:marBottom w:val="0"/>
                  <w:divBdr>
                    <w:top w:val="none" w:sz="0" w:space="0" w:color="auto"/>
                    <w:left w:val="none" w:sz="0" w:space="0" w:color="auto"/>
                    <w:bottom w:val="none" w:sz="0" w:space="0" w:color="auto"/>
                    <w:right w:val="none" w:sz="0" w:space="0" w:color="auto"/>
                  </w:divBdr>
                </w:div>
                <w:div w:id="1111316816">
                  <w:marLeft w:val="0"/>
                  <w:marRight w:val="0"/>
                  <w:marTop w:val="0"/>
                  <w:marBottom w:val="0"/>
                  <w:divBdr>
                    <w:top w:val="none" w:sz="0" w:space="0" w:color="auto"/>
                    <w:left w:val="none" w:sz="0" w:space="0" w:color="auto"/>
                    <w:bottom w:val="none" w:sz="0" w:space="0" w:color="auto"/>
                    <w:right w:val="none" w:sz="0" w:space="0" w:color="auto"/>
                  </w:divBdr>
                </w:div>
                <w:div w:id="106395891">
                  <w:marLeft w:val="0"/>
                  <w:marRight w:val="0"/>
                  <w:marTop w:val="0"/>
                  <w:marBottom w:val="0"/>
                  <w:divBdr>
                    <w:top w:val="none" w:sz="0" w:space="0" w:color="auto"/>
                    <w:left w:val="none" w:sz="0" w:space="0" w:color="auto"/>
                    <w:bottom w:val="none" w:sz="0" w:space="0" w:color="auto"/>
                    <w:right w:val="none" w:sz="0" w:space="0" w:color="auto"/>
                  </w:divBdr>
                </w:div>
              </w:divsChild>
            </w:div>
            <w:div w:id="738400465">
              <w:marLeft w:val="0"/>
              <w:marRight w:val="0"/>
              <w:marTop w:val="0"/>
              <w:marBottom w:val="0"/>
              <w:divBdr>
                <w:top w:val="none" w:sz="0" w:space="0" w:color="auto"/>
                <w:left w:val="none" w:sz="0" w:space="0" w:color="auto"/>
                <w:bottom w:val="none" w:sz="0" w:space="0" w:color="auto"/>
                <w:right w:val="none" w:sz="0" w:space="0" w:color="auto"/>
              </w:divBdr>
              <w:divsChild>
                <w:div w:id="109514438">
                  <w:marLeft w:val="0"/>
                  <w:marRight w:val="0"/>
                  <w:marTop w:val="0"/>
                  <w:marBottom w:val="0"/>
                  <w:divBdr>
                    <w:top w:val="none" w:sz="0" w:space="0" w:color="auto"/>
                    <w:left w:val="none" w:sz="0" w:space="0" w:color="auto"/>
                    <w:bottom w:val="none" w:sz="0" w:space="0" w:color="auto"/>
                    <w:right w:val="none" w:sz="0" w:space="0" w:color="auto"/>
                  </w:divBdr>
                </w:div>
                <w:div w:id="1277178528">
                  <w:marLeft w:val="0"/>
                  <w:marRight w:val="0"/>
                  <w:marTop w:val="0"/>
                  <w:marBottom w:val="0"/>
                  <w:divBdr>
                    <w:top w:val="none" w:sz="0" w:space="0" w:color="auto"/>
                    <w:left w:val="none" w:sz="0" w:space="0" w:color="auto"/>
                    <w:bottom w:val="none" w:sz="0" w:space="0" w:color="auto"/>
                    <w:right w:val="none" w:sz="0" w:space="0" w:color="auto"/>
                  </w:divBdr>
                </w:div>
              </w:divsChild>
            </w:div>
            <w:div w:id="897017185">
              <w:marLeft w:val="0"/>
              <w:marRight w:val="0"/>
              <w:marTop w:val="0"/>
              <w:marBottom w:val="0"/>
              <w:divBdr>
                <w:top w:val="none" w:sz="0" w:space="0" w:color="auto"/>
                <w:left w:val="none" w:sz="0" w:space="0" w:color="auto"/>
                <w:bottom w:val="none" w:sz="0" w:space="0" w:color="auto"/>
                <w:right w:val="none" w:sz="0" w:space="0" w:color="auto"/>
              </w:divBdr>
              <w:divsChild>
                <w:div w:id="498467368">
                  <w:marLeft w:val="0"/>
                  <w:marRight w:val="0"/>
                  <w:marTop w:val="0"/>
                  <w:marBottom w:val="0"/>
                  <w:divBdr>
                    <w:top w:val="none" w:sz="0" w:space="0" w:color="auto"/>
                    <w:left w:val="none" w:sz="0" w:space="0" w:color="auto"/>
                    <w:bottom w:val="none" w:sz="0" w:space="0" w:color="auto"/>
                    <w:right w:val="none" w:sz="0" w:space="0" w:color="auto"/>
                  </w:divBdr>
                </w:div>
                <w:div w:id="1247761416">
                  <w:marLeft w:val="0"/>
                  <w:marRight w:val="0"/>
                  <w:marTop w:val="0"/>
                  <w:marBottom w:val="0"/>
                  <w:divBdr>
                    <w:top w:val="none" w:sz="0" w:space="0" w:color="auto"/>
                    <w:left w:val="none" w:sz="0" w:space="0" w:color="auto"/>
                    <w:bottom w:val="none" w:sz="0" w:space="0" w:color="auto"/>
                    <w:right w:val="none" w:sz="0" w:space="0" w:color="auto"/>
                  </w:divBdr>
                </w:div>
                <w:div w:id="1338923806">
                  <w:marLeft w:val="0"/>
                  <w:marRight w:val="0"/>
                  <w:marTop w:val="0"/>
                  <w:marBottom w:val="0"/>
                  <w:divBdr>
                    <w:top w:val="none" w:sz="0" w:space="0" w:color="auto"/>
                    <w:left w:val="none" w:sz="0" w:space="0" w:color="auto"/>
                    <w:bottom w:val="none" w:sz="0" w:space="0" w:color="auto"/>
                    <w:right w:val="none" w:sz="0" w:space="0" w:color="auto"/>
                  </w:divBdr>
                </w:div>
                <w:div w:id="1044987049">
                  <w:marLeft w:val="0"/>
                  <w:marRight w:val="0"/>
                  <w:marTop w:val="0"/>
                  <w:marBottom w:val="0"/>
                  <w:divBdr>
                    <w:top w:val="none" w:sz="0" w:space="0" w:color="auto"/>
                    <w:left w:val="none" w:sz="0" w:space="0" w:color="auto"/>
                    <w:bottom w:val="none" w:sz="0" w:space="0" w:color="auto"/>
                    <w:right w:val="none" w:sz="0" w:space="0" w:color="auto"/>
                  </w:divBdr>
                </w:div>
                <w:div w:id="1004891445">
                  <w:marLeft w:val="0"/>
                  <w:marRight w:val="0"/>
                  <w:marTop w:val="0"/>
                  <w:marBottom w:val="0"/>
                  <w:divBdr>
                    <w:top w:val="none" w:sz="0" w:space="0" w:color="auto"/>
                    <w:left w:val="none" w:sz="0" w:space="0" w:color="auto"/>
                    <w:bottom w:val="none" w:sz="0" w:space="0" w:color="auto"/>
                    <w:right w:val="none" w:sz="0" w:space="0" w:color="auto"/>
                  </w:divBdr>
                </w:div>
                <w:div w:id="600338252">
                  <w:marLeft w:val="0"/>
                  <w:marRight w:val="0"/>
                  <w:marTop w:val="0"/>
                  <w:marBottom w:val="0"/>
                  <w:divBdr>
                    <w:top w:val="none" w:sz="0" w:space="0" w:color="auto"/>
                    <w:left w:val="none" w:sz="0" w:space="0" w:color="auto"/>
                    <w:bottom w:val="none" w:sz="0" w:space="0" w:color="auto"/>
                    <w:right w:val="none" w:sz="0" w:space="0" w:color="auto"/>
                  </w:divBdr>
                </w:div>
                <w:div w:id="1598518708">
                  <w:marLeft w:val="0"/>
                  <w:marRight w:val="0"/>
                  <w:marTop w:val="0"/>
                  <w:marBottom w:val="0"/>
                  <w:divBdr>
                    <w:top w:val="none" w:sz="0" w:space="0" w:color="auto"/>
                    <w:left w:val="none" w:sz="0" w:space="0" w:color="auto"/>
                    <w:bottom w:val="none" w:sz="0" w:space="0" w:color="auto"/>
                    <w:right w:val="none" w:sz="0" w:space="0" w:color="auto"/>
                  </w:divBdr>
                </w:div>
              </w:divsChild>
            </w:div>
            <w:div w:id="282075609">
              <w:marLeft w:val="0"/>
              <w:marRight w:val="0"/>
              <w:marTop w:val="0"/>
              <w:marBottom w:val="0"/>
              <w:divBdr>
                <w:top w:val="none" w:sz="0" w:space="0" w:color="auto"/>
                <w:left w:val="none" w:sz="0" w:space="0" w:color="auto"/>
                <w:bottom w:val="none" w:sz="0" w:space="0" w:color="auto"/>
                <w:right w:val="none" w:sz="0" w:space="0" w:color="auto"/>
              </w:divBdr>
              <w:divsChild>
                <w:div w:id="1871608804">
                  <w:marLeft w:val="0"/>
                  <w:marRight w:val="0"/>
                  <w:marTop w:val="0"/>
                  <w:marBottom w:val="0"/>
                  <w:divBdr>
                    <w:top w:val="none" w:sz="0" w:space="0" w:color="auto"/>
                    <w:left w:val="none" w:sz="0" w:space="0" w:color="auto"/>
                    <w:bottom w:val="none" w:sz="0" w:space="0" w:color="auto"/>
                    <w:right w:val="none" w:sz="0" w:space="0" w:color="auto"/>
                  </w:divBdr>
                </w:div>
                <w:div w:id="125243010">
                  <w:marLeft w:val="0"/>
                  <w:marRight w:val="0"/>
                  <w:marTop w:val="0"/>
                  <w:marBottom w:val="0"/>
                  <w:divBdr>
                    <w:top w:val="none" w:sz="0" w:space="0" w:color="auto"/>
                    <w:left w:val="none" w:sz="0" w:space="0" w:color="auto"/>
                    <w:bottom w:val="none" w:sz="0" w:space="0" w:color="auto"/>
                    <w:right w:val="none" w:sz="0" w:space="0" w:color="auto"/>
                  </w:divBdr>
                </w:div>
                <w:div w:id="557784195">
                  <w:marLeft w:val="0"/>
                  <w:marRight w:val="0"/>
                  <w:marTop w:val="0"/>
                  <w:marBottom w:val="0"/>
                  <w:divBdr>
                    <w:top w:val="none" w:sz="0" w:space="0" w:color="auto"/>
                    <w:left w:val="none" w:sz="0" w:space="0" w:color="auto"/>
                    <w:bottom w:val="none" w:sz="0" w:space="0" w:color="auto"/>
                    <w:right w:val="none" w:sz="0" w:space="0" w:color="auto"/>
                  </w:divBdr>
                </w:div>
                <w:div w:id="1316645962">
                  <w:marLeft w:val="0"/>
                  <w:marRight w:val="0"/>
                  <w:marTop w:val="0"/>
                  <w:marBottom w:val="0"/>
                  <w:divBdr>
                    <w:top w:val="none" w:sz="0" w:space="0" w:color="auto"/>
                    <w:left w:val="none" w:sz="0" w:space="0" w:color="auto"/>
                    <w:bottom w:val="none" w:sz="0" w:space="0" w:color="auto"/>
                    <w:right w:val="none" w:sz="0" w:space="0" w:color="auto"/>
                  </w:divBdr>
                </w:div>
                <w:div w:id="1949654924">
                  <w:marLeft w:val="0"/>
                  <w:marRight w:val="0"/>
                  <w:marTop w:val="0"/>
                  <w:marBottom w:val="0"/>
                  <w:divBdr>
                    <w:top w:val="none" w:sz="0" w:space="0" w:color="auto"/>
                    <w:left w:val="none" w:sz="0" w:space="0" w:color="auto"/>
                    <w:bottom w:val="none" w:sz="0" w:space="0" w:color="auto"/>
                    <w:right w:val="none" w:sz="0" w:space="0" w:color="auto"/>
                  </w:divBdr>
                </w:div>
                <w:div w:id="684285277">
                  <w:marLeft w:val="0"/>
                  <w:marRight w:val="0"/>
                  <w:marTop w:val="0"/>
                  <w:marBottom w:val="0"/>
                  <w:divBdr>
                    <w:top w:val="none" w:sz="0" w:space="0" w:color="auto"/>
                    <w:left w:val="none" w:sz="0" w:space="0" w:color="auto"/>
                    <w:bottom w:val="none" w:sz="0" w:space="0" w:color="auto"/>
                    <w:right w:val="none" w:sz="0" w:space="0" w:color="auto"/>
                  </w:divBdr>
                </w:div>
                <w:div w:id="1689601640">
                  <w:marLeft w:val="0"/>
                  <w:marRight w:val="0"/>
                  <w:marTop w:val="0"/>
                  <w:marBottom w:val="0"/>
                  <w:divBdr>
                    <w:top w:val="none" w:sz="0" w:space="0" w:color="auto"/>
                    <w:left w:val="none" w:sz="0" w:space="0" w:color="auto"/>
                    <w:bottom w:val="none" w:sz="0" w:space="0" w:color="auto"/>
                    <w:right w:val="none" w:sz="0" w:space="0" w:color="auto"/>
                  </w:divBdr>
                </w:div>
                <w:div w:id="380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4">
      <w:bodyDiv w:val="1"/>
      <w:marLeft w:val="0"/>
      <w:marRight w:val="0"/>
      <w:marTop w:val="0"/>
      <w:marBottom w:val="0"/>
      <w:divBdr>
        <w:top w:val="none" w:sz="0" w:space="0" w:color="auto"/>
        <w:left w:val="none" w:sz="0" w:space="0" w:color="auto"/>
        <w:bottom w:val="none" w:sz="0" w:space="0" w:color="auto"/>
        <w:right w:val="none" w:sz="0" w:space="0" w:color="auto"/>
      </w:divBdr>
      <w:divsChild>
        <w:div w:id="2117754039">
          <w:marLeft w:val="0"/>
          <w:marRight w:val="0"/>
          <w:marTop w:val="0"/>
          <w:marBottom w:val="0"/>
          <w:divBdr>
            <w:top w:val="none" w:sz="0" w:space="0" w:color="auto"/>
            <w:left w:val="none" w:sz="0" w:space="0" w:color="auto"/>
            <w:bottom w:val="none" w:sz="0" w:space="0" w:color="auto"/>
            <w:right w:val="none" w:sz="0" w:space="0" w:color="auto"/>
          </w:divBdr>
          <w:divsChild>
            <w:div w:id="1933471666">
              <w:marLeft w:val="0"/>
              <w:marRight w:val="0"/>
              <w:marTop w:val="0"/>
              <w:marBottom w:val="0"/>
              <w:divBdr>
                <w:top w:val="none" w:sz="0" w:space="0" w:color="auto"/>
                <w:left w:val="none" w:sz="0" w:space="0" w:color="auto"/>
                <w:bottom w:val="none" w:sz="0" w:space="0" w:color="auto"/>
                <w:right w:val="none" w:sz="0" w:space="0" w:color="auto"/>
              </w:divBdr>
            </w:div>
            <w:div w:id="836385618">
              <w:marLeft w:val="0"/>
              <w:marRight w:val="0"/>
              <w:marTop w:val="0"/>
              <w:marBottom w:val="0"/>
              <w:divBdr>
                <w:top w:val="none" w:sz="0" w:space="0" w:color="auto"/>
                <w:left w:val="none" w:sz="0" w:space="0" w:color="auto"/>
                <w:bottom w:val="none" w:sz="0" w:space="0" w:color="auto"/>
                <w:right w:val="none" w:sz="0" w:space="0" w:color="auto"/>
              </w:divBdr>
            </w:div>
            <w:div w:id="1262714136">
              <w:marLeft w:val="0"/>
              <w:marRight w:val="0"/>
              <w:marTop w:val="0"/>
              <w:marBottom w:val="0"/>
              <w:divBdr>
                <w:top w:val="none" w:sz="0" w:space="0" w:color="auto"/>
                <w:left w:val="none" w:sz="0" w:space="0" w:color="auto"/>
                <w:bottom w:val="none" w:sz="0" w:space="0" w:color="auto"/>
                <w:right w:val="none" w:sz="0" w:space="0" w:color="auto"/>
              </w:divBdr>
              <w:divsChild>
                <w:div w:id="1078359430">
                  <w:marLeft w:val="0"/>
                  <w:marRight w:val="0"/>
                  <w:marTop w:val="0"/>
                  <w:marBottom w:val="0"/>
                  <w:divBdr>
                    <w:top w:val="none" w:sz="0" w:space="0" w:color="auto"/>
                    <w:left w:val="none" w:sz="0" w:space="0" w:color="auto"/>
                    <w:bottom w:val="none" w:sz="0" w:space="0" w:color="auto"/>
                    <w:right w:val="none" w:sz="0" w:space="0" w:color="auto"/>
                  </w:divBdr>
                </w:div>
              </w:divsChild>
            </w:div>
            <w:div w:id="872376710">
              <w:marLeft w:val="0"/>
              <w:marRight w:val="0"/>
              <w:marTop w:val="0"/>
              <w:marBottom w:val="0"/>
              <w:divBdr>
                <w:top w:val="none" w:sz="0" w:space="0" w:color="auto"/>
                <w:left w:val="none" w:sz="0" w:space="0" w:color="auto"/>
                <w:bottom w:val="none" w:sz="0" w:space="0" w:color="auto"/>
                <w:right w:val="none" w:sz="0" w:space="0" w:color="auto"/>
              </w:divBdr>
              <w:divsChild>
                <w:div w:id="590044124">
                  <w:marLeft w:val="0"/>
                  <w:marRight w:val="0"/>
                  <w:marTop w:val="0"/>
                  <w:marBottom w:val="0"/>
                  <w:divBdr>
                    <w:top w:val="none" w:sz="0" w:space="0" w:color="auto"/>
                    <w:left w:val="none" w:sz="0" w:space="0" w:color="auto"/>
                    <w:bottom w:val="none" w:sz="0" w:space="0" w:color="auto"/>
                    <w:right w:val="none" w:sz="0" w:space="0" w:color="auto"/>
                  </w:divBdr>
                </w:div>
              </w:divsChild>
            </w:div>
            <w:div w:id="1660235372">
              <w:marLeft w:val="0"/>
              <w:marRight w:val="0"/>
              <w:marTop w:val="0"/>
              <w:marBottom w:val="0"/>
              <w:divBdr>
                <w:top w:val="none" w:sz="0" w:space="0" w:color="auto"/>
                <w:left w:val="none" w:sz="0" w:space="0" w:color="auto"/>
                <w:bottom w:val="none" w:sz="0" w:space="0" w:color="auto"/>
                <w:right w:val="none" w:sz="0" w:space="0" w:color="auto"/>
              </w:divBdr>
              <w:divsChild>
                <w:div w:id="1896425877">
                  <w:marLeft w:val="0"/>
                  <w:marRight w:val="0"/>
                  <w:marTop w:val="0"/>
                  <w:marBottom w:val="0"/>
                  <w:divBdr>
                    <w:top w:val="none" w:sz="0" w:space="0" w:color="auto"/>
                    <w:left w:val="none" w:sz="0" w:space="0" w:color="auto"/>
                    <w:bottom w:val="none" w:sz="0" w:space="0" w:color="auto"/>
                    <w:right w:val="none" w:sz="0" w:space="0" w:color="auto"/>
                  </w:divBdr>
                </w:div>
                <w:div w:id="1164125764">
                  <w:marLeft w:val="0"/>
                  <w:marRight w:val="0"/>
                  <w:marTop w:val="0"/>
                  <w:marBottom w:val="0"/>
                  <w:divBdr>
                    <w:top w:val="none" w:sz="0" w:space="0" w:color="auto"/>
                    <w:left w:val="none" w:sz="0" w:space="0" w:color="auto"/>
                    <w:bottom w:val="none" w:sz="0" w:space="0" w:color="auto"/>
                    <w:right w:val="none" w:sz="0" w:space="0" w:color="auto"/>
                  </w:divBdr>
                </w:div>
                <w:div w:id="2145922813">
                  <w:marLeft w:val="0"/>
                  <w:marRight w:val="0"/>
                  <w:marTop w:val="0"/>
                  <w:marBottom w:val="0"/>
                  <w:divBdr>
                    <w:top w:val="none" w:sz="0" w:space="0" w:color="auto"/>
                    <w:left w:val="none" w:sz="0" w:space="0" w:color="auto"/>
                    <w:bottom w:val="none" w:sz="0" w:space="0" w:color="auto"/>
                    <w:right w:val="none" w:sz="0" w:space="0" w:color="auto"/>
                  </w:divBdr>
                </w:div>
                <w:div w:id="1159538977">
                  <w:marLeft w:val="0"/>
                  <w:marRight w:val="0"/>
                  <w:marTop w:val="0"/>
                  <w:marBottom w:val="0"/>
                  <w:divBdr>
                    <w:top w:val="none" w:sz="0" w:space="0" w:color="auto"/>
                    <w:left w:val="none" w:sz="0" w:space="0" w:color="auto"/>
                    <w:bottom w:val="none" w:sz="0" w:space="0" w:color="auto"/>
                    <w:right w:val="none" w:sz="0" w:space="0" w:color="auto"/>
                  </w:divBdr>
                </w:div>
              </w:divsChild>
            </w:div>
            <w:div w:id="471563064">
              <w:marLeft w:val="0"/>
              <w:marRight w:val="0"/>
              <w:marTop w:val="0"/>
              <w:marBottom w:val="0"/>
              <w:divBdr>
                <w:top w:val="none" w:sz="0" w:space="0" w:color="auto"/>
                <w:left w:val="none" w:sz="0" w:space="0" w:color="auto"/>
                <w:bottom w:val="none" w:sz="0" w:space="0" w:color="auto"/>
                <w:right w:val="none" w:sz="0" w:space="0" w:color="auto"/>
              </w:divBdr>
              <w:divsChild>
                <w:div w:id="2116711952">
                  <w:marLeft w:val="0"/>
                  <w:marRight w:val="0"/>
                  <w:marTop w:val="0"/>
                  <w:marBottom w:val="0"/>
                  <w:divBdr>
                    <w:top w:val="none" w:sz="0" w:space="0" w:color="auto"/>
                    <w:left w:val="none" w:sz="0" w:space="0" w:color="auto"/>
                    <w:bottom w:val="none" w:sz="0" w:space="0" w:color="auto"/>
                    <w:right w:val="none" w:sz="0" w:space="0" w:color="auto"/>
                  </w:divBdr>
                </w:div>
                <w:div w:id="1919711973">
                  <w:marLeft w:val="0"/>
                  <w:marRight w:val="0"/>
                  <w:marTop w:val="0"/>
                  <w:marBottom w:val="0"/>
                  <w:divBdr>
                    <w:top w:val="none" w:sz="0" w:space="0" w:color="auto"/>
                    <w:left w:val="none" w:sz="0" w:space="0" w:color="auto"/>
                    <w:bottom w:val="none" w:sz="0" w:space="0" w:color="auto"/>
                    <w:right w:val="none" w:sz="0" w:space="0" w:color="auto"/>
                  </w:divBdr>
                </w:div>
                <w:div w:id="1609117523">
                  <w:marLeft w:val="0"/>
                  <w:marRight w:val="0"/>
                  <w:marTop w:val="0"/>
                  <w:marBottom w:val="0"/>
                  <w:divBdr>
                    <w:top w:val="none" w:sz="0" w:space="0" w:color="auto"/>
                    <w:left w:val="none" w:sz="0" w:space="0" w:color="auto"/>
                    <w:bottom w:val="none" w:sz="0" w:space="0" w:color="auto"/>
                    <w:right w:val="none" w:sz="0" w:space="0" w:color="auto"/>
                  </w:divBdr>
                </w:div>
                <w:div w:id="520558831">
                  <w:marLeft w:val="0"/>
                  <w:marRight w:val="0"/>
                  <w:marTop w:val="0"/>
                  <w:marBottom w:val="0"/>
                  <w:divBdr>
                    <w:top w:val="none" w:sz="0" w:space="0" w:color="auto"/>
                    <w:left w:val="none" w:sz="0" w:space="0" w:color="auto"/>
                    <w:bottom w:val="none" w:sz="0" w:space="0" w:color="auto"/>
                    <w:right w:val="none" w:sz="0" w:space="0" w:color="auto"/>
                  </w:divBdr>
                </w:div>
                <w:div w:id="581260003">
                  <w:marLeft w:val="0"/>
                  <w:marRight w:val="0"/>
                  <w:marTop w:val="0"/>
                  <w:marBottom w:val="0"/>
                  <w:divBdr>
                    <w:top w:val="none" w:sz="0" w:space="0" w:color="auto"/>
                    <w:left w:val="none" w:sz="0" w:space="0" w:color="auto"/>
                    <w:bottom w:val="none" w:sz="0" w:space="0" w:color="auto"/>
                    <w:right w:val="none" w:sz="0" w:space="0" w:color="auto"/>
                  </w:divBdr>
                </w:div>
                <w:div w:id="1809712417">
                  <w:marLeft w:val="0"/>
                  <w:marRight w:val="0"/>
                  <w:marTop w:val="0"/>
                  <w:marBottom w:val="0"/>
                  <w:divBdr>
                    <w:top w:val="none" w:sz="0" w:space="0" w:color="auto"/>
                    <w:left w:val="none" w:sz="0" w:space="0" w:color="auto"/>
                    <w:bottom w:val="none" w:sz="0" w:space="0" w:color="auto"/>
                    <w:right w:val="none" w:sz="0" w:space="0" w:color="auto"/>
                  </w:divBdr>
                </w:div>
                <w:div w:id="1268808290">
                  <w:marLeft w:val="0"/>
                  <w:marRight w:val="0"/>
                  <w:marTop w:val="0"/>
                  <w:marBottom w:val="0"/>
                  <w:divBdr>
                    <w:top w:val="none" w:sz="0" w:space="0" w:color="auto"/>
                    <w:left w:val="none" w:sz="0" w:space="0" w:color="auto"/>
                    <w:bottom w:val="none" w:sz="0" w:space="0" w:color="auto"/>
                    <w:right w:val="none" w:sz="0" w:space="0" w:color="auto"/>
                  </w:divBdr>
                </w:div>
              </w:divsChild>
            </w:div>
            <w:div w:id="1307509270">
              <w:marLeft w:val="0"/>
              <w:marRight w:val="0"/>
              <w:marTop w:val="0"/>
              <w:marBottom w:val="0"/>
              <w:divBdr>
                <w:top w:val="none" w:sz="0" w:space="0" w:color="auto"/>
                <w:left w:val="none" w:sz="0" w:space="0" w:color="auto"/>
                <w:bottom w:val="none" w:sz="0" w:space="0" w:color="auto"/>
                <w:right w:val="none" w:sz="0" w:space="0" w:color="auto"/>
              </w:divBdr>
              <w:divsChild>
                <w:div w:id="1381127601">
                  <w:marLeft w:val="0"/>
                  <w:marRight w:val="0"/>
                  <w:marTop w:val="0"/>
                  <w:marBottom w:val="0"/>
                  <w:divBdr>
                    <w:top w:val="none" w:sz="0" w:space="0" w:color="auto"/>
                    <w:left w:val="none" w:sz="0" w:space="0" w:color="auto"/>
                    <w:bottom w:val="none" w:sz="0" w:space="0" w:color="auto"/>
                    <w:right w:val="none" w:sz="0" w:space="0" w:color="auto"/>
                  </w:divBdr>
                </w:div>
                <w:div w:id="368647922">
                  <w:marLeft w:val="0"/>
                  <w:marRight w:val="0"/>
                  <w:marTop w:val="0"/>
                  <w:marBottom w:val="0"/>
                  <w:divBdr>
                    <w:top w:val="none" w:sz="0" w:space="0" w:color="auto"/>
                    <w:left w:val="none" w:sz="0" w:space="0" w:color="auto"/>
                    <w:bottom w:val="none" w:sz="0" w:space="0" w:color="auto"/>
                    <w:right w:val="none" w:sz="0" w:space="0" w:color="auto"/>
                  </w:divBdr>
                </w:div>
              </w:divsChild>
            </w:div>
            <w:div w:id="637996993">
              <w:marLeft w:val="0"/>
              <w:marRight w:val="0"/>
              <w:marTop w:val="0"/>
              <w:marBottom w:val="0"/>
              <w:divBdr>
                <w:top w:val="none" w:sz="0" w:space="0" w:color="auto"/>
                <w:left w:val="none" w:sz="0" w:space="0" w:color="auto"/>
                <w:bottom w:val="none" w:sz="0" w:space="0" w:color="auto"/>
                <w:right w:val="none" w:sz="0" w:space="0" w:color="auto"/>
              </w:divBdr>
              <w:divsChild>
                <w:div w:id="96414711">
                  <w:marLeft w:val="0"/>
                  <w:marRight w:val="0"/>
                  <w:marTop w:val="0"/>
                  <w:marBottom w:val="0"/>
                  <w:divBdr>
                    <w:top w:val="none" w:sz="0" w:space="0" w:color="auto"/>
                    <w:left w:val="none" w:sz="0" w:space="0" w:color="auto"/>
                    <w:bottom w:val="none" w:sz="0" w:space="0" w:color="auto"/>
                    <w:right w:val="none" w:sz="0" w:space="0" w:color="auto"/>
                  </w:divBdr>
                </w:div>
                <w:div w:id="1055588419">
                  <w:marLeft w:val="0"/>
                  <w:marRight w:val="0"/>
                  <w:marTop w:val="0"/>
                  <w:marBottom w:val="0"/>
                  <w:divBdr>
                    <w:top w:val="none" w:sz="0" w:space="0" w:color="auto"/>
                    <w:left w:val="none" w:sz="0" w:space="0" w:color="auto"/>
                    <w:bottom w:val="none" w:sz="0" w:space="0" w:color="auto"/>
                    <w:right w:val="none" w:sz="0" w:space="0" w:color="auto"/>
                  </w:divBdr>
                </w:div>
                <w:div w:id="110243662">
                  <w:marLeft w:val="0"/>
                  <w:marRight w:val="0"/>
                  <w:marTop w:val="0"/>
                  <w:marBottom w:val="0"/>
                  <w:divBdr>
                    <w:top w:val="none" w:sz="0" w:space="0" w:color="auto"/>
                    <w:left w:val="none" w:sz="0" w:space="0" w:color="auto"/>
                    <w:bottom w:val="none" w:sz="0" w:space="0" w:color="auto"/>
                    <w:right w:val="none" w:sz="0" w:space="0" w:color="auto"/>
                  </w:divBdr>
                </w:div>
                <w:div w:id="1491020955">
                  <w:marLeft w:val="0"/>
                  <w:marRight w:val="0"/>
                  <w:marTop w:val="0"/>
                  <w:marBottom w:val="0"/>
                  <w:divBdr>
                    <w:top w:val="none" w:sz="0" w:space="0" w:color="auto"/>
                    <w:left w:val="none" w:sz="0" w:space="0" w:color="auto"/>
                    <w:bottom w:val="none" w:sz="0" w:space="0" w:color="auto"/>
                    <w:right w:val="none" w:sz="0" w:space="0" w:color="auto"/>
                  </w:divBdr>
                </w:div>
                <w:div w:id="1500192127">
                  <w:marLeft w:val="0"/>
                  <w:marRight w:val="0"/>
                  <w:marTop w:val="0"/>
                  <w:marBottom w:val="0"/>
                  <w:divBdr>
                    <w:top w:val="none" w:sz="0" w:space="0" w:color="auto"/>
                    <w:left w:val="none" w:sz="0" w:space="0" w:color="auto"/>
                    <w:bottom w:val="none" w:sz="0" w:space="0" w:color="auto"/>
                    <w:right w:val="none" w:sz="0" w:space="0" w:color="auto"/>
                  </w:divBdr>
                </w:div>
                <w:div w:id="492986004">
                  <w:marLeft w:val="0"/>
                  <w:marRight w:val="0"/>
                  <w:marTop w:val="0"/>
                  <w:marBottom w:val="0"/>
                  <w:divBdr>
                    <w:top w:val="none" w:sz="0" w:space="0" w:color="auto"/>
                    <w:left w:val="none" w:sz="0" w:space="0" w:color="auto"/>
                    <w:bottom w:val="none" w:sz="0" w:space="0" w:color="auto"/>
                    <w:right w:val="none" w:sz="0" w:space="0" w:color="auto"/>
                  </w:divBdr>
                </w:div>
                <w:div w:id="1710185549">
                  <w:marLeft w:val="0"/>
                  <w:marRight w:val="0"/>
                  <w:marTop w:val="0"/>
                  <w:marBottom w:val="0"/>
                  <w:divBdr>
                    <w:top w:val="none" w:sz="0" w:space="0" w:color="auto"/>
                    <w:left w:val="none" w:sz="0" w:space="0" w:color="auto"/>
                    <w:bottom w:val="none" w:sz="0" w:space="0" w:color="auto"/>
                    <w:right w:val="none" w:sz="0" w:space="0" w:color="auto"/>
                  </w:divBdr>
                </w:div>
              </w:divsChild>
            </w:div>
            <w:div w:id="745809820">
              <w:marLeft w:val="0"/>
              <w:marRight w:val="0"/>
              <w:marTop w:val="0"/>
              <w:marBottom w:val="0"/>
              <w:divBdr>
                <w:top w:val="none" w:sz="0" w:space="0" w:color="auto"/>
                <w:left w:val="none" w:sz="0" w:space="0" w:color="auto"/>
                <w:bottom w:val="none" w:sz="0" w:space="0" w:color="auto"/>
                <w:right w:val="none" w:sz="0" w:space="0" w:color="auto"/>
              </w:divBdr>
              <w:divsChild>
                <w:div w:id="1653175264">
                  <w:marLeft w:val="0"/>
                  <w:marRight w:val="0"/>
                  <w:marTop w:val="0"/>
                  <w:marBottom w:val="0"/>
                  <w:divBdr>
                    <w:top w:val="none" w:sz="0" w:space="0" w:color="auto"/>
                    <w:left w:val="none" w:sz="0" w:space="0" w:color="auto"/>
                    <w:bottom w:val="none" w:sz="0" w:space="0" w:color="auto"/>
                    <w:right w:val="none" w:sz="0" w:space="0" w:color="auto"/>
                  </w:divBdr>
                </w:div>
                <w:div w:id="1972831076">
                  <w:marLeft w:val="0"/>
                  <w:marRight w:val="0"/>
                  <w:marTop w:val="0"/>
                  <w:marBottom w:val="0"/>
                  <w:divBdr>
                    <w:top w:val="none" w:sz="0" w:space="0" w:color="auto"/>
                    <w:left w:val="none" w:sz="0" w:space="0" w:color="auto"/>
                    <w:bottom w:val="none" w:sz="0" w:space="0" w:color="auto"/>
                    <w:right w:val="none" w:sz="0" w:space="0" w:color="auto"/>
                  </w:divBdr>
                </w:div>
                <w:div w:id="370037418">
                  <w:marLeft w:val="0"/>
                  <w:marRight w:val="0"/>
                  <w:marTop w:val="0"/>
                  <w:marBottom w:val="0"/>
                  <w:divBdr>
                    <w:top w:val="none" w:sz="0" w:space="0" w:color="auto"/>
                    <w:left w:val="none" w:sz="0" w:space="0" w:color="auto"/>
                    <w:bottom w:val="none" w:sz="0" w:space="0" w:color="auto"/>
                    <w:right w:val="none" w:sz="0" w:space="0" w:color="auto"/>
                  </w:divBdr>
                </w:div>
                <w:div w:id="1862282548">
                  <w:marLeft w:val="0"/>
                  <w:marRight w:val="0"/>
                  <w:marTop w:val="0"/>
                  <w:marBottom w:val="0"/>
                  <w:divBdr>
                    <w:top w:val="none" w:sz="0" w:space="0" w:color="auto"/>
                    <w:left w:val="none" w:sz="0" w:space="0" w:color="auto"/>
                    <w:bottom w:val="none" w:sz="0" w:space="0" w:color="auto"/>
                    <w:right w:val="none" w:sz="0" w:space="0" w:color="auto"/>
                  </w:divBdr>
                </w:div>
                <w:div w:id="908612372">
                  <w:marLeft w:val="0"/>
                  <w:marRight w:val="0"/>
                  <w:marTop w:val="0"/>
                  <w:marBottom w:val="0"/>
                  <w:divBdr>
                    <w:top w:val="none" w:sz="0" w:space="0" w:color="auto"/>
                    <w:left w:val="none" w:sz="0" w:space="0" w:color="auto"/>
                    <w:bottom w:val="none" w:sz="0" w:space="0" w:color="auto"/>
                    <w:right w:val="none" w:sz="0" w:space="0" w:color="auto"/>
                  </w:divBdr>
                </w:div>
                <w:div w:id="1185436050">
                  <w:marLeft w:val="0"/>
                  <w:marRight w:val="0"/>
                  <w:marTop w:val="0"/>
                  <w:marBottom w:val="0"/>
                  <w:divBdr>
                    <w:top w:val="none" w:sz="0" w:space="0" w:color="auto"/>
                    <w:left w:val="none" w:sz="0" w:space="0" w:color="auto"/>
                    <w:bottom w:val="none" w:sz="0" w:space="0" w:color="auto"/>
                    <w:right w:val="none" w:sz="0" w:space="0" w:color="auto"/>
                  </w:divBdr>
                </w:div>
                <w:div w:id="1563910905">
                  <w:marLeft w:val="0"/>
                  <w:marRight w:val="0"/>
                  <w:marTop w:val="0"/>
                  <w:marBottom w:val="0"/>
                  <w:divBdr>
                    <w:top w:val="none" w:sz="0" w:space="0" w:color="auto"/>
                    <w:left w:val="none" w:sz="0" w:space="0" w:color="auto"/>
                    <w:bottom w:val="none" w:sz="0" w:space="0" w:color="auto"/>
                    <w:right w:val="none" w:sz="0" w:space="0" w:color="auto"/>
                  </w:divBdr>
                </w:div>
                <w:div w:id="231935291">
                  <w:marLeft w:val="0"/>
                  <w:marRight w:val="0"/>
                  <w:marTop w:val="0"/>
                  <w:marBottom w:val="0"/>
                  <w:divBdr>
                    <w:top w:val="none" w:sz="0" w:space="0" w:color="auto"/>
                    <w:left w:val="none" w:sz="0" w:space="0" w:color="auto"/>
                    <w:bottom w:val="none" w:sz="0" w:space="0" w:color="auto"/>
                    <w:right w:val="none" w:sz="0" w:space="0" w:color="auto"/>
                  </w:divBdr>
                </w:div>
              </w:divsChild>
            </w:div>
            <w:div w:id="313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5796</Words>
  <Characters>34780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Małgorzata Przeździk</cp:lastModifiedBy>
  <cp:revision>3</cp:revision>
  <dcterms:created xsi:type="dcterms:W3CDTF">2018-03-14T09:48:00Z</dcterms:created>
  <dcterms:modified xsi:type="dcterms:W3CDTF">2020-07-07T07:13:00Z</dcterms:modified>
</cp:coreProperties>
</file>