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3" w:rsidRPr="00DD3A71" w:rsidRDefault="00F51C42" w:rsidP="00102B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Znak sprawy RG.042.1.2018</w:t>
      </w:r>
    </w:p>
    <w:p w:rsidR="00BA1CE3" w:rsidRPr="00DD3A71" w:rsidRDefault="00BA1CE3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Zapytanie ofertowe</w:t>
      </w:r>
    </w:p>
    <w:p w:rsidR="00BA1CE3" w:rsidRPr="00DD3A71" w:rsidRDefault="00B014C8" w:rsidP="00FD6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Postę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powanie prowadzone w oparciu o art. 4 pkt. 8 ustawy z dnia 29 stycznia 2004 r.</w:t>
      </w:r>
    </w:p>
    <w:p w:rsidR="00BA1CE3" w:rsidRPr="00DD3A71" w:rsidRDefault="00B014C8" w:rsidP="00FD6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zamówień publicznych/tj. DZ.U. z </w:t>
      </w:r>
      <w:r w:rsidR="00102B85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poz.</w:t>
      </w:r>
      <w:r w:rsidR="00102B85">
        <w:rPr>
          <w:rFonts w:ascii="Times New Roman" w:hAnsi="Times New Roman" w:cs="Times New Roman"/>
          <w:color w:val="000000" w:themeColor="text1"/>
          <w:sz w:val="24"/>
          <w:szCs w:val="24"/>
        </w:rPr>
        <w:t>1579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zm./</w:t>
      </w:r>
    </w:p>
    <w:p w:rsidR="00B014C8" w:rsidRPr="00DD3A71" w:rsidRDefault="00B014C8" w:rsidP="00FD6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CE3" w:rsidRPr="00DD3A71" w:rsidRDefault="00BA1CE3" w:rsidP="00FD64AC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2C7"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Gmina Chmielnik</w:t>
      </w:r>
      <w:r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 Plac  Kościuszki 7,</w:t>
      </w:r>
      <w:r w:rsidR="00AD12C7"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26-020 Chmielnik, Powiat Kielecki, Województwo Świętokrzyskie, tel. +48 41 354 22 78</w:t>
      </w:r>
      <w:r w:rsidR="00AD12C7"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; </w:t>
      </w:r>
      <w:r w:rsidR="00AD12C7"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faks +48 41 354 32 73</w:t>
      </w:r>
    </w:p>
    <w:p w:rsidR="001E5A73" w:rsidRPr="00DD3A71" w:rsidRDefault="00BA1CE3" w:rsidP="00FD64AC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Zaprasza do złożenia ofert cenowych </w:t>
      </w:r>
      <w:r w:rsidR="00057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r w:rsidR="00102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dostawę</w:t>
      </w:r>
      <w:r w:rsidR="00934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="00102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montaż mebli kuchennych,</w:t>
      </w:r>
      <w:r w:rsidR="00934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stołu wielofunkcyjnego, krzeseł i stołów na potrzeby</w:t>
      </w:r>
      <w:r w:rsidR="00102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świetlicy wiejskiej </w:t>
      </w:r>
      <w:r w:rsidR="00AB2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Zreczu Chałupczańskim</w:t>
      </w:r>
      <w:r w:rsidR="00057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gmina Chmielnik</w:t>
      </w:r>
    </w:p>
    <w:p w:rsidR="00BA1CE3" w:rsidRDefault="00BA1CE3" w:rsidP="00FD64A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:rsidR="00394F30" w:rsidRDefault="00102B85" w:rsidP="00FD64A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7924">
        <w:rPr>
          <w:rFonts w:ascii="Times New Roman" w:hAnsi="Times New Roman" w:cs="Times New Roman"/>
          <w:color w:val="000000" w:themeColor="text1"/>
          <w:sz w:val="24"/>
          <w:szCs w:val="24"/>
        </w:rPr>
        <w:t>Przedmiotem zamówienia jest dostawa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montaż</w:t>
      </w:r>
      <w:r w:rsidR="00B97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zestawu mebli kuchennych, dostawa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sztuk krzeseł składanych i 4 sztu</w:t>
      </w:r>
      <w:r w:rsidR="00B97924">
        <w:rPr>
          <w:rFonts w:ascii="Times New Roman" w:hAnsi="Times New Roman" w:cs="Times New Roman"/>
          <w:color w:val="000000" w:themeColor="text1"/>
          <w:sz w:val="24"/>
          <w:szCs w:val="24"/>
        </w:rPr>
        <w:t>k stołów składanych, oraz  dostawa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stołu wielofunkcyjnego</w:t>
      </w:r>
      <w:r w:rsidR="00AC5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bilard, tenis stołowy, stół biesiadny)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potrzeby świetlicy wiejskiej w miejscowości Zrecze Chałup</w:t>
      </w:r>
      <w:r w:rsidR="00B97924">
        <w:rPr>
          <w:rFonts w:ascii="Times New Roman" w:hAnsi="Times New Roman" w:cs="Times New Roman"/>
          <w:color w:val="000000" w:themeColor="text1"/>
          <w:sz w:val="24"/>
          <w:szCs w:val="24"/>
        </w:rPr>
        <w:t>czańskie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>, gmina Chmielnik zgodnie z podziałem na następujące części asortymentowe: I część zestaw mebli kuchennych, II część stół wielofunkcyjny</w:t>
      </w:r>
      <w:r w:rsidR="00AC5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bilard, tenis stołowy, stół biesiadny)</w:t>
      </w:r>
      <w:r w:rsidR="00394F30">
        <w:rPr>
          <w:rFonts w:ascii="Times New Roman" w:hAnsi="Times New Roman" w:cs="Times New Roman"/>
          <w:color w:val="000000" w:themeColor="text1"/>
          <w:sz w:val="24"/>
          <w:szCs w:val="24"/>
        </w:rPr>
        <w:t>, III część krzesła i stoły składane.</w:t>
      </w:r>
    </w:p>
    <w:p w:rsidR="00102B85" w:rsidRPr="0069359D" w:rsidRDefault="00102B85" w:rsidP="00FD64AC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2.Specyfika</w:t>
      </w:r>
      <w:r w:rsidRPr="00693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głównych wymagań:</w:t>
      </w:r>
    </w:p>
    <w:p w:rsidR="00FD64AC" w:rsidRDefault="00102B85" w:rsidP="00FD64A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59D">
        <w:rPr>
          <w:rFonts w:ascii="Times New Roman" w:hAnsi="Times New Roman" w:cs="Times New Roman"/>
          <w:color w:val="000000" w:themeColor="text1"/>
          <w:sz w:val="24"/>
          <w:szCs w:val="24"/>
        </w:rPr>
        <w:t>Wykonanie wizualizacji projektu wykonawczego zestawu mebli kuchennych.</w:t>
      </w:r>
    </w:p>
    <w:p w:rsidR="00102B85" w:rsidRPr="00FD64AC" w:rsidRDefault="00102B85" w:rsidP="00FD64AC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4AC">
        <w:rPr>
          <w:rFonts w:ascii="Times New Roman" w:hAnsi="Times New Roman" w:cs="Times New Roman"/>
          <w:color w:val="000000" w:themeColor="text1"/>
          <w:sz w:val="24"/>
          <w:szCs w:val="24"/>
        </w:rPr>
        <w:t>b) Wykonanie prac montażowych zestawu mebli kuchennych w oparciu o wykonany projekt wraz z dostawą niezbędnych materiałów.</w:t>
      </w:r>
    </w:p>
    <w:p w:rsidR="00394F30" w:rsidRPr="00AB2ADD" w:rsidRDefault="00102B85" w:rsidP="00FD64AC">
      <w:pPr>
        <w:ind w:left="708" w:firstLine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Serwis wykonanych mebli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okresie udzielonej gwarancji. </w:t>
      </w:r>
    </w:p>
    <w:p w:rsidR="00311D65" w:rsidRPr="00DD3A71" w:rsidRDefault="00394F30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33B0F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33B0F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59D">
        <w:rPr>
          <w:rFonts w:ascii="Times New Roman" w:hAnsi="Times New Roman" w:cs="Times New Roman"/>
          <w:color w:val="000000" w:themeColor="text1"/>
          <w:sz w:val="24"/>
          <w:szCs w:val="24"/>
        </w:rPr>
        <w:t>W przypadku zestawu mebli kuchennych p</w:t>
      </w:r>
      <w:r w:rsidR="00311D65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odane ilości są ilościami szacunk</w:t>
      </w:r>
      <w:r w:rsidR="00BC5951">
        <w:rPr>
          <w:rFonts w:ascii="Times New Roman" w:hAnsi="Times New Roman" w:cs="Times New Roman"/>
          <w:color w:val="000000" w:themeColor="text1"/>
          <w:sz w:val="24"/>
          <w:szCs w:val="24"/>
        </w:rPr>
        <w:t>owymi. Rzeczywista ilość mebli</w:t>
      </w:r>
      <w:r w:rsidR="00693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dobór techniczny</w:t>
      </w:r>
      <w:r w:rsidR="00311D65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ostateczny  materiałów  należy do obowiązków wykonawcy. </w:t>
      </w:r>
      <w:r w:rsidR="00311D65" w:rsidRPr="00DD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zaproponuje rozwiązania techniczne or</w:t>
      </w:r>
      <w:r w:rsidR="00D90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az elementy zestawu mebli</w:t>
      </w:r>
      <w:r w:rsidR="00311D65" w:rsidRPr="00DD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które podlegają akceptacji Zamawiającego. </w:t>
      </w:r>
    </w:p>
    <w:p w:rsidR="00AB33D3" w:rsidRDefault="00394F30" w:rsidP="00FD64A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933B0F" w:rsidRPr="00DD3A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B33D3" w:rsidRPr="00DD3A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Minimalne parametry </w:t>
      </w:r>
      <w:r w:rsidR="00D671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zestawu mebli:</w:t>
      </w:r>
    </w:p>
    <w:p w:rsidR="00B675B7" w:rsidRPr="005618C0" w:rsidRDefault="00B675B7" w:rsidP="00FD64AC">
      <w:pPr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618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Część I</w:t>
      </w:r>
    </w:p>
    <w:p w:rsidR="00415F8F" w:rsidRDefault="00D6715E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Meble </w:t>
      </w:r>
      <w:r w:rsidR="00503A3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kuchenne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wykonane z pł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yty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laminowanej w kolorze „dąb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sonoma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” o grubości 18mm, krawędzie 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oklejone PCV 2mm. Blat lami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nowany o grubości 38mm. Meble wyposażone w zawi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asy </w:t>
      </w:r>
      <w:r w:rsidR="00AC5C0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które charakteryzują wysoka jakością wykonania, prostym montażem oraz różnorodnością rozwiązań  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wraz z systemem </w:t>
      </w:r>
      <w:r w:rsidR="00AC5C0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hamowania, który pozwala zamykać meble delikatnie i cicho, niezależnie od prędkości zamykania</w:t>
      </w:r>
      <w:r w:rsidR="004109F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, wszechstronny system do budowy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szuflad z</w:t>
      </w:r>
      <w:r w:rsidR="004109F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cichym </w:t>
      </w:r>
      <w:proofErr w:type="spellStart"/>
      <w:r w:rsidR="004109F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domykiem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, górne szuflady wyposażone 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we wkła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dy na sztućce. Uchwyty przy szafkach o długości 18cm wykonane z aluminium. W szafce wiszącej o szer. 60 cm zamontowana suszarka na talerze (chromow</w:t>
      </w:r>
      <w:r w:rsidR="00AB2AD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ana). Me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ble wykonane z materiałów posiadających wszelkie niezbędne atesty.</w:t>
      </w:r>
    </w:p>
    <w:p w:rsidR="00D6715E" w:rsidRDefault="00D6715E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W skład zestawu mebli wchodzą:</w:t>
      </w:r>
    </w:p>
    <w:p w:rsidR="00D6715E" w:rsidRDefault="00D6715E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- szafa z półkami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260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60 (szerokość x wysokość x głębokość) – 1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D6715E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szafa z półkami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110 x 260 x 60 – 2szt</w:t>
      </w:r>
    </w:p>
    <w:p w:rsidR="00D6715E" w:rsidRDefault="00D6715E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 szaf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ka stojąca naroż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9F152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115 x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82</w:t>
      </w:r>
      <w:r w:rsidR="002F51E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x 58 – 1szt</w:t>
      </w:r>
    </w:p>
    <w:p w:rsidR="00D6715E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 s</w:t>
      </w:r>
      <w:r w:rsidR="00D671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zaf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D671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stojąca pod zlew</w:t>
      </w:r>
      <w:r w:rsidR="00D671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ozmywak wpuszczany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 w:rsidR="00D671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90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x 82 x 58 – 1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stojąca pod płytę i piekarnik do zabudowy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60 x 82 x 58 – 1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stojąca z szufladami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50 x 82 x 58 – 2szt</w:t>
      </w:r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wisząca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60 x 120 x 30 – 2szt</w:t>
      </w:r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wisząca nad pochłaniacz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60 x 90 x 30 – 1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wisząca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50 x 120 x 30 – 2szt.</w:t>
      </w:r>
    </w:p>
    <w:p w:rsidR="00346485" w:rsidRDefault="00346485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- szafka wisząca nad lodówkę 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70x 65x 30 – 1 szt.</w:t>
      </w:r>
    </w:p>
    <w:p w:rsidR="002F51E1" w:rsidRDefault="002F51E1" w:rsidP="00FD64AC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- blat laminowany na szafki stojące</w:t>
      </w:r>
      <w:r w:rsidR="00B737E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– 1 zestaw</w:t>
      </w:r>
    </w:p>
    <w:p w:rsidR="00A44BB4" w:rsidRDefault="00A44BB4" w:rsidP="00FD64AC">
      <w:pPr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618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Część II</w:t>
      </w:r>
    </w:p>
    <w:p w:rsidR="00FD64AC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Stół wielofunkcyjny</w:t>
      </w:r>
      <w:r w:rsidR="009F5C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(tenis stołowy, bilard, stół biesiadny)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1 szt.</w:t>
      </w:r>
    </w:p>
    <w:p w:rsidR="004109F0" w:rsidRDefault="004109F0" w:rsidP="00FD64AC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Parametry techniczne stołu:</w:t>
      </w:r>
      <w:r w:rsidR="00FD64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Wymiary zewnętrzne ok. 164 x 292 cm, pole gry </w:t>
      </w:r>
      <w:r w:rsidR="00B879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127x254 cm, wysokość </w:t>
      </w:r>
      <w:r w:rsidR="00B879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79 cm, waga </w:t>
      </w:r>
      <w:r w:rsidR="00B8793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200 kg, sukno oryginalne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pool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soczysta zieleń, stopki z regulacją</w:t>
      </w:r>
      <w:r w:rsidRPr="007339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733983" w:rsidRPr="0073398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Stół pełniący funkcje: stołu do </w:t>
      </w:r>
      <w:proofErr w:type="spellStart"/>
      <w:r w:rsidR="00733983" w:rsidRPr="0073398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bilarda</w:t>
      </w:r>
      <w:proofErr w:type="spellEnd"/>
      <w:r w:rsidR="00733983" w:rsidRPr="0073398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 zestaw zawiera blat do tenisa stołowego oraz blat nakrywający stół (biesiadny)</w:t>
      </w:r>
    </w:p>
    <w:p w:rsidR="004109F0" w:rsidRPr="00FD64AC" w:rsidRDefault="004109F0" w:rsidP="00FD64AC">
      <w:pPr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731A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oglądowy rysunek załącznik nr  3</w:t>
      </w:r>
    </w:p>
    <w:p w:rsidR="00B675B7" w:rsidRDefault="00B675B7" w:rsidP="00FD64AC">
      <w:pPr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618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l-PL"/>
        </w:rPr>
        <w:t>Część III</w:t>
      </w:r>
    </w:p>
    <w:p w:rsidR="004109F0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Stół składany 4 szt.</w:t>
      </w:r>
    </w:p>
    <w:p w:rsidR="004109F0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Parametry techniczne;</w:t>
      </w:r>
    </w:p>
    <w:p w:rsidR="004109F0" w:rsidRPr="00BC5951" w:rsidRDefault="004109F0" w:rsidP="00FD6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>dł</w:t>
      </w:r>
      <w:proofErr w:type="spellEnd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180 x 74 x 74cm </w:t>
      </w:r>
    </w:p>
    <w:p w:rsidR="004109F0" w:rsidRPr="00FD64AC" w:rsidRDefault="004109F0" w:rsidP="00FD64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C5951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ateriał: aluminium + laminat</w:t>
      </w:r>
      <w:r w:rsidR="00FD6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</w:rPr>
        <w:t>M</w:t>
      </w:r>
      <w:r w:rsidRPr="00BC5951">
        <w:rPr>
          <w:rFonts w:ascii="Times New Roman" w:hAnsi="Times New Roman" w:cs="Times New Roman"/>
        </w:rPr>
        <w:t>ontaż: gotowy do użycia po w</w:t>
      </w:r>
      <w:r w:rsidR="004E147B">
        <w:rPr>
          <w:rFonts w:ascii="Times New Roman" w:hAnsi="Times New Roman" w:cs="Times New Roman"/>
        </w:rPr>
        <w:t>y</w:t>
      </w:r>
      <w:r w:rsidRPr="00BC5951">
        <w:rPr>
          <w:rFonts w:ascii="Times New Roman" w:hAnsi="Times New Roman" w:cs="Times New Roman"/>
        </w:rPr>
        <w:t>pakowaniu</w:t>
      </w:r>
      <w:r w:rsidR="00FD6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1A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Poglądowy rysunek załącznik nr 4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109F0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Krzesła składane 30 szt.</w:t>
      </w:r>
    </w:p>
    <w:p w:rsidR="004109F0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Parametry techniczne:</w:t>
      </w:r>
    </w:p>
    <w:p w:rsidR="004109F0" w:rsidRPr="009F5C79" w:rsidRDefault="004109F0" w:rsidP="00FD64AC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Szerokość mebla ok. 44cm; wysokość mebla </w:t>
      </w:r>
      <w:r w:rsidR="009F152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76,6 cm, głębokość mebla</w:t>
      </w:r>
      <w:r w:rsidR="00AB42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152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44 cm; materiał korpusu: metal; </w:t>
      </w:r>
      <w:r w:rsidR="00CF149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materiał obicia: skóra sztuczna,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wysokość siedziska </w:t>
      </w:r>
      <w:r w:rsidR="009F152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ok.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45 cm, szerokość siedz</w:t>
      </w:r>
      <w:r w:rsidR="009F5C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iska </w:t>
      </w:r>
      <w:r w:rsidR="009F152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ok. </w:t>
      </w:r>
      <w:r w:rsidR="009F5C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37 cm.; rodzaj nóg: proste jak na </w:t>
      </w:r>
      <w:r w:rsidR="004E147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p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oglądowy</w:t>
      </w:r>
      <w:r w:rsidR="009F5C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>m rysunku</w:t>
      </w:r>
      <w:r w:rsidR="00731A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l-PL"/>
        </w:rPr>
        <w:t xml:space="preserve"> załącznik nr  5</w:t>
      </w:r>
    </w:p>
    <w:p w:rsidR="00BA1CE3" w:rsidRPr="00DD3A71" w:rsidRDefault="00FF312C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Wzór umowy stanowi załącznik nr 2 do niniejszego zapytanie ofertowego.</w:t>
      </w:r>
    </w:p>
    <w:p w:rsidR="00B545B0" w:rsidRPr="00DD3A71" w:rsidRDefault="00B545B0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Zamawiający wymaga udzie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>lenia przez Wykonawcę minimum 24-miesiące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gwarancji</w:t>
      </w:r>
      <w:r w:rsidR="009F5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</w:t>
      </w:r>
      <w:r w:rsidR="004E147B">
        <w:rPr>
          <w:rFonts w:ascii="Times New Roman" w:hAnsi="Times New Roman" w:cs="Times New Roman"/>
          <w:color w:val="000000" w:themeColor="text1"/>
          <w:sz w:val="24"/>
          <w:szCs w:val="24"/>
        </w:rPr>
        <w:t>estaw mebli kuchennych oraz stołu wielofunkcyjnego, krzeseł i stołów  rozkładanych</w:t>
      </w:r>
      <w:r w:rsidR="009F5C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CE3" w:rsidRPr="00DD3A71" w:rsidRDefault="00B545B0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Przedmiot zamówienia opisany zosta</w:t>
      </w:r>
      <w:r w:rsidR="00AD12C7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ł wg. następujących kodów CPV:</w:t>
      </w:r>
    </w:p>
    <w:p w:rsidR="00AD12C7" w:rsidRDefault="00A44BB4" w:rsidP="00FD64AC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39100000-3 Meble</w:t>
      </w:r>
    </w:p>
    <w:p w:rsidR="00A52171" w:rsidRPr="00DD3A71" w:rsidRDefault="00A52171" w:rsidP="00FD64AC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39121200-8 Stoły</w:t>
      </w:r>
    </w:p>
    <w:p w:rsidR="00A44BB4" w:rsidRDefault="00A44BB4" w:rsidP="00FD64AC">
      <w:pPr>
        <w:spacing w:line="240" w:lineRule="auto"/>
        <w:jc w:val="both"/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  <w:t>39141000-2 Meble i wyposażenie kuchni</w:t>
      </w:r>
    </w:p>
    <w:p w:rsidR="00A44BB4" w:rsidRDefault="00A44BB4" w:rsidP="00FD64AC">
      <w:pPr>
        <w:spacing w:line="240" w:lineRule="auto"/>
        <w:jc w:val="both"/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  <w:t>39141300-5 Szafy</w:t>
      </w:r>
    </w:p>
    <w:p w:rsidR="00A44BB4" w:rsidRDefault="00A44BB4" w:rsidP="00FD64AC">
      <w:pPr>
        <w:spacing w:line="240" w:lineRule="auto"/>
        <w:jc w:val="both"/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  <w:t>39150000-8 Różne meble i wyposażenie</w:t>
      </w:r>
    </w:p>
    <w:p w:rsidR="00A44BB4" w:rsidRDefault="00346485" w:rsidP="00FD64AC">
      <w:pPr>
        <w:spacing w:line="240" w:lineRule="auto"/>
        <w:jc w:val="both"/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  <w:t>39113000-7 Różne siedziska i krzesła</w:t>
      </w:r>
    </w:p>
    <w:p w:rsidR="00346485" w:rsidRDefault="00346485" w:rsidP="00FD64AC">
      <w:pPr>
        <w:spacing w:line="240" w:lineRule="auto"/>
        <w:jc w:val="both"/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gray"/>
          <w:rFonts w:ascii="Times New Roman" w:hAnsi="Times New Roman" w:cs="Times New Roman"/>
          <w:color w:val="000000" w:themeColor="text1"/>
          <w:sz w:val="24"/>
          <w:szCs w:val="24"/>
        </w:rPr>
        <w:t>45421153-1 Instalowanie zabudowanych mebli</w:t>
      </w:r>
    </w:p>
    <w:p w:rsidR="006E7FEB" w:rsidRPr="00DD3A71" w:rsidRDefault="006E7FEB" w:rsidP="00FD6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.Wykonawca związany jest ofertą 30 dni.</w:t>
      </w:r>
      <w:r w:rsidR="00FD6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E71AC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Bieg terminu związania</w:t>
      </w:r>
      <w:r w:rsidR="00BA1CE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ofertą </w:t>
      </w:r>
      <w:r w:rsidR="005E71AC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rozpo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czyna się wraz z upływem terminu</w:t>
      </w:r>
      <w:r w:rsidR="005E71AC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składania ofert.</w:t>
      </w:r>
      <w:r w:rsidR="00FD6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34ABC">
        <w:rPr>
          <w:rFonts w:ascii="Times New Roman" w:hAnsi="Times New Roman" w:cs="Times New Roman"/>
          <w:color w:val="000000" w:themeColor="text1"/>
          <w:sz w:val="24"/>
          <w:szCs w:val="24"/>
        </w:rPr>
        <w:t>10. Czy dopuszcza się złożenie oferty częściowej: tak, liczba części 3.</w:t>
      </w:r>
    </w:p>
    <w:p w:rsidR="005E71AC" w:rsidRPr="00DD3A71" w:rsidRDefault="005E71AC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="00B014C8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Dokumenty, jakie wykonawca powinien załączyć do oferty:</w:t>
      </w:r>
    </w:p>
    <w:p w:rsidR="005E71AC" w:rsidRPr="00DD3A71" w:rsidRDefault="005E71AC" w:rsidP="00FD64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Formularz ofertowo –cenowy wg wzoru.</w:t>
      </w:r>
    </w:p>
    <w:p w:rsidR="005E71AC" w:rsidRPr="00DD3A71" w:rsidRDefault="005E71AC" w:rsidP="00FD64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1AC" w:rsidRDefault="00B014C8" w:rsidP="00FD64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5E71AC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powanie prowadzone jest w języku polskim.</w:t>
      </w:r>
    </w:p>
    <w:p w:rsidR="00B754BF" w:rsidRPr="00B754BF" w:rsidRDefault="00B754BF" w:rsidP="00FD64AC">
      <w:pPr>
        <w:pStyle w:val="Tekstpodstawowy2"/>
        <w:spacing w:after="0"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754BF">
        <w:rPr>
          <w:rFonts w:ascii="Times New Roman" w:hAnsi="Times New Roman" w:cs="Times New Roman"/>
          <w:spacing w:val="-3"/>
          <w:sz w:val="24"/>
          <w:szCs w:val="24"/>
        </w:rPr>
        <w:t>4.Wykonawca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 (oświadczenie zawarte w formularzu ofertowym).</w:t>
      </w:r>
    </w:p>
    <w:p w:rsidR="00B754BF" w:rsidRPr="00FD64AC" w:rsidRDefault="0029570B" w:rsidP="00FD64AC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9570B"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  </w:t>
      </w:r>
      <w:r w:rsidRPr="0029570B">
        <w:rPr>
          <w:rFonts w:ascii="Times New Roman" w:hAnsi="Times New Roman" w:cs="Times New Roman"/>
          <w:bCs/>
          <w:color w:val="000000"/>
          <w:sz w:val="24"/>
          <w:szCs w:val="24"/>
        </w:rPr>
        <w:t>Gmina Chmielnik z siedzibą w Chmielniku (26-020)  Plac Kościuszki 7.</w:t>
      </w:r>
      <w:r w:rsidRPr="0029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70B">
        <w:rPr>
          <w:rFonts w:ascii="Times New Roman" w:hAnsi="Times New Roman" w:cs="Times New Roman"/>
          <w:sz w:val="24"/>
          <w:szCs w:val="24"/>
        </w:rPr>
        <w:t>Inspektorem ochrony danych osobowych w Gminie Chmielnik</w:t>
      </w:r>
      <w:r w:rsidRPr="00295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570B">
        <w:rPr>
          <w:rFonts w:ascii="Times New Roman" w:hAnsi="Times New Roman" w:cs="Times New Roman"/>
          <w:sz w:val="24"/>
          <w:szCs w:val="24"/>
        </w:rPr>
        <w:t xml:space="preserve"> jest Pan </w:t>
      </w:r>
      <w:r w:rsidRPr="0029570B">
        <w:rPr>
          <w:rFonts w:ascii="Times New Roman" w:hAnsi="Times New Roman" w:cs="Times New Roman"/>
          <w:bCs/>
          <w:sz w:val="24"/>
          <w:szCs w:val="24"/>
        </w:rPr>
        <w:t>Tomasz Biernacki</w:t>
      </w:r>
      <w:r w:rsidRPr="0029570B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29570B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29570B">
        <w:rPr>
          <w:rFonts w:ascii="Times New Roman" w:hAnsi="Times New Roman" w:cs="Times New Roman"/>
          <w:sz w:val="24"/>
          <w:szCs w:val="24"/>
        </w:rPr>
        <w:t>, tel. 41 354 32 73 wew. 118;</w:t>
      </w:r>
      <w:bookmarkStart w:id="0" w:name="_GoBack"/>
      <w:bookmarkEnd w:id="0"/>
    </w:p>
    <w:p w:rsidR="005E71AC" w:rsidRPr="00DD3A71" w:rsidRDefault="005E71AC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="00354BA3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Informacje o sposobie porozumienia się Zamawiającego z wykonawcami oraz przekazywania oświadczeń i dokumentów.</w:t>
      </w:r>
    </w:p>
    <w:p w:rsidR="005E71AC" w:rsidRPr="00DD3A71" w:rsidRDefault="005E71AC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Wszelkie oświadczenia, wnioski, zawiadomienia oraz informacje Zamawiający i Wykonawcy mogą przekazy</w:t>
      </w:r>
      <w:r w:rsidR="00354BA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wać pisemnie, za pomocą faksu lub drogą elektroniczną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 e-mailowy: magdalena.wojcik@chmielnik.com</w:t>
      </w:r>
    </w:p>
    <w:p w:rsidR="00354BA3" w:rsidRPr="00DD3A71" w:rsidRDefault="00354BA3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Osoby po stronie Zamawiającego uprawnione do porozumienia się z Wykonawcami</w:t>
      </w:r>
    </w:p>
    <w:p w:rsidR="00BA1CE3" w:rsidRPr="00DD3A71" w:rsidRDefault="00B014C8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1. Osobą uprawnioną</w:t>
      </w:r>
      <w:r w:rsidR="00354BA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kontaktowania się z wykonawcami i udzielania wyjaśnień dot</w:t>
      </w:r>
      <w:r w:rsidR="00F51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yczących postepowania w jest </w:t>
      </w:r>
      <w:r w:rsidR="00EB35B1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Pan</w:t>
      </w:r>
      <w:r w:rsidR="00AB45EB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i Magdalena Wójcik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(41)354-22-78 wew.320</w:t>
      </w:r>
    </w:p>
    <w:p w:rsidR="00354BA3" w:rsidRPr="00DD3A71" w:rsidRDefault="00354BA3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2. Wykonawca może zwrócić się do Zamawiającego o wyjaśnienie istotnych warunków udzielania zamówie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 w godzinach pracy urzędu tj. Poniedziałek </w:t>
      </w:r>
      <w:r w:rsidR="00133F69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9.00 – 17.00, Wtorek –Piątek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7.30 – 15.30</w:t>
      </w:r>
    </w:p>
    <w:p w:rsidR="00354BA3" w:rsidRPr="00DD3A71" w:rsidRDefault="00354BA3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VI. Miejsce składania ofert</w:t>
      </w:r>
    </w:p>
    <w:p w:rsidR="00354BA3" w:rsidRPr="00DD3A71" w:rsidRDefault="00354BA3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Ofertę cenową należy:</w:t>
      </w:r>
    </w:p>
    <w:p w:rsidR="00AD12C7" w:rsidRPr="00DD3A71" w:rsidRDefault="00354BA3" w:rsidP="00FD6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- złożyć w sie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dzibie </w:t>
      </w:r>
      <w:r w:rsidR="00AD12C7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amawiającego: </w:t>
      </w:r>
      <w:r w:rsidR="00AD12C7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Gmina Chmielnik;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 Kościuszki 7, 26-020 Chmielnik, 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pokój nr 102- sekretariat 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 zamk</w:t>
      </w:r>
      <w:r w:rsidR="00C30040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iętej kop</w:t>
      </w:r>
      <w:r w:rsidR="00CB2D35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ercie </w:t>
      </w:r>
      <w:r w:rsidR="00AD12C7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2D35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z dopiskiem</w:t>
      </w:r>
      <w:r w:rsidR="00AD12C7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312C" w:rsidRPr="00DD3A71" w:rsidRDefault="0016015D" w:rsidP="00FD64AC">
      <w:pPr>
        <w:spacing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pn.</w:t>
      </w:r>
      <w:r w:rsidR="00E45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12C7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Oferta na realizację zadania</w:t>
      </w:r>
      <w:r w:rsidR="00FF312C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Dostawa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montaż mebli kuchennych, dostawa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stołu wielofunkcyjnego, krzeseł i stołów na potrzeby świetlicy wiejskiej w Zreczu Chałupczańskim, gmina Chmielnik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5CE2" w:rsidRPr="00635CE2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:rsidR="00C30040" w:rsidRPr="00DD3A71" w:rsidRDefault="00B014C8" w:rsidP="00FD6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przesłać faksem na nr </w:t>
      </w:r>
      <w:r w:rsidRPr="00DD3A71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+48 41 354 32 73</w:t>
      </w:r>
      <w:r w:rsidR="00635CE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lub</w:t>
      </w:r>
      <w:r w:rsidR="00FD6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0040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-przesłać drogą elek</w:t>
      </w:r>
      <w:r w:rsidR="0098403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troniczną na adres e-mail magdalena.wojcik@chmielnik.com</w:t>
      </w:r>
    </w:p>
    <w:p w:rsidR="00C30040" w:rsidRPr="00DD3A71" w:rsidRDefault="006506CB" w:rsidP="00FD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terminie do dnia</w:t>
      </w:r>
      <w:r w:rsidR="003D5F93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E45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</w:t>
      </w:r>
      <w:r w:rsidR="00713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.2018</w:t>
      </w:r>
      <w:r w:rsidR="003D5F93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="00D62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godz. 15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.30</w:t>
      </w:r>
      <w:r w:rsidR="00575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0040" w:rsidRPr="00DD3A71" w:rsidRDefault="00C30040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Opis sposobu obliczania ceny</w:t>
      </w:r>
    </w:p>
    <w:p w:rsidR="00C30040" w:rsidRPr="00DD3A71" w:rsidRDefault="00C30040" w:rsidP="00FD64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Na załączonym formularzu cenowo – of</w:t>
      </w:r>
      <w:r w:rsidR="00B014C8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ertowym, należy przedstawić cenę ofertową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 za wykonanie / udzielenie przedmiotu zamówienia.</w:t>
      </w:r>
    </w:p>
    <w:p w:rsidR="00C30040" w:rsidRPr="00DD3A71" w:rsidRDefault="00B014C8" w:rsidP="00FD64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Wartość</w:t>
      </w:r>
      <w:r w:rsidR="00C30040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cenową należy podać w złotych polskich cyfrą – z dokładnością do dwóch miejsc po przecinku oraz słownie.</w:t>
      </w:r>
    </w:p>
    <w:p w:rsidR="00C30040" w:rsidRPr="00DD3A71" w:rsidRDefault="00C30040" w:rsidP="00FD64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Cena powinna zawierać wszelkie koszty związane z wykonaniem przedmiotu zamówienia.</w:t>
      </w:r>
    </w:p>
    <w:p w:rsidR="00C30040" w:rsidRPr="00DD3A71" w:rsidRDefault="00C30040" w:rsidP="00FD64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Wszelkie rozli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czenia pomiędzy Zamawiającym a Wykonawcą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odbywać się będą  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 zło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tych polskich.</w:t>
      </w:r>
    </w:p>
    <w:p w:rsidR="005267ED" w:rsidRPr="00DD3A71" w:rsidRDefault="00C30040" w:rsidP="00FD64A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VIII. </w:t>
      </w:r>
      <w:r w:rsidR="005267ED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ofert</w:t>
      </w:r>
    </w:p>
    <w:p w:rsidR="005267ED" w:rsidRPr="00DD3A71" w:rsidRDefault="005267ED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Zamawiający przyjął następujące kryteria oceny ofert:</w:t>
      </w:r>
    </w:p>
    <w:p w:rsidR="005267ED" w:rsidRPr="00DD3A71" w:rsidRDefault="005267ED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</w:p>
    <w:p w:rsidR="005267ED" w:rsidRPr="00DD3A71" w:rsidRDefault="005267ED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 1. Kryterium - </w:t>
      </w:r>
      <w:r w:rsidRPr="00DD3A71">
        <w:rPr>
          <w:b/>
          <w:color w:val="000000" w:themeColor="text1"/>
          <w:szCs w:val="24"/>
        </w:rPr>
        <w:t>cena brutto</w:t>
      </w:r>
      <w:r w:rsidRPr="00DD3A71">
        <w:rPr>
          <w:color w:val="000000" w:themeColor="text1"/>
          <w:szCs w:val="24"/>
        </w:rPr>
        <w:t xml:space="preserve"> </w:t>
      </w:r>
    </w:p>
    <w:p w:rsidR="005267ED" w:rsidRPr="00DD3A71" w:rsidRDefault="005267ED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</w:p>
    <w:p w:rsidR="005267ED" w:rsidRPr="00DD3A71" w:rsidRDefault="005267ED" w:rsidP="00FD64AC">
      <w:pPr>
        <w:pStyle w:val="Lista"/>
        <w:tabs>
          <w:tab w:val="left" w:pos="0"/>
        </w:tabs>
        <w:suppressAutoHyphens w:val="0"/>
        <w:spacing w:line="276" w:lineRule="auto"/>
        <w:rPr>
          <w:color w:val="000000" w:themeColor="text1"/>
          <w:szCs w:val="24"/>
        </w:rPr>
      </w:pPr>
      <w:r w:rsidRPr="00DD3A71">
        <w:rPr>
          <w:b/>
          <w:color w:val="000000" w:themeColor="text1"/>
          <w:szCs w:val="24"/>
          <w:u w:val="single"/>
        </w:rPr>
        <w:t>Wartość punktowa kryterium cena brutto jest wyliczana wg wzoru: P</w:t>
      </w:r>
      <w:r w:rsidRPr="00DD3A71">
        <w:rPr>
          <w:b/>
          <w:color w:val="000000" w:themeColor="text1"/>
          <w:szCs w:val="24"/>
          <w:u w:val="single"/>
          <w:vertAlign w:val="subscript"/>
        </w:rPr>
        <w:t>1</w:t>
      </w:r>
      <w:r w:rsidRPr="00DD3A71">
        <w:rPr>
          <w:b/>
          <w:color w:val="000000" w:themeColor="text1"/>
          <w:szCs w:val="24"/>
          <w:u w:val="single"/>
        </w:rPr>
        <w:t xml:space="preserve"> – max 100 pkt. – 100 %</w:t>
      </w:r>
      <w:r w:rsidRPr="00DD3A71">
        <w:rPr>
          <w:color w:val="000000" w:themeColor="text1"/>
          <w:szCs w:val="24"/>
        </w:rPr>
        <w:t>; obliczone wg wzoru:</w:t>
      </w:r>
    </w:p>
    <w:p w:rsidR="005267ED" w:rsidRPr="00DD3A71" w:rsidRDefault="005267ED" w:rsidP="00FD64AC">
      <w:pPr>
        <w:pStyle w:val="Lista"/>
        <w:tabs>
          <w:tab w:val="left" w:pos="0"/>
        </w:tabs>
        <w:suppressAutoHyphens w:val="0"/>
        <w:spacing w:line="276" w:lineRule="auto"/>
        <w:rPr>
          <w:color w:val="000000" w:themeColor="text1"/>
          <w:szCs w:val="24"/>
        </w:rPr>
      </w:pPr>
    </w:p>
    <w:p w:rsidR="005267ED" w:rsidRPr="00DD3A71" w:rsidRDefault="005267ED" w:rsidP="00FD64AC">
      <w:pPr>
        <w:pStyle w:val="Lista"/>
        <w:tabs>
          <w:tab w:val="left" w:pos="0"/>
        </w:tabs>
        <w:suppressAutoHyphens w:val="0"/>
        <w:spacing w:line="276" w:lineRule="auto"/>
        <w:rPr>
          <w:b/>
          <w:color w:val="000000" w:themeColor="text1"/>
          <w:szCs w:val="24"/>
        </w:rPr>
      </w:pPr>
      <w:r w:rsidRPr="00DD3A71">
        <w:rPr>
          <w:b/>
          <w:color w:val="000000" w:themeColor="text1"/>
          <w:szCs w:val="24"/>
        </w:rPr>
        <w:t xml:space="preserve">                       </w:t>
      </w:r>
      <w:proofErr w:type="spellStart"/>
      <w:r w:rsidRPr="00DD3A71">
        <w:rPr>
          <w:b/>
          <w:color w:val="000000" w:themeColor="text1"/>
          <w:szCs w:val="24"/>
        </w:rPr>
        <w:t>Cn</w:t>
      </w:r>
      <w:proofErr w:type="spellEnd"/>
    </w:p>
    <w:p w:rsidR="005267ED" w:rsidRPr="00DD3A71" w:rsidRDefault="005267ED" w:rsidP="00FD64AC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P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1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=  -----------------  x 100;  gdzie </w:t>
      </w:r>
    </w:p>
    <w:p w:rsidR="005267ED" w:rsidRPr="00DD3A71" w:rsidRDefault="005267ED" w:rsidP="00FD64AC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proofErr w:type="spellStart"/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Cob</w:t>
      </w:r>
      <w:proofErr w:type="spellEnd"/>
    </w:p>
    <w:p w:rsidR="005267ED" w:rsidRPr="00DD3A71" w:rsidRDefault="005267ED" w:rsidP="00FD64AC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 xml:space="preserve">1 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- uzyskana przez ofertę liczba punktów w zakresie zaproponowanej ceny ofertowej;</w:t>
      </w:r>
      <w:r w:rsidR="00FD6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</w:t>
      </w:r>
      <w:proofErr w:type="spellEnd"/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najniższa zaoferowana cena brutto spośród ofert niepodlegających odrzuceniu;</w:t>
      </w:r>
      <w:r w:rsidR="00FD6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Cob</w:t>
      </w:r>
      <w:proofErr w:type="spellEnd"/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– cena oferty badanej brutto.</w:t>
      </w:r>
    </w:p>
    <w:p w:rsidR="005267ED" w:rsidRPr="00DD3A71" w:rsidRDefault="005267ED" w:rsidP="00FD6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najkorzystniejszą ofertę zostanie uznana ta, która spełnia wszystkie wymagania określone 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zapytaniu ofertowym oraz uzyska największą ilość punktów.</w:t>
      </w:r>
    </w:p>
    <w:p w:rsidR="005267ED" w:rsidRPr="00DD3A71" w:rsidRDefault="006E7FEB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2. </w:t>
      </w:r>
      <w:r w:rsidR="005267ED" w:rsidRPr="00DD3A71">
        <w:rPr>
          <w:color w:val="000000" w:themeColor="text1"/>
          <w:szCs w:val="24"/>
        </w:rPr>
        <w:t xml:space="preserve">Realizacja zamówienia zostanie powierzona Wykonawcy, którego oferta zostanie uznana za najkorzystniejszą. </w:t>
      </w:r>
    </w:p>
    <w:p w:rsidR="005267ED" w:rsidRPr="00DD3A71" w:rsidRDefault="005267ED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</w:p>
    <w:p w:rsidR="005267ED" w:rsidRPr="00DD3A71" w:rsidRDefault="006E7FEB" w:rsidP="00FD6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5267ED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wynikającymi z odrębnych przepisów, w szczególności jest niższa o 30% od wartości zamówienia lub średniej arytmetycznej cen wszystkich złożonych ofert, zamawiający zwraca się o udzielenie wyjaśnień, w tym złożenie dowodów, dotyczących elementów oferty mających wpływ na wysokość ceny, w szczególności w zakresie: </w:t>
      </w:r>
    </w:p>
    <w:p w:rsidR="005267ED" w:rsidRPr="00DD3A71" w:rsidRDefault="005267ED" w:rsidP="00FD6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1) oszczędności metody wykonania zamówienia, wybranych rozwiązań technicznych, wyjątkowo sprzyjających warunków wykonywania zamówienia dostępnych dla wykonawcy, oryginalności projektu wykonawcy, kosztów pracy, których wartość przyjęta do ustalenia ceny nie może być</w:t>
      </w:r>
      <w:r w:rsidRPr="00DD3A71">
        <w:rPr>
          <w:rFonts w:ascii="Times New Roman" w:hAnsi="Times New Roman" w:cs="Times New Roman"/>
          <w:color w:val="000000" w:themeColor="text1"/>
        </w:rPr>
        <w:t xml:space="preserve"> 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niższa od minimalnego wynagrodzenia za pracę ustalonego na podstawie art. 2 ust. 3-5 ustawy z dnia 10 października 2002 r. o minimalnym wynagrodzeniu za pracę (Dz. U. Nr 200, poz. 1679z </w:t>
      </w:r>
      <w:proofErr w:type="spellStart"/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. zmianami)</w:t>
      </w:r>
    </w:p>
    <w:p w:rsidR="005267ED" w:rsidRPr="00DD3A71" w:rsidRDefault="005267ED" w:rsidP="00FD6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2) pomocy publicznej udzielonej na podst</w:t>
      </w:r>
      <w:r w:rsidR="006E7FEB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awie odrębnych przepisów. </w:t>
      </w:r>
    </w:p>
    <w:p w:rsidR="005267ED" w:rsidRPr="00DD3A71" w:rsidRDefault="006E7FEB" w:rsidP="00FD64AC">
      <w:pPr>
        <w:pStyle w:val="Tekstpodstawowy"/>
        <w:numPr>
          <w:ilvl w:val="0"/>
          <w:numId w:val="0"/>
        </w:numPr>
        <w:tabs>
          <w:tab w:val="left" w:pos="0"/>
        </w:tabs>
        <w:spacing w:line="276" w:lineRule="auto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4. </w:t>
      </w:r>
      <w:r w:rsidR="005267ED" w:rsidRPr="00DD3A71">
        <w:rPr>
          <w:color w:val="000000" w:themeColor="text1"/>
          <w:szCs w:val="24"/>
        </w:rPr>
        <w:t xml:space="preserve">W toku badania oferty i oceny ofert Zamawiający może żądać od Wykonawców wyjaśnień dotyczących treści złożonych ofert. </w:t>
      </w:r>
    </w:p>
    <w:p w:rsidR="005267ED" w:rsidRPr="00DD3A71" w:rsidRDefault="006E7FEB" w:rsidP="00FD64AC">
      <w:pPr>
        <w:pStyle w:val="Tekstpodstawowy3"/>
        <w:tabs>
          <w:tab w:val="left" w:pos="0"/>
        </w:tabs>
        <w:spacing w:line="276" w:lineRule="auto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5. </w:t>
      </w:r>
      <w:r w:rsidR="005267ED" w:rsidRPr="00DD3A71">
        <w:rPr>
          <w:color w:val="000000" w:themeColor="text1"/>
          <w:szCs w:val="24"/>
        </w:rPr>
        <w:t xml:space="preserve">Dopuszcza się poprawianie w treści oferty oczywiste omyłki pisarskie, omyłki rachunkowe </w:t>
      </w:r>
      <w:r w:rsidR="005267ED" w:rsidRPr="00DD3A71">
        <w:rPr>
          <w:color w:val="000000" w:themeColor="text1"/>
          <w:szCs w:val="24"/>
        </w:rPr>
        <w:br/>
        <w:t>z uwzględnieniem konsekwencji rachunkowych dokonywanych poprawek oraz inne omyłki polegające na niezgodności oferty z zapytaniem ofertowym niepowodujące istotnych zmian w treści oferty - niezwłocznie zawiadamiając o tym wykonawcę, którego oferta została poprawiona.</w:t>
      </w:r>
    </w:p>
    <w:p w:rsidR="006E7FEB" w:rsidRPr="00DD3A71" w:rsidRDefault="006E7FEB" w:rsidP="00102B85">
      <w:pPr>
        <w:pStyle w:val="Tekstpodstawowy3"/>
        <w:tabs>
          <w:tab w:val="left" w:pos="0"/>
        </w:tabs>
        <w:jc w:val="both"/>
        <w:rPr>
          <w:color w:val="000000" w:themeColor="text1"/>
          <w:szCs w:val="24"/>
        </w:rPr>
      </w:pPr>
    </w:p>
    <w:p w:rsidR="00C30040" w:rsidRPr="00DD3A71" w:rsidRDefault="005267ED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IX. </w:t>
      </w:r>
      <w:r w:rsidR="00C30040"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formalnościach</w:t>
      </w:r>
    </w:p>
    <w:p w:rsidR="00C30040" w:rsidRPr="00DD3A71" w:rsidRDefault="00C30040" w:rsidP="00FD64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Niezwłocznie po wyborze najkorzystniejszej oferty, Zamawiają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cy z</w:t>
      </w:r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amieści informację na stronie internetowej </w:t>
      </w:r>
      <w:hyperlink r:id="rId6" w:history="1">
        <w:r w:rsidR="00635CE2" w:rsidRPr="00E94DD8">
          <w:rPr>
            <w:rStyle w:val="Hipercze"/>
            <w:rFonts w:ascii="Times New Roman" w:hAnsi="Times New Roman" w:cs="Times New Roman"/>
            <w:sz w:val="24"/>
            <w:szCs w:val="24"/>
          </w:rPr>
          <w:t>www.chmielnik.com</w:t>
        </w:r>
      </w:hyperlink>
      <w:r w:rsidR="00635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0040" w:rsidRPr="00DD3A71" w:rsidRDefault="00C30040" w:rsidP="00FD64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Zamawiający zawrze umowę z wybranym Wykonawcą po przek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azaniu zawiadomienia o wyborze W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ykonawcy, ale nie później niż w terminie związania ofertą.</w:t>
      </w:r>
    </w:p>
    <w:p w:rsidR="00C30040" w:rsidRPr="00DD3A71" w:rsidRDefault="00C30040" w:rsidP="00FD64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 , którego oferta została wybrana uchyli się od zawarcia umo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wy, Zamawiający wybierze kolejną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ofertę najkorzystniejszą spośród złożonych ofert, bez przeprowadzenia ich ponownej oceny.</w:t>
      </w:r>
    </w:p>
    <w:p w:rsidR="00C30040" w:rsidRPr="00DD3A71" w:rsidRDefault="00F705B0" w:rsidP="00FD64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Niniejsze postę</w:t>
      </w:r>
      <w:r w:rsidR="00C30040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powanie prowadzone jest na zasadach opartych na wewnętrznych </w:t>
      </w:r>
      <w:r w:rsidR="00C46CA2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uregulowaniach organizacyjnych Zamawiającego. Nie mają</w:t>
      </w:r>
      <w:r w:rsidR="00C30040"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przypadku zastosowania przepisy Ustawy Prawo zamówień publicznych. </w:t>
      </w:r>
    </w:p>
    <w:p w:rsidR="00F705B0" w:rsidRPr="00DD3A71" w:rsidRDefault="00F705B0" w:rsidP="00FD64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</w:t>
      </w:r>
      <w:r w:rsidR="00575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sobie prawo unieważnienia postę</w:t>
      </w:r>
      <w:r w:rsidRPr="00DD3A71">
        <w:rPr>
          <w:rFonts w:ascii="Times New Roman" w:hAnsi="Times New Roman" w:cs="Times New Roman"/>
          <w:color w:val="000000" w:themeColor="text1"/>
          <w:sz w:val="24"/>
          <w:szCs w:val="24"/>
        </w:rPr>
        <w:t>powania bez podania przyczyny.</w:t>
      </w:r>
    </w:p>
    <w:p w:rsidR="00354BA3" w:rsidRPr="00DD3A71" w:rsidRDefault="002B3DFC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Załączniki:</w:t>
      </w:r>
    </w:p>
    <w:p w:rsidR="002B3DFC" w:rsidRPr="00DD3A71" w:rsidRDefault="002B3DFC" w:rsidP="00FD64A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  <w:r w:rsidR="0073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5CE2" w:rsidRDefault="002B3DFC" w:rsidP="00FD64A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 umowy</w:t>
      </w:r>
      <w:r w:rsidR="0073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5CE2" w:rsidRDefault="00731A3E" w:rsidP="00FD64A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Poglądowy rysunek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stół wielofunkcyjny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5CE2" w:rsidRDefault="00731A3E" w:rsidP="00FD64A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Poglądowy rysunek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stół składany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5CE2" w:rsidRDefault="00731A3E" w:rsidP="00FD64A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Poglądowy rysunek</w:t>
      </w:r>
      <w:r w:rsidR="00635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-krzesło składane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F312C" w:rsidRDefault="00FF312C" w:rsidP="00102B8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44F2" w:rsidRDefault="004344F2" w:rsidP="00102B85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44F2" w:rsidRPr="004344F2" w:rsidRDefault="004344F2" w:rsidP="00102B8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44F2">
        <w:rPr>
          <w:rFonts w:ascii="Times New Roman" w:hAnsi="Times New Roman" w:cs="Times New Roman"/>
          <w:color w:val="000000" w:themeColor="text1"/>
          <w:sz w:val="20"/>
          <w:szCs w:val="20"/>
        </w:rPr>
        <w:t>Sporządziła: M. Wójcik</w:t>
      </w:r>
    </w:p>
    <w:p w:rsidR="00FF312C" w:rsidRPr="00DD3A71" w:rsidRDefault="00FF312C" w:rsidP="00102B85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DD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1 do SIWZ</w:t>
      </w:r>
    </w:p>
    <w:p w:rsidR="00FF312C" w:rsidRPr="00DD3A71" w:rsidRDefault="00FF312C" w:rsidP="00102B85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</w:p>
    <w:p w:rsidR="00FF312C" w:rsidRPr="00DD3A71" w:rsidRDefault="00FF312C" w:rsidP="00102B85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DD3A71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WZÓR</w:t>
      </w:r>
      <w:r w:rsidRPr="00DD3A71">
        <w:rPr>
          <w:rFonts w:ascii="Times New Roman" w:hAnsi="Times New Roman" w:cs="Times New Roman"/>
          <w:i/>
          <w:color w:val="000000" w:themeColor="text1"/>
          <w:sz w:val="21"/>
          <w:szCs w:val="21"/>
        </w:rPr>
        <w:tab/>
      </w:r>
      <w:r w:rsidRPr="00DD3A71">
        <w:rPr>
          <w:rFonts w:ascii="Times New Roman" w:hAnsi="Times New Roman" w:cs="Times New Roman"/>
          <w:i/>
          <w:color w:val="000000" w:themeColor="text1"/>
          <w:sz w:val="21"/>
          <w:szCs w:val="21"/>
        </w:rPr>
        <w:tab/>
      </w:r>
      <w:r w:rsidRPr="00DD3A7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Pr="00DD3A71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DD3A71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FORMULARZ OFERTOWY</w:t>
      </w:r>
    </w:p>
    <w:p w:rsidR="00FF312C" w:rsidRPr="00DD3A71" w:rsidRDefault="00FF312C" w:rsidP="00102B85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FF312C" w:rsidRPr="00DD3A71" w:rsidTr="001C620B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DD3A71">
              <w:rPr>
                <w:color w:val="000000" w:themeColor="text1"/>
                <w:sz w:val="19"/>
                <w:szCs w:val="19"/>
              </w:rPr>
              <w:t>WYKONAWCA: .............................................................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DD3A71">
              <w:rPr>
                <w:color w:val="000000" w:themeColor="text1"/>
                <w:sz w:val="19"/>
                <w:szCs w:val="19"/>
              </w:rPr>
              <w:t>..........................................................................................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19"/>
                <w:szCs w:val="19"/>
                <w:lang w:val="de-DE"/>
              </w:rPr>
            </w:pPr>
            <w:r w:rsidRPr="00DD3A71">
              <w:rPr>
                <w:color w:val="000000" w:themeColor="text1"/>
                <w:sz w:val="19"/>
                <w:szCs w:val="19"/>
              </w:rPr>
              <w:t>..</w:t>
            </w:r>
            <w:r w:rsidRPr="00DD3A71">
              <w:rPr>
                <w:color w:val="000000" w:themeColor="text1"/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jc w:val="both"/>
              <w:rPr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DD3A71">
              <w:rPr>
                <w:color w:val="000000" w:themeColor="text1"/>
                <w:sz w:val="19"/>
                <w:szCs w:val="19"/>
                <w:lang w:val="de-DE"/>
              </w:rPr>
              <w:t>tel</w:t>
            </w:r>
            <w:proofErr w:type="spellEnd"/>
            <w:r w:rsidRPr="00DD3A71">
              <w:rPr>
                <w:color w:val="000000" w:themeColor="text1"/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b/>
          <w:color w:val="000000" w:themeColor="text1"/>
          <w:sz w:val="23"/>
          <w:szCs w:val="23"/>
          <w:lang w:val="de-DE"/>
        </w:rPr>
      </w:pP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b/>
          <w:color w:val="000000" w:themeColor="text1"/>
          <w:sz w:val="23"/>
          <w:szCs w:val="23"/>
          <w:lang w:val="de-DE"/>
        </w:rPr>
      </w:pPr>
      <w:r w:rsidRPr="00DD3A71">
        <w:rPr>
          <w:b/>
          <w:color w:val="000000" w:themeColor="text1"/>
          <w:sz w:val="23"/>
          <w:szCs w:val="23"/>
          <w:lang w:val="de-DE"/>
        </w:rPr>
        <w:t>O F E R T A</w:t>
      </w:r>
    </w:p>
    <w:p w:rsidR="00FF312C" w:rsidRDefault="00FF312C" w:rsidP="00102B85">
      <w:pPr>
        <w:pStyle w:val="Bezodstpw"/>
        <w:spacing w:line="360" w:lineRule="auto"/>
        <w:jc w:val="both"/>
        <w:rPr>
          <w:color w:val="000000" w:themeColor="text1"/>
          <w:sz w:val="24"/>
          <w:szCs w:val="24"/>
        </w:rPr>
      </w:pPr>
      <w:r w:rsidRPr="00DD3A71">
        <w:rPr>
          <w:color w:val="000000" w:themeColor="text1"/>
          <w:sz w:val="24"/>
          <w:szCs w:val="24"/>
        </w:rPr>
        <w:t>Nawiązując do ogłoszenia w t</w:t>
      </w:r>
      <w:r w:rsidR="00823969">
        <w:rPr>
          <w:color w:val="000000" w:themeColor="text1"/>
          <w:sz w:val="24"/>
          <w:szCs w:val="24"/>
        </w:rPr>
        <w:t>rybie zapytania ofertowego art. 4 pkt.8 Ustawy z dnia 29.01.2004r</w:t>
      </w:r>
      <w:r w:rsidRPr="00DD3A71">
        <w:rPr>
          <w:color w:val="000000" w:themeColor="text1"/>
          <w:sz w:val="24"/>
          <w:szCs w:val="24"/>
        </w:rPr>
        <w:t xml:space="preserve"> na wykonanie za</w:t>
      </w:r>
      <w:r w:rsidR="00823969">
        <w:rPr>
          <w:color w:val="000000" w:themeColor="text1"/>
          <w:sz w:val="24"/>
          <w:szCs w:val="24"/>
        </w:rPr>
        <w:t xml:space="preserve">dania </w:t>
      </w:r>
      <w:r w:rsidRPr="00DD3A71">
        <w:rPr>
          <w:color w:val="000000" w:themeColor="text1"/>
          <w:sz w:val="24"/>
          <w:szCs w:val="24"/>
        </w:rPr>
        <w:t>pn.</w:t>
      </w:r>
      <w:r w:rsidRPr="00DD3A71">
        <w:rPr>
          <w:b/>
          <w:color w:val="000000" w:themeColor="text1"/>
          <w:sz w:val="24"/>
          <w:szCs w:val="24"/>
        </w:rPr>
        <w:t>:</w:t>
      </w:r>
      <w:r w:rsidRPr="00DD3A71">
        <w:rPr>
          <w:color w:val="000000" w:themeColor="text1"/>
          <w:sz w:val="24"/>
          <w:szCs w:val="24"/>
        </w:rPr>
        <w:t xml:space="preserve"> „</w:t>
      </w:r>
      <w:r w:rsidR="00284E7C">
        <w:rPr>
          <w:b/>
          <w:color w:val="000000" w:themeColor="text1"/>
          <w:sz w:val="24"/>
          <w:szCs w:val="24"/>
        </w:rPr>
        <w:t>Dostawa</w:t>
      </w:r>
      <w:r w:rsidR="0016015D">
        <w:rPr>
          <w:b/>
          <w:color w:val="000000" w:themeColor="text1"/>
          <w:sz w:val="24"/>
          <w:szCs w:val="24"/>
        </w:rPr>
        <w:t xml:space="preserve"> i </w:t>
      </w:r>
      <w:r w:rsidR="007D1644">
        <w:rPr>
          <w:b/>
          <w:color w:val="000000" w:themeColor="text1"/>
          <w:sz w:val="24"/>
          <w:szCs w:val="24"/>
        </w:rPr>
        <w:t>montaż mebli kuchennych</w:t>
      </w:r>
      <w:r w:rsidR="00284E7C">
        <w:rPr>
          <w:b/>
          <w:color w:val="000000" w:themeColor="text1"/>
          <w:sz w:val="24"/>
          <w:szCs w:val="24"/>
        </w:rPr>
        <w:t xml:space="preserve">, </w:t>
      </w:r>
      <w:r w:rsidR="007D1644">
        <w:rPr>
          <w:b/>
          <w:color w:val="000000" w:themeColor="text1"/>
          <w:sz w:val="24"/>
          <w:szCs w:val="24"/>
        </w:rPr>
        <w:t>stołu wielofunkcyjnego, krzeseł i stołów na potrzeby świetlicy wiejskiej w Zreczu Chałupczańskim, gmina Chmielnik</w:t>
      </w:r>
      <w:r w:rsidRPr="00DD3A71">
        <w:rPr>
          <w:b/>
          <w:color w:val="000000" w:themeColor="text1"/>
          <w:sz w:val="24"/>
          <w:szCs w:val="24"/>
        </w:rPr>
        <w:t xml:space="preserve">”; </w:t>
      </w:r>
      <w:r w:rsidRPr="00DD3A71">
        <w:rPr>
          <w:color w:val="000000" w:themeColor="text1"/>
          <w:sz w:val="24"/>
          <w:szCs w:val="24"/>
        </w:rPr>
        <w:t>którego zakres określono w SIWZ i załącznikach opisujących przedmiot zamówienia, oferujemy wykonanie przedmiotu zamówienia w cenie:</w:t>
      </w:r>
    </w:p>
    <w:p w:rsidR="00284E7C" w:rsidRPr="00284E7C" w:rsidRDefault="00180AC7" w:rsidP="00102B85">
      <w:pPr>
        <w:pStyle w:val="Bezodstpw"/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 Część zamówienia ( </w:t>
      </w:r>
      <w:r w:rsidR="00652F51">
        <w:rPr>
          <w:b/>
          <w:color w:val="000000" w:themeColor="text1"/>
          <w:sz w:val="24"/>
          <w:szCs w:val="24"/>
        </w:rPr>
        <w:t xml:space="preserve">dostaw i montaż </w:t>
      </w:r>
      <w:r>
        <w:rPr>
          <w:b/>
          <w:color w:val="000000" w:themeColor="text1"/>
          <w:sz w:val="24"/>
          <w:szCs w:val="24"/>
        </w:rPr>
        <w:t>zestaw</w:t>
      </w:r>
      <w:r w:rsidR="00652F51">
        <w:rPr>
          <w:b/>
          <w:color w:val="000000" w:themeColor="text1"/>
          <w:sz w:val="24"/>
          <w:szCs w:val="24"/>
        </w:rPr>
        <w:t>u</w:t>
      </w:r>
      <w:r>
        <w:rPr>
          <w:b/>
          <w:color w:val="000000" w:themeColor="text1"/>
          <w:sz w:val="24"/>
          <w:szCs w:val="24"/>
        </w:rPr>
        <w:t xml:space="preserve"> mebli kuchennych):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FF312C" w:rsidRPr="00DD3A71" w:rsidTr="00284E7C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t xml:space="preserve">BRUTTO za wykonanie całości zamówienia, ze wszystkimi opłatami koniecznymi </w:t>
            </w:r>
            <w:r w:rsidRPr="00DD3A71">
              <w:rPr>
                <w:b/>
                <w:color w:val="000000" w:themeColor="text1"/>
                <w:szCs w:val="24"/>
              </w:rPr>
              <w:br/>
              <w:t xml:space="preserve">przy realizacji zamówienia w wysokości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 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t xml:space="preserve">(słownie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..........................................................................................................................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PLN)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D3A71">
              <w:rPr>
                <w:color w:val="000000" w:themeColor="text1"/>
              </w:rPr>
              <w:t>w tym podatek VAT w wysokości ……….. % co stanowi kwotę .................................. PLN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FF312C" w:rsidRPr="00DD3A71" w:rsidRDefault="00FF312C" w:rsidP="00102B85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FF312C" w:rsidRDefault="00284E7C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Część zamówienia</w:t>
      </w:r>
      <w:r w:rsidR="00180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52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stołu wielofunkcyjnego</w:t>
      </w:r>
      <w:r w:rsidR="00180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</w:p>
    <w:tbl>
      <w:tblPr>
        <w:tblW w:w="95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284E7C" w:rsidTr="00284E7C">
        <w:trPr>
          <w:trHeight w:val="2865"/>
        </w:trPr>
        <w:tc>
          <w:tcPr>
            <w:tcW w:w="9555" w:type="dxa"/>
          </w:tcPr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t xml:space="preserve">BRUTTO za wykonanie całości zamówienia, ze wszystkimi opłatami koniecznymi </w:t>
            </w:r>
            <w:r w:rsidRPr="00DD3A71">
              <w:rPr>
                <w:b/>
                <w:color w:val="000000" w:themeColor="text1"/>
                <w:szCs w:val="24"/>
              </w:rPr>
              <w:br/>
              <w:t xml:space="preserve">przy realizacji zamówienia w wysokości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 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t xml:space="preserve">(słownie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..........................................................................................................................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PLN)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DD3A71">
              <w:rPr>
                <w:color w:val="000000" w:themeColor="text1"/>
              </w:rPr>
              <w:t>w tym podatek VAT w wysokości ……….. % co stanowi kwotę .................................. PLN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284E7C" w:rsidRDefault="00284E7C" w:rsidP="00284E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284E7C" w:rsidRDefault="00284E7C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E7C" w:rsidRDefault="00284E7C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E7C" w:rsidRDefault="00180AC7" w:rsidP="00102B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Część zamówienia (</w:t>
      </w:r>
      <w:r w:rsidR="00652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stołów i krzeseł składanych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0"/>
      </w:tblGrid>
      <w:tr w:rsidR="00284E7C" w:rsidTr="00284E7C">
        <w:trPr>
          <w:trHeight w:val="2730"/>
        </w:trPr>
        <w:tc>
          <w:tcPr>
            <w:tcW w:w="9840" w:type="dxa"/>
          </w:tcPr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ind w:left="82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lastRenderedPageBreak/>
              <w:t xml:space="preserve">BRUTTO za wykonanie całości zamówienia, ze wszystkimi opłatami koniecznymi </w:t>
            </w:r>
            <w:r w:rsidRPr="00DD3A71">
              <w:rPr>
                <w:b/>
                <w:color w:val="000000" w:themeColor="text1"/>
                <w:szCs w:val="24"/>
              </w:rPr>
              <w:br/>
              <w:t xml:space="preserve">przy realizacji zamówienia w wysokości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 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ind w:left="82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b/>
                <w:color w:val="000000" w:themeColor="text1"/>
                <w:szCs w:val="24"/>
              </w:rPr>
              <w:t xml:space="preserve">(słownie </w:t>
            </w:r>
            <w:r w:rsidRPr="00DD3A71">
              <w:rPr>
                <w:color w:val="000000" w:themeColor="text1"/>
                <w:szCs w:val="24"/>
              </w:rPr>
              <w:t>..........................................................................................................................</w:t>
            </w:r>
            <w:r w:rsidRPr="00DD3A71">
              <w:rPr>
                <w:b/>
                <w:color w:val="000000" w:themeColor="text1"/>
                <w:szCs w:val="24"/>
              </w:rPr>
              <w:t xml:space="preserve"> PLN)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ind w:left="82"/>
              <w:jc w:val="both"/>
              <w:rPr>
                <w:color w:val="000000" w:themeColor="text1"/>
              </w:rPr>
            </w:pPr>
            <w:r w:rsidRPr="00DD3A71">
              <w:rPr>
                <w:color w:val="000000" w:themeColor="text1"/>
              </w:rPr>
              <w:t>w tym podatek VAT w wysokości ……….. % co stanowi kwotę .................................. PLN</w:t>
            </w:r>
          </w:p>
          <w:p w:rsidR="00284E7C" w:rsidRPr="00DD3A71" w:rsidRDefault="00284E7C" w:rsidP="00284E7C">
            <w:pPr>
              <w:pStyle w:val="Tekstpodstawowy3"/>
              <w:tabs>
                <w:tab w:val="left" w:pos="0"/>
              </w:tabs>
              <w:spacing w:line="360" w:lineRule="auto"/>
              <w:ind w:left="82"/>
              <w:jc w:val="both"/>
              <w:rPr>
                <w:color w:val="000000" w:themeColor="text1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284E7C" w:rsidRDefault="00284E7C" w:rsidP="00284E7C">
            <w:pPr>
              <w:ind w:left="82"/>
              <w:jc w:val="both"/>
              <w:rPr>
                <w:b/>
                <w:color w:val="000000" w:themeColor="text1"/>
                <w:szCs w:val="24"/>
              </w:rPr>
            </w:pPr>
            <w:r w:rsidRPr="00DD3A71">
              <w:rPr>
                <w:color w:val="000000" w:themeColor="text1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Termin realizacji przedmiotu zamówienia : …………………… r. 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DD3A71">
        <w:rPr>
          <w:color w:val="000000" w:themeColor="text1"/>
        </w:rPr>
        <w:t>Warunki płatności : do 30 dni od dnia wystawienia faktury.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DD3A71">
        <w:rPr>
          <w:color w:val="000000" w:themeColor="text1"/>
        </w:rPr>
        <w:t>Na zrealizowany przez nas przedmiot umowy udzielimy gwarancji w ilości ……… miesięcy.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Oświadczamy, że zapoznaliśmy się ze SIWZ i nie wnosimy do niej zastrzeżeń oraz zdobyliśmy konieczne informacje potrzebne do prawidłowego przygotowania oferty.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Oświadczamy, że uważamy się za związanych niniejszą ofertą przez czas wskazany </w:t>
      </w:r>
      <w:r w:rsidRPr="00DD3A71">
        <w:rPr>
          <w:color w:val="000000" w:themeColor="text1"/>
          <w:szCs w:val="24"/>
        </w:rPr>
        <w:br/>
        <w:t xml:space="preserve">w </w:t>
      </w:r>
      <w:r w:rsidR="003619C1" w:rsidRPr="00DD3A71">
        <w:rPr>
          <w:color w:val="000000" w:themeColor="text1"/>
          <w:szCs w:val="24"/>
        </w:rPr>
        <w:t>zapytaniu ofertowym</w:t>
      </w:r>
      <w:r w:rsidRPr="00DD3A71">
        <w:rPr>
          <w:color w:val="000000" w:themeColor="text1"/>
          <w:szCs w:val="24"/>
        </w:rPr>
        <w:t>.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Podane w ofercie ceny nie będą podlegać zmianie i waloryzacji. Podana cena zawiera wszystkie koszty konieczne do prawidłowego zrealizowania przedmiotu zamówienia</w:t>
      </w:r>
      <w:r w:rsidR="003619C1" w:rsidRPr="00DD3A71">
        <w:rPr>
          <w:color w:val="000000" w:themeColor="text1"/>
          <w:szCs w:val="24"/>
        </w:rPr>
        <w:t>.</w:t>
      </w:r>
      <w:r w:rsidRPr="00DD3A71">
        <w:rPr>
          <w:color w:val="000000" w:themeColor="text1"/>
          <w:szCs w:val="24"/>
        </w:rPr>
        <w:t xml:space="preserve"> 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Oświadczamy, że zawarty w </w:t>
      </w:r>
      <w:r w:rsidR="003619C1" w:rsidRPr="00DD3A71">
        <w:rPr>
          <w:color w:val="000000" w:themeColor="text1"/>
          <w:szCs w:val="24"/>
        </w:rPr>
        <w:t xml:space="preserve">zapytaniu ofertowym </w:t>
      </w:r>
      <w:r w:rsidRPr="00DD3A71">
        <w:rPr>
          <w:color w:val="000000" w:themeColor="text1"/>
          <w:szCs w:val="24"/>
        </w:rPr>
        <w:t>wzór umowy (załącznik nr 2 do SIWZ) został przez nas zaakceptowany i zobowiązujemy się w przypadku wyboru naszej oferty do zawarcia umowy na warunkach w niej określonych, w miejscu</w:t>
      </w:r>
      <w:r w:rsidRPr="00DD3A71">
        <w:rPr>
          <w:color w:val="000000" w:themeColor="text1"/>
          <w:szCs w:val="24"/>
        </w:rPr>
        <w:br/>
        <w:t xml:space="preserve"> i terminie wyznaczonym przez Zamawiającego. </w:t>
      </w:r>
    </w:p>
    <w:p w:rsidR="00FF312C" w:rsidRPr="00DD3A71" w:rsidRDefault="00FF312C" w:rsidP="00102B85">
      <w:pPr>
        <w:pStyle w:val="Tekstpodstawowy3"/>
        <w:spacing w:line="276" w:lineRule="auto"/>
        <w:ind w:left="426"/>
        <w:jc w:val="both"/>
        <w:rPr>
          <w:color w:val="000000" w:themeColor="text1"/>
        </w:rPr>
      </w:pP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Pod groźbą odpowiedzialności karnej oświadczamy, że załączone do oferty dokumenty opisują stan faktyczny i prawny, aktualny na dzień otwarcia ofert (art. 297 k.k.)</w:t>
      </w:r>
    </w:p>
    <w:p w:rsidR="00FF312C" w:rsidRPr="00DD3A71" w:rsidRDefault="00FF312C" w:rsidP="00102B85">
      <w:pPr>
        <w:pStyle w:val="Tekstpodstawowy3"/>
        <w:spacing w:line="276" w:lineRule="auto"/>
        <w:ind w:left="426"/>
        <w:jc w:val="both"/>
        <w:rPr>
          <w:color w:val="000000" w:themeColor="text1"/>
          <w:szCs w:val="24"/>
        </w:rPr>
      </w:pPr>
    </w:p>
    <w:p w:rsidR="00FF312C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Cs w:val="24"/>
        </w:rPr>
      </w:pPr>
      <w:r w:rsidRPr="00DD3A71">
        <w:rPr>
          <w:b/>
          <w:color w:val="000000" w:themeColor="text1"/>
          <w:szCs w:val="24"/>
        </w:rPr>
        <w:t xml:space="preserve">Oświadczamy, że będziemy niezwłocznie potwierdzać fakt otrzymania wszelkich informacji, zawiadomień dotyczących toczącego się postępowania przesyłanych przez Zamawiającego do nas faksem na nr (41) 354 32 73 lub mailem na adres </w:t>
      </w:r>
      <w:hyperlink r:id="rId7" w:history="1">
        <w:r w:rsidR="003619C1" w:rsidRPr="00DD3A71">
          <w:rPr>
            <w:rStyle w:val="Hipercze"/>
            <w:b/>
            <w:color w:val="000000" w:themeColor="text1"/>
            <w:szCs w:val="24"/>
          </w:rPr>
          <w:t>…………………………..</w:t>
        </w:r>
      </w:hyperlink>
      <w:r w:rsidRPr="00DD3A71">
        <w:rPr>
          <w:b/>
          <w:color w:val="000000" w:themeColor="text1"/>
          <w:szCs w:val="24"/>
        </w:rPr>
        <w:t xml:space="preserve">  w terminie nie dłuższym niż 48 godzin od chwili jej nadania przez Zamawiającego, a w przypadku zaniechania tego obowiązku Zamawiający ma prawo uznać, że dokument  wysłany faksem lub mailem został doręczony po upływie tego terminu na podstawie wydruku nadania faksu lub potwierdzenia wysłania maila.</w:t>
      </w:r>
    </w:p>
    <w:p w:rsidR="00C000F4" w:rsidRDefault="00C000F4" w:rsidP="00C000F4">
      <w:pPr>
        <w:pStyle w:val="Akapitzlist"/>
        <w:rPr>
          <w:b/>
          <w:color w:val="000000" w:themeColor="text1"/>
          <w:szCs w:val="24"/>
        </w:rPr>
      </w:pPr>
    </w:p>
    <w:p w:rsidR="00C000F4" w:rsidRPr="00B754BF" w:rsidRDefault="00C000F4" w:rsidP="00C000F4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754BF">
        <w:rPr>
          <w:rFonts w:ascii="Times New Roman" w:hAnsi="Times New Roman" w:cs="Times New Roman"/>
          <w:spacing w:val="-3"/>
          <w:sz w:val="24"/>
          <w:szCs w:val="24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</w:t>
      </w:r>
      <w:r>
        <w:rPr>
          <w:rFonts w:ascii="Times New Roman" w:hAnsi="Times New Roman" w:cs="Times New Roman"/>
          <w:spacing w:val="-3"/>
          <w:sz w:val="24"/>
          <w:szCs w:val="24"/>
        </w:rPr>
        <w:t>ówienia publicznego.</w:t>
      </w:r>
    </w:p>
    <w:p w:rsidR="00FF312C" w:rsidRPr="00C000F4" w:rsidRDefault="00C000F4" w:rsidP="00C000F4">
      <w:pPr>
        <w:pStyle w:val="Akapitzlist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00F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  </w:t>
      </w:r>
      <w:r w:rsidRPr="00C000F4">
        <w:rPr>
          <w:rFonts w:ascii="Times New Roman" w:hAnsi="Times New Roman" w:cs="Times New Roman"/>
          <w:bCs/>
          <w:color w:val="000000"/>
          <w:sz w:val="24"/>
          <w:szCs w:val="24"/>
        </w:rPr>
        <w:t>Gmina Chmielnik z siedzibą w Chmielniku (26-020)  Plac Kościuszki 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00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000F4">
        <w:rPr>
          <w:rFonts w:ascii="Times New Roman" w:hAnsi="Times New Roman" w:cs="Times New Roman"/>
          <w:sz w:val="24"/>
          <w:szCs w:val="24"/>
        </w:rPr>
        <w:t xml:space="preserve">nspektorem ochrony danych osobowych w Gminie </w:t>
      </w:r>
      <w:r w:rsidRPr="00C000F4">
        <w:rPr>
          <w:rFonts w:ascii="Times New Roman" w:hAnsi="Times New Roman" w:cs="Times New Roman"/>
          <w:sz w:val="24"/>
          <w:szCs w:val="24"/>
        </w:rPr>
        <w:lastRenderedPageBreak/>
        <w:t>Chmielnik</w:t>
      </w:r>
      <w:r w:rsidRPr="00C00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 xml:space="preserve"> jest Pan </w:t>
      </w:r>
      <w:r w:rsidRPr="00C000F4">
        <w:rPr>
          <w:rFonts w:ascii="Times New Roman" w:hAnsi="Times New Roman" w:cs="Times New Roman"/>
          <w:bCs/>
          <w:sz w:val="24"/>
          <w:szCs w:val="24"/>
        </w:rPr>
        <w:t>Tomasz Biernacki</w:t>
      </w:r>
      <w:r w:rsidRPr="00C000F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Pr="00C000F4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C000F4">
        <w:rPr>
          <w:rFonts w:ascii="Times New Roman" w:hAnsi="Times New Roman" w:cs="Times New Roman"/>
          <w:sz w:val="24"/>
          <w:szCs w:val="24"/>
        </w:rPr>
        <w:t>, tel. 41 354 32 73 wew. 118;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hanging="720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Ofertę niniejszą składamy na ............... kolejno ponumerowanych stronach.</w:t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360" w:lineRule="auto"/>
        <w:ind w:hanging="720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 Załącznikami do niniejszej oferty są:</w:t>
      </w:r>
    </w:p>
    <w:p w:rsidR="00FF312C" w:rsidRPr="00DD3A71" w:rsidRDefault="00FF312C" w:rsidP="00102B85">
      <w:pPr>
        <w:pStyle w:val="Tekstpodstawowy3"/>
        <w:numPr>
          <w:ilvl w:val="0"/>
          <w:numId w:val="11"/>
        </w:numPr>
        <w:tabs>
          <w:tab w:val="left" w:pos="0"/>
        </w:tabs>
        <w:spacing w:line="360" w:lineRule="auto"/>
        <w:ind w:firstLine="273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..........................................................</w:t>
      </w:r>
    </w:p>
    <w:p w:rsidR="00FF312C" w:rsidRPr="00DD3A71" w:rsidRDefault="00FF312C" w:rsidP="00102B85">
      <w:pPr>
        <w:pStyle w:val="Tekstpodstawowy3"/>
        <w:numPr>
          <w:ilvl w:val="0"/>
          <w:numId w:val="11"/>
        </w:numPr>
        <w:tabs>
          <w:tab w:val="left" w:pos="0"/>
        </w:tabs>
        <w:spacing w:line="360" w:lineRule="auto"/>
        <w:ind w:firstLine="273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>.........................................................</w:t>
      </w:r>
      <w:r w:rsidRPr="00DD3A71">
        <w:rPr>
          <w:color w:val="000000" w:themeColor="text1"/>
          <w:szCs w:val="24"/>
        </w:rPr>
        <w:tab/>
      </w:r>
      <w:r w:rsidRPr="00DD3A71">
        <w:rPr>
          <w:color w:val="000000" w:themeColor="text1"/>
          <w:szCs w:val="24"/>
        </w:rPr>
        <w:tab/>
      </w:r>
      <w:r w:rsidRPr="00DD3A71">
        <w:rPr>
          <w:color w:val="000000" w:themeColor="text1"/>
          <w:szCs w:val="24"/>
        </w:rPr>
        <w:tab/>
      </w:r>
      <w:r w:rsidRPr="00DD3A71">
        <w:rPr>
          <w:color w:val="000000" w:themeColor="text1"/>
          <w:szCs w:val="24"/>
        </w:rPr>
        <w:tab/>
      </w:r>
    </w:p>
    <w:p w:rsidR="00FF312C" w:rsidRPr="00DD3A71" w:rsidRDefault="00FF312C" w:rsidP="00102B85">
      <w:pPr>
        <w:pStyle w:val="Tekstpodstawowy3"/>
        <w:numPr>
          <w:ilvl w:val="0"/>
          <w:numId w:val="12"/>
        </w:numPr>
        <w:tabs>
          <w:tab w:val="clear" w:pos="720"/>
          <w:tab w:val="left" w:pos="0"/>
          <w:tab w:val="num" w:pos="567"/>
        </w:tabs>
        <w:spacing w:line="360" w:lineRule="auto"/>
        <w:ind w:left="426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 w:val="21"/>
          <w:szCs w:val="21"/>
        </w:rPr>
        <w:t>W sprawach związanych z niniejszym postępowaniem należy kontaktować się z :</w:t>
      </w:r>
    </w:p>
    <w:p w:rsidR="00FF312C" w:rsidRPr="00DD3A71" w:rsidRDefault="00FF312C" w:rsidP="00102B85">
      <w:pPr>
        <w:pStyle w:val="Tekstpodstawowy3"/>
        <w:tabs>
          <w:tab w:val="left" w:pos="0"/>
        </w:tabs>
        <w:spacing w:line="360" w:lineRule="auto"/>
        <w:ind w:left="720"/>
        <w:jc w:val="both"/>
        <w:rPr>
          <w:color w:val="000000" w:themeColor="text1"/>
          <w:sz w:val="21"/>
          <w:szCs w:val="21"/>
        </w:rPr>
      </w:pPr>
      <w:r w:rsidRPr="00DD3A71">
        <w:rPr>
          <w:color w:val="000000" w:themeColor="text1"/>
          <w:sz w:val="21"/>
          <w:szCs w:val="21"/>
        </w:rPr>
        <w:t>Imię i nazwisko:</w:t>
      </w:r>
    </w:p>
    <w:p w:rsidR="00FF312C" w:rsidRPr="00DD3A71" w:rsidRDefault="00FF312C" w:rsidP="00102B85">
      <w:pPr>
        <w:pStyle w:val="Tekstpodstawowy3"/>
        <w:tabs>
          <w:tab w:val="left" w:pos="0"/>
        </w:tabs>
        <w:spacing w:line="360" w:lineRule="auto"/>
        <w:ind w:left="720"/>
        <w:jc w:val="both"/>
        <w:rPr>
          <w:color w:val="000000" w:themeColor="text1"/>
          <w:sz w:val="21"/>
          <w:szCs w:val="21"/>
        </w:rPr>
      </w:pPr>
      <w:r w:rsidRPr="00DD3A71">
        <w:rPr>
          <w:color w:val="000000" w:themeColor="text1"/>
          <w:sz w:val="21"/>
          <w:szCs w:val="21"/>
        </w:rPr>
        <w:t>…………………………………………………</w:t>
      </w:r>
    </w:p>
    <w:p w:rsidR="00FF312C" w:rsidRPr="00DD3A71" w:rsidRDefault="00FF312C" w:rsidP="00102B85">
      <w:pPr>
        <w:pStyle w:val="Tekstpodstawowy3"/>
        <w:tabs>
          <w:tab w:val="left" w:pos="0"/>
        </w:tabs>
        <w:spacing w:line="360" w:lineRule="auto"/>
        <w:ind w:left="720"/>
        <w:jc w:val="both"/>
        <w:rPr>
          <w:color w:val="000000" w:themeColor="text1"/>
          <w:sz w:val="21"/>
          <w:szCs w:val="21"/>
        </w:rPr>
      </w:pPr>
      <w:r w:rsidRPr="00DD3A71">
        <w:rPr>
          <w:color w:val="000000" w:themeColor="text1"/>
          <w:sz w:val="21"/>
          <w:szCs w:val="21"/>
        </w:rPr>
        <w:t>Adres: ………………………………………………</w:t>
      </w:r>
    </w:p>
    <w:p w:rsidR="00FF312C" w:rsidRPr="00DD3A71" w:rsidRDefault="00FF312C" w:rsidP="00102B85">
      <w:pPr>
        <w:pStyle w:val="Tekstpodstawowy3"/>
        <w:tabs>
          <w:tab w:val="left" w:pos="0"/>
        </w:tabs>
        <w:ind w:left="720"/>
        <w:jc w:val="both"/>
        <w:rPr>
          <w:color w:val="000000" w:themeColor="text1"/>
          <w:sz w:val="21"/>
          <w:szCs w:val="21"/>
        </w:rPr>
      </w:pPr>
      <w:r w:rsidRPr="00DD3A71">
        <w:rPr>
          <w:color w:val="000000" w:themeColor="text1"/>
          <w:sz w:val="21"/>
          <w:szCs w:val="21"/>
        </w:rPr>
        <w:t>Telefon: ……………</w:t>
      </w:r>
      <w:r w:rsidR="003619C1" w:rsidRPr="00DD3A71">
        <w:rPr>
          <w:color w:val="000000" w:themeColor="text1"/>
          <w:sz w:val="21"/>
          <w:szCs w:val="21"/>
        </w:rPr>
        <w:t>………………… fax ………………………</w:t>
      </w:r>
    </w:p>
    <w:p w:rsidR="003619C1" w:rsidRPr="00DD3A71" w:rsidRDefault="003619C1" w:rsidP="00102B85">
      <w:pPr>
        <w:pStyle w:val="Tekstpodstawowy3"/>
        <w:tabs>
          <w:tab w:val="left" w:pos="0"/>
        </w:tabs>
        <w:ind w:left="720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 w:val="21"/>
          <w:szCs w:val="21"/>
        </w:rPr>
        <w:t>e-mail: …………………………………………………………</w:t>
      </w: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                       </w:t>
      </w:r>
    </w:p>
    <w:p w:rsidR="00FF312C" w:rsidRPr="00DD3A71" w:rsidRDefault="00FF312C" w:rsidP="00102B85">
      <w:pPr>
        <w:pStyle w:val="Tekstpodstawowy3"/>
        <w:tabs>
          <w:tab w:val="left" w:pos="0"/>
        </w:tabs>
        <w:ind w:left="3545"/>
        <w:jc w:val="both"/>
        <w:rPr>
          <w:color w:val="000000" w:themeColor="text1"/>
          <w:szCs w:val="24"/>
        </w:rPr>
      </w:pPr>
      <w:r w:rsidRPr="00DD3A71">
        <w:rPr>
          <w:color w:val="000000" w:themeColor="text1"/>
          <w:szCs w:val="24"/>
        </w:rPr>
        <w:t xml:space="preserve">                    </w:t>
      </w:r>
    </w:p>
    <w:p w:rsidR="00FF312C" w:rsidRPr="00DD3A71" w:rsidRDefault="00FF312C" w:rsidP="00102B85">
      <w:pPr>
        <w:pStyle w:val="Tekstpodstawowy3"/>
        <w:tabs>
          <w:tab w:val="left" w:pos="0"/>
        </w:tabs>
        <w:ind w:left="3545"/>
        <w:jc w:val="both"/>
        <w:rPr>
          <w:color w:val="000000" w:themeColor="text1"/>
          <w:szCs w:val="24"/>
        </w:rPr>
      </w:pPr>
    </w:p>
    <w:p w:rsidR="00FF312C" w:rsidRPr="00DD3A71" w:rsidRDefault="007D6F13" w:rsidP="00102B85">
      <w:pPr>
        <w:pStyle w:val="Tekstpodstawowy3"/>
        <w:tabs>
          <w:tab w:val="left" w:pos="0"/>
        </w:tabs>
        <w:ind w:left="354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                 </w:t>
      </w:r>
      <w:r w:rsidR="00FF312C" w:rsidRPr="00DD3A71">
        <w:rPr>
          <w:color w:val="000000" w:themeColor="text1"/>
          <w:szCs w:val="24"/>
        </w:rPr>
        <w:t>........................      .............................................................</w:t>
      </w: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color w:val="000000" w:themeColor="text1"/>
          <w:sz w:val="18"/>
          <w:szCs w:val="18"/>
        </w:rPr>
      </w:pPr>
      <w:r w:rsidRPr="00DD3A71">
        <w:rPr>
          <w:color w:val="000000" w:themeColor="text1"/>
          <w:szCs w:val="24"/>
        </w:rPr>
        <w:t xml:space="preserve">                                                Data                 </w:t>
      </w:r>
      <w:r w:rsidRPr="00DD3A71">
        <w:rPr>
          <w:color w:val="000000" w:themeColor="text1"/>
          <w:sz w:val="18"/>
          <w:szCs w:val="18"/>
        </w:rPr>
        <w:t xml:space="preserve">podpis osób wskazanych w dokumencie uprawniającym              </w:t>
      </w: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color w:val="000000" w:themeColor="text1"/>
          <w:sz w:val="18"/>
          <w:szCs w:val="18"/>
        </w:rPr>
      </w:pPr>
      <w:r w:rsidRPr="00DD3A71">
        <w:rPr>
          <w:color w:val="000000" w:themeColor="text1"/>
          <w:sz w:val="18"/>
          <w:szCs w:val="18"/>
        </w:rPr>
        <w:t xml:space="preserve">                                                                                            do występowania w obrocie prawnym lub posiadających  </w:t>
      </w: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color w:val="000000" w:themeColor="text1"/>
          <w:sz w:val="18"/>
          <w:szCs w:val="18"/>
        </w:rPr>
      </w:pPr>
      <w:r w:rsidRPr="00DD3A71">
        <w:rPr>
          <w:color w:val="000000" w:themeColor="text1"/>
          <w:sz w:val="18"/>
          <w:szCs w:val="18"/>
        </w:rPr>
        <w:t xml:space="preserve">                                                                                          pełnomocnictwo</w:t>
      </w:r>
    </w:p>
    <w:p w:rsidR="00FF312C" w:rsidRPr="00DD3A71" w:rsidRDefault="00FF312C" w:rsidP="00102B85">
      <w:pPr>
        <w:pStyle w:val="Tekstpodstawowy3"/>
        <w:tabs>
          <w:tab w:val="left" w:pos="0"/>
        </w:tabs>
        <w:jc w:val="both"/>
        <w:rPr>
          <w:color w:val="000000" w:themeColor="text1"/>
          <w:sz w:val="18"/>
          <w:szCs w:val="18"/>
        </w:rPr>
      </w:pPr>
      <w:r w:rsidRPr="00DD3A71">
        <w:rPr>
          <w:color w:val="000000" w:themeColor="text1"/>
          <w:sz w:val="18"/>
          <w:szCs w:val="18"/>
        </w:rPr>
        <w:br w:type="page"/>
      </w:r>
    </w:p>
    <w:p w:rsidR="00FF312C" w:rsidRPr="00DD3A71" w:rsidRDefault="00FF312C" w:rsidP="00102B85">
      <w:pPr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17"/>
          <w:szCs w:val="17"/>
        </w:rPr>
      </w:pPr>
      <w:r w:rsidRPr="00DD3A71">
        <w:rPr>
          <w:rFonts w:ascii="Times New Roman" w:hAnsi="Times New Roman" w:cs="Times New Roman"/>
          <w:b/>
          <w:color w:val="000000" w:themeColor="text1"/>
          <w:sz w:val="17"/>
          <w:szCs w:val="17"/>
        </w:rPr>
        <w:lastRenderedPageBreak/>
        <w:t xml:space="preserve"> Załącznik Nr 2 do SIWZ</w:t>
      </w:r>
    </w:p>
    <w:p w:rsidR="00FF312C" w:rsidRPr="00CB0203" w:rsidRDefault="00FF312C" w:rsidP="00102B85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CB0203">
        <w:rPr>
          <w:rFonts w:ascii="Times New Roman" w:hAnsi="Times New Roman" w:cs="Times New Roman"/>
          <w:i/>
          <w:color w:val="000000" w:themeColor="text1"/>
        </w:rPr>
        <w:t>WZÓR</w:t>
      </w:r>
    </w:p>
    <w:p w:rsidR="00FF312C" w:rsidRPr="00CB0203" w:rsidRDefault="00FF312C" w:rsidP="00102B85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CB0203" w:rsidRDefault="00CB0203" w:rsidP="00CB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>UMOWA NR</w:t>
      </w:r>
    </w:p>
    <w:p w:rsidR="000920AB" w:rsidRPr="00652F51" w:rsidRDefault="000920AB" w:rsidP="00CB0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zawarta w dniu ……..pomiędzy </w:t>
      </w:r>
      <w:r w:rsidRPr="00652F51">
        <w:rPr>
          <w:rFonts w:ascii="Times New Roman" w:hAnsi="Times New Roman" w:cs="Times New Roman"/>
          <w:b/>
          <w:sz w:val="24"/>
          <w:szCs w:val="24"/>
        </w:rPr>
        <w:t>Gminą Chmielnik</w:t>
      </w:r>
      <w:r w:rsidRPr="00652F51">
        <w:rPr>
          <w:rFonts w:ascii="Times New Roman" w:hAnsi="Times New Roman" w:cs="Times New Roman"/>
          <w:i/>
          <w:sz w:val="24"/>
          <w:szCs w:val="24"/>
        </w:rPr>
        <w:t>, Plac Kościuszki 7,</w:t>
      </w:r>
      <w:r w:rsidRPr="00652F51">
        <w:rPr>
          <w:rFonts w:ascii="Times New Roman" w:hAnsi="Times New Roman" w:cs="Times New Roman"/>
          <w:i/>
          <w:sz w:val="24"/>
          <w:szCs w:val="24"/>
        </w:rPr>
        <w:br/>
        <w:t xml:space="preserve"> 26-020 Chmielnik</w:t>
      </w:r>
      <w:r w:rsidRPr="00652F51">
        <w:rPr>
          <w:rFonts w:ascii="Times New Roman" w:hAnsi="Times New Roman" w:cs="Times New Roman"/>
          <w:sz w:val="24"/>
          <w:szCs w:val="24"/>
        </w:rPr>
        <w:t xml:space="preserve"> zwaną dalej „Zamawiającym” reprezentowaną przez:</w:t>
      </w:r>
    </w:p>
    <w:p w:rsidR="00CB0203" w:rsidRPr="00652F51" w:rsidRDefault="00CB0203" w:rsidP="00CB0203">
      <w:pPr>
        <w:pStyle w:val="Tekstpodstawowy3"/>
        <w:spacing w:line="360" w:lineRule="auto"/>
        <w:rPr>
          <w:b/>
          <w:szCs w:val="24"/>
        </w:rPr>
      </w:pPr>
      <w:r w:rsidRPr="00652F51">
        <w:rPr>
          <w:b/>
          <w:szCs w:val="24"/>
        </w:rPr>
        <w:t>Paweł Wójcik</w:t>
      </w:r>
      <w:r w:rsidRPr="00652F51">
        <w:rPr>
          <w:b/>
          <w:szCs w:val="24"/>
        </w:rPr>
        <w:tab/>
        <w:t>-</w:t>
      </w:r>
      <w:r w:rsidRPr="00652F51">
        <w:rPr>
          <w:b/>
          <w:szCs w:val="24"/>
        </w:rPr>
        <w:tab/>
        <w:t>Burmistrza Miasta i Gminy Chmielnik</w:t>
      </w:r>
    </w:p>
    <w:p w:rsidR="00CB0203" w:rsidRPr="00652F51" w:rsidRDefault="00CB0203" w:rsidP="00CB0203">
      <w:pPr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a……………….: </w:t>
      </w:r>
    </w:p>
    <w:p w:rsidR="00CB0203" w:rsidRPr="00652F51" w:rsidRDefault="00CB0203" w:rsidP="00CB0203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zwanym dalej „ Wykonawcą”  reprezentowanym przez: </w:t>
      </w:r>
    </w:p>
    <w:p w:rsidR="00CB0203" w:rsidRPr="00652F51" w:rsidRDefault="00CB0203" w:rsidP="00CB0203">
      <w:pPr>
        <w:pStyle w:val="Tekstpodstawowy3"/>
        <w:rPr>
          <w:b/>
          <w:szCs w:val="24"/>
        </w:rPr>
      </w:pPr>
    </w:p>
    <w:p w:rsidR="00CB0203" w:rsidRPr="00652F51" w:rsidRDefault="00CB0203" w:rsidP="00CB02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F51">
        <w:rPr>
          <w:rFonts w:ascii="Times New Roman" w:hAnsi="Times New Roman" w:cs="Times New Roman"/>
          <w:bCs/>
          <w:sz w:val="24"/>
          <w:szCs w:val="24"/>
        </w:rPr>
        <w:t xml:space="preserve">W wyniku dokonania przez Zamawiającego wyboru oferty Wykonawcy zgodnie z art. 39 ustawy Prawo zamówień publicznych, w trybie </w:t>
      </w:r>
      <w:r w:rsidR="00B737EC" w:rsidRPr="00652F51">
        <w:rPr>
          <w:rFonts w:ascii="Times New Roman" w:hAnsi="Times New Roman" w:cs="Times New Roman"/>
          <w:bCs/>
          <w:sz w:val="24"/>
          <w:szCs w:val="24"/>
        </w:rPr>
        <w:t>zapytania ofertowego</w:t>
      </w:r>
      <w:r w:rsidR="00EF2681" w:rsidRPr="00652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F51">
        <w:rPr>
          <w:rFonts w:ascii="Times New Roman" w:hAnsi="Times New Roman" w:cs="Times New Roman"/>
          <w:bCs/>
          <w:sz w:val="24"/>
          <w:szCs w:val="24"/>
        </w:rPr>
        <w:t>na świadczenie usługi:</w:t>
      </w:r>
      <w:r w:rsidRPr="00652F51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652F51">
        <w:rPr>
          <w:rFonts w:ascii="Times New Roman" w:hAnsi="Times New Roman" w:cs="Times New Roman"/>
          <w:b/>
          <w:sz w:val="24"/>
          <w:szCs w:val="24"/>
        </w:rPr>
        <w:t xml:space="preserve">Dostawa i montaż mebli kuchennych, stołu wielofunkcyjnego, krzeseł i stołów na potrzeby świetlicy wiejskiej w Zreczu Chałupczańskim gmina Chmielnik” </w:t>
      </w:r>
      <w:r w:rsidRPr="00652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F51">
        <w:rPr>
          <w:rFonts w:ascii="Times New Roman" w:hAnsi="Times New Roman" w:cs="Times New Roman"/>
          <w:bCs/>
          <w:sz w:val="24"/>
          <w:szCs w:val="24"/>
        </w:rPr>
        <w:t>została zawarta umowa o następującej treści:</w:t>
      </w: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652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0203" w:rsidRPr="00652F51" w:rsidRDefault="00CB0203" w:rsidP="00CB0203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52F51">
        <w:rPr>
          <w:rFonts w:ascii="Times New Roman" w:hAnsi="Times New Roman" w:cs="Times New Roman"/>
          <w:spacing w:val="-10"/>
          <w:sz w:val="24"/>
          <w:szCs w:val="24"/>
        </w:rPr>
        <w:t>Przedmiotem niniejszej umowy jest: „</w:t>
      </w:r>
      <w:r w:rsidR="0071390B" w:rsidRPr="00652F51">
        <w:rPr>
          <w:rFonts w:ascii="Times New Roman" w:hAnsi="Times New Roman" w:cs="Times New Roman"/>
          <w:sz w:val="24"/>
          <w:szCs w:val="24"/>
        </w:rPr>
        <w:t>D</w:t>
      </w:r>
      <w:r w:rsidRPr="00652F51">
        <w:rPr>
          <w:rFonts w:ascii="Times New Roman" w:hAnsi="Times New Roman" w:cs="Times New Roman"/>
          <w:sz w:val="24"/>
          <w:szCs w:val="24"/>
        </w:rPr>
        <w:t>ostawa i mon</w:t>
      </w:r>
      <w:r w:rsidR="0071390B" w:rsidRPr="00652F51">
        <w:rPr>
          <w:rFonts w:ascii="Times New Roman" w:hAnsi="Times New Roman" w:cs="Times New Roman"/>
          <w:sz w:val="24"/>
          <w:szCs w:val="24"/>
        </w:rPr>
        <w:t>taż wyposażenia do świetlicy wiejskiej w Zreczu Chałupczańskim</w:t>
      </w:r>
      <w:r w:rsidRPr="00652F51">
        <w:rPr>
          <w:rFonts w:ascii="Times New Roman" w:hAnsi="Times New Roman" w:cs="Times New Roman"/>
          <w:sz w:val="24"/>
          <w:szCs w:val="24"/>
        </w:rPr>
        <w:t xml:space="preserve">, gmina Chmielnik” realizowana w zakresie  </w:t>
      </w:r>
      <w:r w:rsidRPr="00652F51">
        <w:rPr>
          <w:rFonts w:ascii="Times New Roman" w:hAnsi="Times New Roman" w:cs="Times New Roman"/>
          <w:b/>
          <w:sz w:val="24"/>
          <w:szCs w:val="24"/>
        </w:rPr>
        <w:t>części I, II i III</w:t>
      </w:r>
      <w:r w:rsidRPr="00652F51">
        <w:rPr>
          <w:rFonts w:ascii="Times New Roman" w:hAnsi="Times New Roman" w:cs="Times New Roman"/>
          <w:sz w:val="24"/>
          <w:szCs w:val="24"/>
        </w:rPr>
        <w:t xml:space="preserve"> zamówienia, których zakres  jest zgodny z SIWZ i zamieszczoną tam specyfikacją techniczną elementów wyposażenia. Zamawiający powierza, a Wykonawca przyjmuje do wykonania przedmiot Umowy określony w ust. 1.</w:t>
      </w:r>
    </w:p>
    <w:p w:rsidR="00CB0203" w:rsidRPr="00652F51" w:rsidRDefault="00CB0203" w:rsidP="00CB0203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pacing w:val="-19"/>
          <w:sz w:val="24"/>
          <w:szCs w:val="24"/>
          <w:u w:val="single"/>
        </w:rPr>
      </w:pPr>
      <w:r w:rsidRPr="00652F51">
        <w:rPr>
          <w:rFonts w:ascii="Times New Roman" w:hAnsi="Times New Roman" w:cs="Times New Roman"/>
          <w:sz w:val="24"/>
          <w:szCs w:val="24"/>
        </w:rPr>
        <w:t>Przedmiot umowy jest szczegółowo określony w ofercie Wykonawcy z dnia. i obejmuje:</w:t>
      </w:r>
    </w:p>
    <w:p w:rsidR="00B737EC" w:rsidRPr="00652F51" w:rsidRDefault="00B737EC" w:rsidP="00CB0203">
      <w:pPr>
        <w:rPr>
          <w:rFonts w:ascii="Times New Roman" w:hAnsi="Times New Roman" w:cs="Times New Roman"/>
          <w:b/>
          <w:sz w:val="24"/>
          <w:szCs w:val="24"/>
        </w:rPr>
      </w:pPr>
    </w:p>
    <w:p w:rsidR="00CB0203" w:rsidRPr="00652F51" w:rsidRDefault="00CB0203" w:rsidP="00CB0203">
      <w:pPr>
        <w:rPr>
          <w:rFonts w:ascii="Times New Roman" w:hAnsi="Times New Roman" w:cs="Times New Roman"/>
          <w:b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 xml:space="preserve">I część: </w:t>
      </w:r>
      <w:r w:rsidR="00EF2681" w:rsidRPr="00652F51">
        <w:rPr>
          <w:rFonts w:ascii="Times New Roman" w:hAnsi="Times New Roman" w:cs="Times New Roman"/>
          <w:b/>
          <w:sz w:val="24"/>
          <w:szCs w:val="24"/>
        </w:rPr>
        <w:t>Meble kuchenne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6709"/>
        <w:gridCol w:w="1950"/>
      </w:tblGrid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Wykaz wyposażenia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Szafa z półkami  ok.100 x260x 60 (szer. x wys. x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głeb</w:t>
            </w:r>
            <w:proofErr w:type="spellEnd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Szafa z półkami ok.110 x 260 x 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Szafka stojąca narożna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115 x 82 x 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E7DAF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stojąca </w:t>
            </w:r>
            <w:r w:rsidR="00A52EB5" w:rsidRPr="00652F51">
              <w:rPr>
                <w:rFonts w:ascii="Times New Roman" w:hAnsi="Times New Roman" w:cs="Times New Roman"/>
                <w:sz w:val="24"/>
                <w:szCs w:val="24"/>
              </w:rPr>
              <w:t>pod zlewozmywak wpuszczany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="00A52EB5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90 x82 x58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Szafka stojąca pod płytę i piekarnik do zabudowy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ok.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60 x 82 x 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stojąca z szufladami 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50 x 82 x 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wisząca 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60 x 120 x 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wisząca nad pochłaniacz 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60 x 90 x39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B737EC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wisząca ok. </w:t>
            </w:r>
            <w:r w:rsidR="00A52EB5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50 x </w:t>
            </w:r>
            <w:proofErr w:type="spellStart"/>
            <w:r w:rsidR="00A52EB5" w:rsidRPr="00652F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A52EB5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120 x 30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Szafka wisząca nad lodówkę </w:t>
            </w:r>
            <w:r w:rsidR="00B737EC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70 x 65 x 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CB0203" w:rsidRPr="00652F51" w:rsidTr="00707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A52EB5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Blat laminowany na szafki stojące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B737EC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</w:tbl>
    <w:p w:rsidR="00A52EB5" w:rsidRPr="00652F51" w:rsidRDefault="00A52EB5" w:rsidP="00CB0203">
      <w:pPr>
        <w:rPr>
          <w:rFonts w:ascii="Times New Roman" w:hAnsi="Times New Roman" w:cs="Times New Roman"/>
          <w:b/>
          <w:sz w:val="24"/>
          <w:szCs w:val="24"/>
        </w:rPr>
      </w:pPr>
    </w:p>
    <w:p w:rsidR="00CB0203" w:rsidRPr="00652F51" w:rsidRDefault="00CB0203" w:rsidP="00CB0203">
      <w:pPr>
        <w:rPr>
          <w:rFonts w:ascii="Times New Roman" w:hAnsi="Times New Roman" w:cs="Times New Roman"/>
          <w:b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 xml:space="preserve">II część: </w:t>
      </w:r>
      <w:r w:rsidR="0071390B" w:rsidRPr="00652F51">
        <w:rPr>
          <w:rFonts w:ascii="Times New Roman" w:hAnsi="Times New Roman" w:cs="Times New Roman"/>
          <w:b/>
          <w:sz w:val="24"/>
          <w:szCs w:val="24"/>
        </w:rPr>
        <w:t>Stół wielofunkcyjny ( tenis stołowy, bilard, stół biesiadny)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664"/>
        <w:gridCol w:w="1950"/>
      </w:tblGrid>
      <w:tr w:rsidR="00CB0203" w:rsidRPr="00652F51" w:rsidTr="00707A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Wykaz wyposażenia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CB0203" w:rsidRPr="00652F51" w:rsidTr="00707A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71390B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Stół wielofunkcyjny</w:t>
            </w:r>
          </w:p>
          <w:p w:rsidR="00C84B6C" w:rsidRPr="00652F51" w:rsidRDefault="00C84B6C" w:rsidP="00C84B6C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Wymiary zewnętrzne ok. 164 x 292 cm, pole gry 127x254 cm, wysokość 79 cm, waga 200 kg, sukno oryginalne </w:t>
            </w:r>
            <w:proofErr w:type="spellStart"/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pool</w:t>
            </w:r>
            <w:proofErr w:type="spellEnd"/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soczysta zieleń, stopki z regulacją. W komplecie: stół do </w:t>
            </w:r>
            <w:proofErr w:type="spellStart"/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bilarda</w:t>
            </w:r>
            <w:proofErr w:type="spellEnd"/>
            <w:r w:rsidR="00EF2681"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blat nakrywający  stół i blat do tenisa stołowego.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:rsidR="00A52EB5" w:rsidRPr="00652F51" w:rsidRDefault="00A52EB5" w:rsidP="00CB0203">
      <w:pPr>
        <w:rPr>
          <w:rFonts w:ascii="Times New Roman" w:hAnsi="Times New Roman" w:cs="Times New Roman"/>
          <w:b/>
          <w:sz w:val="24"/>
          <w:szCs w:val="24"/>
        </w:rPr>
      </w:pPr>
    </w:p>
    <w:p w:rsidR="00CB0203" w:rsidRPr="00652F51" w:rsidRDefault="00CB0203" w:rsidP="00CB0203">
      <w:pPr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 xml:space="preserve">III część: </w:t>
      </w:r>
      <w:r w:rsidR="0071390B" w:rsidRPr="00652F51">
        <w:rPr>
          <w:rFonts w:ascii="Times New Roman" w:hAnsi="Times New Roman" w:cs="Times New Roman"/>
          <w:b/>
          <w:sz w:val="24"/>
          <w:szCs w:val="24"/>
        </w:rPr>
        <w:t>Krzesła i stoły składane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874"/>
      </w:tblGrid>
      <w:tr w:rsidR="00CB0203" w:rsidRPr="00652F51" w:rsidTr="00707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>Wykaz wyposażenia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CB0203" w:rsidRPr="00652F51" w:rsidTr="00707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84B6C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Krzesła sk</w:t>
            </w:r>
            <w:r w:rsidR="0071390B" w:rsidRPr="00652F51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390B" w:rsidRPr="00652F51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  <w:p w:rsidR="00C84B6C" w:rsidRPr="00652F51" w:rsidRDefault="00C84B6C" w:rsidP="00C84B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Szerokość mebla ok. 44cm; wysokość mebla 76,6 cm, głębokość mebla 44 cm; materiał korpusu: metal; wysokość siedziska 45 cm, szerokość siedziska 37 cm.; rodzaj nóg: proste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84B6C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0203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tr w:rsidR="00CB0203" w:rsidRPr="00652F51" w:rsidTr="00707A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B0203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71390B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Stoły składane</w:t>
            </w:r>
          </w:p>
          <w:p w:rsidR="00C84B6C" w:rsidRPr="00652F51" w:rsidRDefault="00C84B6C" w:rsidP="00C84B6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2F5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Parametry techniczne;</w:t>
            </w:r>
          </w:p>
          <w:p w:rsidR="00C84B6C" w:rsidRPr="00652F51" w:rsidRDefault="00C84B6C" w:rsidP="00C84B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ok. (</w:t>
            </w:r>
            <w:proofErr w:type="spellStart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</w:t>
            </w:r>
            <w:proofErr w:type="spellEnd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180 x 74 x 74cm </w:t>
            </w:r>
          </w:p>
          <w:p w:rsidR="00C84B6C" w:rsidRPr="00652F51" w:rsidRDefault="00C84B6C" w:rsidP="00C84B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F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 aluminium + laminat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03" w:rsidRPr="00652F51" w:rsidRDefault="00C84B6C" w:rsidP="0070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203" w:rsidRPr="00652F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</w:tbl>
    <w:p w:rsidR="00A52EB5" w:rsidRPr="00652F51" w:rsidRDefault="00A52EB5" w:rsidP="00CB020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652F5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B0203" w:rsidRPr="00652F51" w:rsidRDefault="00CB0203" w:rsidP="00CB0203">
      <w:pPr>
        <w:pStyle w:val="Tekstpodstawowy2"/>
        <w:numPr>
          <w:ilvl w:val="3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Wykonawca oświadcza, że jest podmiotem posiadającym właściwości warunkujące należyte wykonanie przedmiotu zamówienia w sposób zgodny </w:t>
      </w:r>
      <w:r w:rsidRPr="00652F51">
        <w:rPr>
          <w:rFonts w:ascii="Times New Roman" w:hAnsi="Times New Roman" w:cs="Times New Roman"/>
          <w:sz w:val="24"/>
          <w:szCs w:val="24"/>
        </w:rPr>
        <w:br/>
        <w:t>z oczekiwaniami Zamawiającego.</w:t>
      </w:r>
    </w:p>
    <w:p w:rsidR="00CB0203" w:rsidRPr="00652F51" w:rsidRDefault="00CB0203" w:rsidP="00CB0203">
      <w:pPr>
        <w:pStyle w:val="Tekstpodstawowy2"/>
        <w:numPr>
          <w:ilvl w:val="3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:rsidR="00A52EB5" w:rsidRPr="00652F51" w:rsidRDefault="00A52EB5" w:rsidP="00CB020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652F5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B0203" w:rsidRPr="00652F51" w:rsidRDefault="00CB0203" w:rsidP="00CB0203">
      <w:pPr>
        <w:shd w:val="clear" w:color="auto" w:fill="FFFFFF"/>
        <w:tabs>
          <w:tab w:val="left" w:pos="426"/>
          <w:tab w:val="left" w:leader="dot" w:pos="7128"/>
        </w:tabs>
        <w:spacing w:line="275" w:lineRule="exact"/>
        <w:ind w:left="-1"/>
        <w:rPr>
          <w:rFonts w:ascii="Times New Roman" w:hAnsi="Times New Roman" w:cs="Times New Roman"/>
          <w:spacing w:val="-12"/>
          <w:sz w:val="24"/>
          <w:szCs w:val="24"/>
        </w:rPr>
      </w:pPr>
      <w:r w:rsidRPr="00652F51">
        <w:rPr>
          <w:rFonts w:ascii="Times New Roman" w:hAnsi="Times New Roman" w:cs="Times New Roman"/>
          <w:spacing w:val="-12"/>
          <w:sz w:val="24"/>
          <w:szCs w:val="24"/>
        </w:rPr>
        <w:t xml:space="preserve">Wykonawca  zobowiązuje się wykonać przedmiot umowy w terminie do dnia: </w:t>
      </w:r>
      <w:r w:rsidR="00B737EC" w:rsidRPr="00652F51">
        <w:rPr>
          <w:rFonts w:ascii="Times New Roman" w:hAnsi="Times New Roman" w:cs="Times New Roman"/>
          <w:b/>
          <w:spacing w:val="-12"/>
          <w:sz w:val="24"/>
          <w:szCs w:val="24"/>
        </w:rPr>
        <w:t>17</w:t>
      </w:r>
      <w:r w:rsidR="0071390B" w:rsidRPr="00652F51">
        <w:rPr>
          <w:rFonts w:ascii="Times New Roman" w:hAnsi="Times New Roman" w:cs="Times New Roman"/>
          <w:b/>
          <w:spacing w:val="-12"/>
          <w:sz w:val="24"/>
          <w:szCs w:val="24"/>
        </w:rPr>
        <w:t>.08.2018</w:t>
      </w:r>
      <w:r w:rsidRPr="00652F5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r.</w:t>
      </w: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652F5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B0203" w:rsidRPr="00652F51" w:rsidRDefault="00CB0203" w:rsidP="00CB0203">
      <w:pPr>
        <w:shd w:val="clear" w:color="auto" w:fill="FFFFFF"/>
        <w:rPr>
          <w:rFonts w:ascii="Times New Roman" w:hAnsi="Times New Roman" w:cs="Times New Roman"/>
          <w:spacing w:val="-7"/>
          <w:sz w:val="24"/>
          <w:szCs w:val="24"/>
        </w:rPr>
      </w:pPr>
      <w:r w:rsidRPr="00652F51">
        <w:rPr>
          <w:rFonts w:ascii="Times New Roman" w:hAnsi="Times New Roman" w:cs="Times New Roman"/>
          <w:spacing w:val="-6"/>
          <w:sz w:val="24"/>
          <w:szCs w:val="24"/>
        </w:rPr>
        <w:t xml:space="preserve">Strony ustalają swoich przedstawicieli do kontaktów roboczych  </w:t>
      </w:r>
      <w:r w:rsidRPr="00652F51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</w:p>
    <w:p w:rsidR="00CB0203" w:rsidRPr="00652F51" w:rsidRDefault="00CB0203" w:rsidP="00CB0203">
      <w:pPr>
        <w:numPr>
          <w:ilvl w:val="0"/>
          <w:numId w:val="23"/>
        </w:numPr>
        <w:shd w:val="clear" w:color="auto" w:fill="FFFFFF"/>
        <w:tabs>
          <w:tab w:val="num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7"/>
          <w:sz w:val="24"/>
          <w:szCs w:val="24"/>
        </w:rPr>
        <w:t xml:space="preserve">z ramienia Zamawiającego  - </w:t>
      </w:r>
    </w:p>
    <w:p w:rsidR="00CB0203" w:rsidRPr="00652F51" w:rsidRDefault="0071390B" w:rsidP="00CB0203">
      <w:pPr>
        <w:numPr>
          <w:ilvl w:val="0"/>
          <w:numId w:val="23"/>
        </w:numPr>
        <w:shd w:val="clear" w:color="auto" w:fill="FFFFFF"/>
        <w:tabs>
          <w:tab w:val="left" w:pos="0"/>
          <w:tab w:val="num" w:pos="420"/>
          <w:tab w:val="left" w:leader="dot" w:pos="71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4"/>
          <w:sz w:val="24"/>
          <w:szCs w:val="24"/>
        </w:rPr>
        <w:t xml:space="preserve">z ramienia Wykonawcy     - </w:t>
      </w:r>
    </w:p>
    <w:p w:rsidR="00CB0203" w:rsidRPr="00652F51" w:rsidRDefault="00CB0203" w:rsidP="00CB0203">
      <w:pPr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§ 5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left" w:pos="0"/>
          <w:tab w:val="num" w:pos="360"/>
          <w:tab w:val="num" w:pos="426"/>
          <w:tab w:val="left" w:leader="dot" w:pos="672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2"/>
          <w:sz w:val="24"/>
          <w:szCs w:val="24"/>
        </w:rPr>
        <w:t>Strony ustalają, że obowiązującą ich formą wynagrodzeni</w:t>
      </w:r>
      <w:r w:rsidR="0071390B" w:rsidRPr="00652F51">
        <w:rPr>
          <w:rFonts w:ascii="Times New Roman" w:hAnsi="Times New Roman" w:cs="Times New Roman"/>
          <w:spacing w:val="-2"/>
          <w:sz w:val="24"/>
          <w:szCs w:val="24"/>
        </w:rPr>
        <w:t>a będzie wynagrodzenie ryczałto</w:t>
      </w:r>
      <w:r w:rsidRPr="00652F51">
        <w:rPr>
          <w:rFonts w:ascii="Times New Roman" w:hAnsi="Times New Roman" w:cs="Times New Roman"/>
          <w:sz w:val="24"/>
          <w:szCs w:val="24"/>
        </w:rPr>
        <w:t xml:space="preserve">we za zadanie  w  kwocie: </w:t>
      </w:r>
    </w:p>
    <w:p w:rsidR="00CB0203" w:rsidRPr="00652F51" w:rsidRDefault="00CB0203" w:rsidP="00CB0203">
      <w:pPr>
        <w:shd w:val="clear" w:color="auto" w:fill="FFFFFF"/>
        <w:tabs>
          <w:tab w:val="left" w:pos="0"/>
          <w:tab w:val="left" w:leader="dot" w:pos="67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 xml:space="preserve">Za część I - </w:t>
      </w:r>
    </w:p>
    <w:p w:rsidR="00CB0203" w:rsidRPr="00652F51" w:rsidRDefault="00CB0203" w:rsidP="00CB0203">
      <w:pPr>
        <w:shd w:val="clear" w:color="auto" w:fill="FFFFFF"/>
        <w:tabs>
          <w:tab w:val="left" w:pos="0"/>
          <w:tab w:val="left" w:leader="dot" w:pos="67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>Za część II</w:t>
      </w:r>
      <w:r w:rsidRPr="00652F5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0203" w:rsidRPr="00652F51" w:rsidRDefault="00CB0203" w:rsidP="00CB0203">
      <w:pPr>
        <w:shd w:val="clear" w:color="auto" w:fill="FFFFFF"/>
        <w:tabs>
          <w:tab w:val="left" w:pos="0"/>
          <w:tab w:val="left" w:leader="dot" w:pos="67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>Za część III</w:t>
      </w:r>
      <w:r w:rsidRPr="00652F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B0203" w:rsidRPr="00652F51" w:rsidRDefault="00EF2681" w:rsidP="00CB0203">
      <w:pPr>
        <w:shd w:val="clear" w:color="auto" w:fill="FFFFFF"/>
        <w:tabs>
          <w:tab w:val="left" w:pos="0"/>
          <w:tab w:val="left" w:leader="dot" w:pos="67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zgodnie z wynikiem zapytania ofertowego</w:t>
      </w:r>
      <w:r w:rsidR="00CB0203" w:rsidRPr="00652F51">
        <w:rPr>
          <w:rFonts w:ascii="Times New Roman" w:hAnsi="Times New Roman" w:cs="Times New Roman"/>
          <w:sz w:val="24"/>
          <w:szCs w:val="24"/>
        </w:rPr>
        <w:t xml:space="preserve"> z dnia </w:t>
      </w:r>
      <w:r w:rsidR="0071390B" w:rsidRPr="00652F51">
        <w:rPr>
          <w:rFonts w:ascii="Times New Roman" w:hAnsi="Times New Roman" w:cs="Times New Roman"/>
          <w:sz w:val="24"/>
          <w:szCs w:val="24"/>
        </w:rPr>
        <w:t>………..</w:t>
      </w:r>
      <w:r w:rsidR="00CB0203" w:rsidRPr="00652F51">
        <w:rPr>
          <w:rFonts w:ascii="Times New Roman" w:hAnsi="Times New Roman" w:cs="Times New Roman"/>
          <w:sz w:val="24"/>
          <w:szCs w:val="24"/>
        </w:rPr>
        <w:t xml:space="preserve">r. </w:t>
      </w:r>
      <w:r w:rsidR="00CB0203" w:rsidRPr="00652F51">
        <w:rPr>
          <w:rFonts w:ascii="Times New Roman" w:hAnsi="Times New Roman" w:cs="Times New Roman"/>
          <w:sz w:val="24"/>
          <w:szCs w:val="24"/>
        </w:rPr>
        <w:br/>
        <w:t>Wyżej określone wynagrodzenie zawiera podatek VAT i obowiązuje do końca realizacji przedmiotu umowy.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  <w:tab w:val="num" w:pos="426"/>
          <w:tab w:val="left" w:leader="dot" w:pos="7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2"/>
          <w:sz w:val="24"/>
          <w:szCs w:val="24"/>
        </w:rPr>
        <w:t>Zamawiający zastrzega, a Wykonawca przyjmuje, iż określone w ust. 1 kwoty</w:t>
      </w:r>
      <w:r w:rsidR="0071390B" w:rsidRPr="00652F51">
        <w:rPr>
          <w:rFonts w:ascii="Times New Roman" w:hAnsi="Times New Roman" w:cs="Times New Roman"/>
          <w:spacing w:val="-2"/>
          <w:sz w:val="24"/>
          <w:szCs w:val="24"/>
        </w:rPr>
        <w:t xml:space="preserve"> wynagrodze</w:t>
      </w:r>
      <w:r w:rsidRPr="00652F51">
        <w:rPr>
          <w:rFonts w:ascii="Times New Roman" w:hAnsi="Times New Roman" w:cs="Times New Roman"/>
          <w:sz w:val="24"/>
          <w:szCs w:val="24"/>
        </w:rPr>
        <w:t>nia</w:t>
      </w:r>
      <w:r w:rsidRPr="00652F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F51">
        <w:rPr>
          <w:rFonts w:ascii="Times New Roman" w:hAnsi="Times New Roman" w:cs="Times New Roman"/>
          <w:sz w:val="24"/>
          <w:szCs w:val="24"/>
        </w:rPr>
        <w:t xml:space="preserve">ryczałtowego stanowią całkowitą zapłatę za kompletne wykonanie przedmiotu umowy, </w:t>
      </w:r>
      <w:r w:rsidRPr="00652F51">
        <w:rPr>
          <w:rFonts w:ascii="Times New Roman" w:hAnsi="Times New Roman" w:cs="Times New Roman"/>
          <w:spacing w:val="-2"/>
          <w:sz w:val="24"/>
          <w:szCs w:val="24"/>
        </w:rPr>
        <w:t xml:space="preserve">tak by w pełni służył celowi. 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  <w:tab w:val="num" w:pos="426"/>
          <w:tab w:val="left" w:leader="dot" w:pos="76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2"/>
          <w:sz w:val="24"/>
          <w:szCs w:val="24"/>
        </w:rPr>
        <w:t xml:space="preserve">Rozliczenie wynagrodzenia, o którym mowa w ust. 1 nastąpi fakturą końcową za część </w:t>
      </w:r>
      <w:r w:rsidR="0071390B" w:rsidRPr="00652F51">
        <w:rPr>
          <w:rFonts w:ascii="Times New Roman" w:hAnsi="Times New Roman" w:cs="Times New Roman"/>
          <w:spacing w:val="-2"/>
          <w:sz w:val="24"/>
          <w:szCs w:val="24"/>
        </w:rPr>
        <w:t>I, II, i III zamówienia wystawio</w:t>
      </w:r>
      <w:r w:rsidRPr="00652F51">
        <w:rPr>
          <w:rFonts w:ascii="Times New Roman" w:hAnsi="Times New Roman" w:cs="Times New Roman"/>
          <w:spacing w:val="-2"/>
          <w:sz w:val="24"/>
          <w:szCs w:val="24"/>
        </w:rPr>
        <w:t xml:space="preserve">ną po wykonaniu dostaw </w:t>
      </w:r>
      <w:r w:rsidRPr="00652F51">
        <w:rPr>
          <w:rFonts w:ascii="Times New Roman" w:hAnsi="Times New Roman" w:cs="Times New Roman"/>
          <w:spacing w:val="-2"/>
          <w:sz w:val="24"/>
          <w:szCs w:val="24"/>
        </w:rPr>
        <w:br/>
        <w:t>i bezusterkowym odbiorze wyposażenia.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  <w:tab w:val="num" w:pos="426"/>
          <w:tab w:val="left" w:pos="469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Płatność nastąpi w terminie do 30 dni  od daty doręczenia Zamawiającemu faktury wraz z protokołem odbioru.</w:t>
      </w:r>
    </w:p>
    <w:p w:rsidR="00CB0203" w:rsidRPr="00652F51" w:rsidRDefault="00CB0203" w:rsidP="00CB02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spacing w:val="-3"/>
          <w:sz w:val="24"/>
          <w:szCs w:val="24"/>
        </w:rPr>
        <w:t>Zapłata należności następować będzie przelewem przez</w:t>
      </w:r>
      <w:r w:rsidR="0071390B" w:rsidRPr="00652F51">
        <w:rPr>
          <w:rFonts w:ascii="Times New Roman" w:hAnsi="Times New Roman" w:cs="Times New Roman"/>
          <w:spacing w:val="-3"/>
          <w:sz w:val="24"/>
          <w:szCs w:val="24"/>
        </w:rPr>
        <w:t xml:space="preserve"> Zamawiającego na konto Wykonaw</w:t>
      </w:r>
      <w:r w:rsidRPr="00652F51">
        <w:rPr>
          <w:rFonts w:ascii="Times New Roman" w:hAnsi="Times New Roman" w:cs="Times New Roman"/>
          <w:spacing w:val="-3"/>
          <w:sz w:val="24"/>
          <w:szCs w:val="24"/>
        </w:rPr>
        <w:t xml:space="preserve">cy nr  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  <w:tab w:val="num" w:pos="426"/>
          <w:tab w:val="left" w:pos="469"/>
          <w:tab w:val="left" w:leader="dot" w:pos="836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2"/>
          <w:sz w:val="24"/>
          <w:szCs w:val="24"/>
        </w:rPr>
        <w:t>Za dzień zapłaty strony uznają datę obciążenia konta bankowego Zamawiającego.</w:t>
      </w:r>
    </w:p>
    <w:p w:rsidR="00CB0203" w:rsidRPr="00652F51" w:rsidRDefault="00CB0203" w:rsidP="00CB0203">
      <w:pPr>
        <w:numPr>
          <w:ilvl w:val="0"/>
          <w:numId w:val="44"/>
        </w:numPr>
        <w:shd w:val="clear" w:color="auto" w:fill="FFFFFF"/>
        <w:tabs>
          <w:tab w:val="clear" w:pos="720"/>
          <w:tab w:val="num" w:pos="360"/>
          <w:tab w:val="num" w:pos="426"/>
          <w:tab w:val="left" w:pos="469"/>
          <w:tab w:val="left" w:leader="dot" w:pos="836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2"/>
          <w:sz w:val="24"/>
          <w:szCs w:val="24"/>
        </w:rPr>
        <w:t>Zamawiający zastrzega sobie możliwość wyłączenia części zamówienia z zakresu będącego przedmiotem umowy. Wartość części wyłączonych zamówienia zostanie ustalona w oparciu o zakres części wyłączonych zamówienia i stosowne pozycje zestawienia cenowego. W takim przypadku zostanie dokonana przez strony zmiana wynagrodzenia ryczałtowego i ustalenie jego nowej wysokości w formie aneksu do umowy</w:t>
      </w:r>
      <w:r w:rsidRPr="00652F51">
        <w:rPr>
          <w:rFonts w:ascii="Times New Roman" w:hAnsi="Times New Roman" w:cs="Times New Roman"/>
          <w:sz w:val="24"/>
          <w:szCs w:val="24"/>
        </w:rPr>
        <w:t>.</w:t>
      </w: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 6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 xml:space="preserve">1. Przedmiotem odbioru końcowego będzie przedmiot umowy. 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ustalają następujące postanowienia szczegółowe w sprawie procedury odbioru: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O osiągnięciu gotowości do wykonania dostawy na miejsce przeznaczenia oraz odbioru rzeczy dostarczanych i zamontowanych Wykonawca jest zobowiązany zawiadomić Zamawiającego na piśmie. Zamawiający wyznaczy termin i rozpocznie odbiór przedmiotu umowy w ciągu 3 dni od daty zawiadomienia go na piśmie o osiągnięciu gotowości do odbioru, powiadamiając o tym Wykonawcę.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2. Jeżeli w toku czynności odbioru zostaną stwierdzone wady wyposażenia, to Zamawiającemu przysługują następujące uprawnienia 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1) jeżeli wady nadają się do usunięcia, może odmówić odbioru do czasu usunięcia wad,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 xml:space="preserve">2) jeżeli wady nie nadają się do usunięcia: 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a) gdy nie uniemożliwiają one użytkowania przedmiotu odbioru zgodnie z przeznaczeniem, może obniżyć odpowiednio wynagrodzenie ,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b) jeżeli uniemożliwiają one użytkowanie zgodnie z przeznaczeniem może odstąpić od umowy lub żądać wykonania przedmiotu umowy po raz drugi.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3. Strony postanawiają, że z czynności odbioru będzie spisany protokół zawierający wszelkie ustalenia dokonane w toku odbioru.</w:t>
      </w:r>
    </w:p>
    <w:p w:rsidR="00CB0203" w:rsidRPr="00652F51" w:rsidRDefault="00CB0203" w:rsidP="00CB0203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652F5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B0203" w:rsidRPr="00652F51" w:rsidRDefault="00CB0203" w:rsidP="00CB0203">
      <w:pPr>
        <w:pStyle w:val="Tekstpodstawowy"/>
        <w:rPr>
          <w:b/>
          <w:szCs w:val="24"/>
        </w:rPr>
      </w:pPr>
      <w:r w:rsidRPr="00652F51">
        <w:rPr>
          <w:b/>
          <w:szCs w:val="24"/>
        </w:rPr>
        <w:t>1. Wykonawca udziela gwarancji i rękojmi jakości wykonania prz</w:t>
      </w:r>
      <w:r w:rsidR="0071390B" w:rsidRPr="00652F51">
        <w:rPr>
          <w:b/>
          <w:szCs w:val="24"/>
        </w:rPr>
        <w:t>edmiotu zamówienia na okres – 24</w:t>
      </w:r>
      <w:r w:rsidRPr="00652F51">
        <w:rPr>
          <w:b/>
          <w:szCs w:val="24"/>
        </w:rPr>
        <w:t xml:space="preserve"> miesięcy na następujących warunkach:</w:t>
      </w:r>
    </w:p>
    <w:p w:rsidR="00CB0203" w:rsidRPr="00652F51" w:rsidRDefault="00CB0203" w:rsidP="00CB0203">
      <w:pPr>
        <w:pStyle w:val="Tekstpodstawowy"/>
        <w:rPr>
          <w:szCs w:val="24"/>
        </w:rPr>
      </w:pPr>
      <w:r w:rsidRPr="00652F51">
        <w:rPr>
          <w:szCs w:val="24"/>
        </w:rPr>
        <w:t xml:space="preserve">1) Okres gwarancji i rękojmi liczy się od dnia podpisania protokółu odbioru końcowego przedmiotu zamówienia. 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2) W czasie związania terminem gwarancji i rękojmi Wykonawca zobowiązuje się do bezpłatnego usuwania wad przedmiotu zamówienia. </w:t>
      </w:r>
    </w:p>
    <w:p w:rsidR="00CB0203" w:rsidRPr="00652F51" w:rsidRDefault="00CB0203" w:rsidP="00CB0203">
      <w:pPr>
        <w:pStyle w:val="Tekstpodstawowy"/>
        <w:rPr>
          <w:szCs w:val="24"/>
        </w:rPr>
      </w:pPr>
      <w:r w:rsidRPr="00652F51">
        <w:rPr>
          <w:szCs w:val="24"/>
        </w:rPr>
        <w:t>3) W przypadku wystąpienia wad, które będą się powtarzały, bądź których nie da się usunąć, nastąpi wymiana elementów wyposażenia na koszt Wykonawcy.</w:t>
      </w:r>
    </w:p>
    <w:p w:rsidR="00CB0203" w:rsidRPr="00652F51" w:rsidRDefault="00CB0203" w:rsidP="00CB0203">
      <w:pPr>
        <w:pStyle w:val="Lista"/>
        <w:suppressAutoHyphens w:val="0"/>
        <w:spacing w:line="240" w:lineRule="auto"/>
        <w:rPr>
          <w:szCs w:val="24"/>
        </w:rPr>
      </w:pPr>
      <w:r w:rsidRPr="00652F51">
        <w:rPr>
          <w:szCs w:val="24"/>
        </w:rPr>
        <w:t>4) Na podstawie niniejszej gwarancji i rękojmi  Zamawiający ma prawo żądać usunięcia wad i wyrównania szkód spowodowanych istnieniem tych wad, w drodze polubownej od Wykonawcy, określając termin ich usunięcia. Po bezskutecznym upływie określonego terminu, może żądać ustalenia na drodze sądowej istnienia powyższego obowiązku lub zlecić usunięcie wad i szkód na koszt Wykonawcy innemu podmiotowi.</w:t>
      </w:r>
    </w:p>
    <w:p w:rsidR="00CB0203" w:rsidRPr="00652F51" w:rsidRDefault="00CB0203" w:rsidP="00CB0203">
      <w:pPr>
        <w:pStyle w:val="Tekstpodstawowy"/>
        <w:rPr>
          <w:szCs w:val="24"/>
        </w:rPr>
      </w:pPr>
      <w:r w:rsidRPr="00652F51">
        <w:rPr>
          <w:szCs w:val="24"/>
        </w:rPr>
        <w:t xml:space="preserve">5) Odpowiedzialność Wykonawcy nie obejmuje wad, które powstały z przyczyn zewnętrznych i nie pozostają w związku przyczynowo- skutkowym z jego działaniem lub zaniechaniem przy wykonywaniu przedmiotu umowy tj. wad i uszkodzeń spowodowanych siłami wyższymi, niewłaściwym użytkowaniem, bądź nieprzestrzeganiem instrukcji ich użytkowania, itp. </w:t>
      </w:r>
    </w:p>
    <w:p w:rsidR="00CB0203" w:rsidRPr="00652F51" w:rsidRDefault="00CB0203" w:rsidP="00CB0203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6) Jeżeli  elementy wyposażenia są objęte gwarancją producenta,</w:t>
      </w:r>
      <w:r w:rsidRPr="0065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F51">
        <w:rPr>
          <w:rFonts w:ascii="Times New Roman" w:hAnsi="Times New Roman" w:cs="Times New Roman"/>
          <w:sz w:val="24"/>
          <w:szCs w:val="24"/>
        </w:rPr>
        <w:t>Wykonawca przekaże Zamawiającemu te dokumenty najpóźniej w dniu dostarczenia przedmiotu dostawy do świetlicy.</w:t>
      </w:r>
    </w:p>
    <w:p w:rsidR="00CB0203" w:rsidRPr="00652F51" w:rsidRDefault="00CB0203" w:rsidP="00CB0203">
      <w:pPr>
        <w:shd w:val="clear" w:color="auto" w:fill="FFFFFF"/>
        <w:tabs>
          <w:tab w:val="left" w:pos="469"/>
          <w:tab w:val="left" w:leader="dot" w:pos="8369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652F5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lastRenderedPageBreak/>
        <w:t>l. Strony zastrzegają następujące kary umowne, które będą naliczane w następujących wypadkach i wysokościach 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- Wykonawca płaci Zamawiającemu kary umowne: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</w:t>
      </w:r>
      <w:r w:rsidRPr="00652F51">
        <w:rPr>
          <w:rFonts w:ascii="Times New Roman" w:hAnsi="Times New Roman" w:cs="Times New Roman"/>
          <w:color w:val="000000"/>
          <w:sz w:val="24"/>
          <w:szCs w:val="24"/>
        </w:rPr>
        <w:t>za zwłokę w wykonaniu określonego w umowie przedmiotu odbioru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- w wysokości 0,1 % wynagrodzenia umownego za każdy dzień zwłoki,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</w:t>
      </w:r>
      <w:r w:rsidRPr="00652F51">
        <w:rPr>
          <w:rFonts w:ascii="Times New Roman" w:hAnsi="Times New Roman" w:cs="Times New Roman"/>
          <w:color w:val="000000"/>
          <w:sz w:val="24"/>
          <w:szCs w:val="24"/>
        </w:rPr>
        <w:t>za zwłokę w usunięciu wad stwierdzonych przy odbiorze lub w okresie rękojmi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- w wysokości 0,1 % wynagrodzenia umownego za każdy dzień zwłoki liczonej od dnia upływu terminu wyznaczonego na usunięcie wad ,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c) </w:t>
      </w:r>
      <w:r w:rsidRPr="00652F51">
        <w:rPr>
          <w:rFonts w:ascii="Times New Roman" w:hAnsi="Times New Roman" w:cs="Times New Roman"/>
          <w:color w:val="000000"/>
          <w:sz w:val="24"/>
          <w:szCs w:val="24"/>
        </w:rPr>
        <w:t>za odstąpienie od umowy z przyczyn zależnych od Wykonawcy - w wysokości 50 % wynagrodzenia umownego.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2. Wynagrodzeniem umownym w rozumieniu przepisów niniejszego § stanowi wynagrodzenie ryczałtowe, o którym mowa w § 5 ust. 1 umowy.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3. Strony zastrzegają sobie prawo do odszkodowania uzupełniającego przenoszącego wysokość kar umownych do wysokości rzeczywiście poniesionej szkody.</w:t>
      </w:r>
    </w:p>
    <w:p w:rsidR="000920AB" w:rsidRDefault="000920AB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 9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1. Zamawiający może odstąpić od umowy w następujących przypadkach: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a) w razie zaistnienia istotnej zmiany okoliczności powodującej , że wykonanie umowy nie leży w interesie publicznym, czego nie można było przewidzieć w chwili zawarcia umowy; zamawiający może odstąpić od umowy w terminie 30 dni od powzięcia wiadomości o tych okolicznościach (art. 145 ustawy). W tym przypadku Wykonawca może żądać wyłącznie wynagrodzenia należnego z tytułu wykonania części umowy.</w:t>
      </w:r>
    </w:p>
    <w:p w:rsidR="00CB0203" w:rsidRPr="00652F51" w:rsidRDefault="00CB0203" w:rsidP="00CB0203">
      <w:pPr>
        <w:numPr>
          <w:ilvl w:val="0"/>
          <w:numId w:val="45"/>
        </w:numPr>
        <w:shd w:val="clear" w:color="auto" w:fill="FFFFFF"/>
        <w:tabs>
          <w:tab w:val="num" w:pos="1440"/>
        </w:tabs>
        <w:spacing w:before="14" w:after="0" w:line="266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3"/>
          <w:sz w:val="24"/>
          <w:szCs w:val="24"/>
        </w:rPr>
        <w:t>zostanie ogłoszona upadłość bądź nastąpi rozwiązanie firmy Wykonawcy;</w:t>
      </w:r>
    </w:p>
    <w:p w:rsidR="00CB0203" w:rsidRPr="00652F51" w:rsidRDefault="00CB0203" w:rsidP="00CB0203">
      <w:pPr>
        <w:numPr>
          <w:ilvl w:val="0"/>
          <w:numId w:val="45"/>
        </w:numPr>
        <w:shd w:val="clear" w:color="auto" w:fill="FFFFFF"/>
        <w:tabs>
          <w:tab w:val="num" w:pos="1440"/>
        </w:tabs>
        <w:spacing w:before="14" w:after="0" w:line="266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pacing w:val="-3"/>
          <w:sz w:val="24"/>
          <w:szCs w:val="24"/>
        </w:rPr>
        <w:t>zostanie wydany nakaz zajęcia majątku Wykonawcy;</w:t>
      </w:r>
    </w:p>
    <w:p w:rsidR="00CB0203" w:rsidRPr="00652F51" w:rsidRDefault="00CB0203" w:rsidP="00CB0203">
      <w:pPr>
        <w:numPr>
          <w:ilvl w:val="0"/>
          <w:numId w:val="45"/>
        </w:numPr>
        <w:shd w:val="clear" w:color="auto" w:fill="FFFFFF"/>
        <w:spacing w:before="14" w:after="0" w:line="266" w:lineRule="exact"/>
        <w:ind w:right="8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Wykonawca bez uzasadnionych przyczyn nie rozpoczął realizacji przedmiotu umowy, przerwał realizację przedmiotu umowy</w:t>
      </w:r>
      <w:r w:rsidRPr="00652F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2F51">
        <w:rPr>
          <w:rFonts w:ascii="Times New Roman" w:hAnsi="Times New Roman" w:cs="Times New Roman"/>
          <w:sz w:val="24"/>
          <w:szCs w:val="24"/>
        </w:rPr>
        <w:t>i nie realizuje ich przez okres 3 miesięcy;</w:t>
      </w:r>
    </w:p>
    <w:p w:rsidR="00CB0203" w:rsidRPr="00652F51" w:rsidRDefault="00CB0203" w:rsidP="00CB0203">
      <w:pPr>
        <w:numPr>
          <w:ilvl w:val="0"/>
          <w:numId w:val="45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52F51">
        <w:rPr>
          <w:rFonts w:ascii="Times New Roman" w:hAnsi="Times New Roman" w:cs="Times New Roman"/>
          <w:spacing w:val="-1"/>
          <w:sz w:val="24"/>
          <w:szCs w:val="24"/>
        </w:rPr>
        <w:t xml:space="preserve">innych okoliczności istotnych dla Zamawiającego, których nie można było przewidzieć </w:t>
      </w:r>
      <w:r w:rsidRPr="00652F51">
        <w:rPr>
          <w:rFonts w:ascii="Times New Roman" w:hAnsi="Times New Roman" w:cs="Times New Roman"/>
          <w:sz w:val="24"/>
          <w:szCs w:val="24"/>
        </w:rPr>
        <w:t>w chwili zawarcia umowy.</w:t>
      </w:r>
    </w:p>
    <w:p w:rsidR="00CB0203" w:rsidRPr="00652F51" w:rsidRDefault="00CB0203" w:rsidP="000920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spacing w:val="-3"/>
          <w:sz w:val="24"/>
          <w:szCs w:val="24"/>
        </w:rPr>
        <w:t>Odstąpienie od umowy powinno nastąpić w formie pise</w:t>
      </w:r>
      <w:r w:rsidR="00CE7DAF" w:rsidRPr="00652F51">
        <w:rPr>
          <w:rFonts w:ascii="Times New Roman" w:hAnsi="Times New Roman" w:cs="Times New Roman"/>
          <w:spacing w:val="-3"/>
          <w:sz w:val="24"/>
          <w:szCs w:val="24"/>
        </w:rPr>
        <w:t>mnej pod rygorem nieważności ta</w:t>
      </w:r>
      <w:r w:rsidRPr="00652F51">
        <w:rPr>
          <w:rFonts w:ascii="Times New Roman" w:hAnsi="Times New Roman" w:cs="Times New Roman"/>
          <w:sz w:val="24"/>
          <w:szCs w:val="24"/>
        </w:rPr>
        <w:t>kiego oświadczenia i powinno zawierać uzasadnienie.</w:t>
      </w:r>
    </w:p>
    <w:p w:rsidR="000920AB" w:rsidRDefault="000920AB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03" w:rsidRPr="00652F51" w:rsidRDefault="00CB0203" w:rsidP="00CB02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 10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1.Wszelkie zmiany niniejszej umowy będą odbywały się w formie aneksów sporządzanych na piśmie, za zgodą obydwu stron.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2.Zmiany umowy mogą dotyczyć przesunięcia terminu wykonania zadania spowodowanego:</w:t>
      </w:r>
    </w:p>
    <w:p w:rsidR="00CB0203" w:rsidRPr="00652F51" w:rsidRDefault="00CB0203" w:rsidP="00CB020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nieprzewidzianymi awariami instalacji </w:t>
      </w:r>
      <w:proofErr w:type="spellStart"/>
      <w:r w:rsidRPr="00652F51">
        <w:rPr>
          <w:rFonts w:ascii="Times New Roman" w:hAnsi="Times New Roman" w:cs="Times New Roman"/>
          <w:color w:val="000000"/>
          <w:sz w:val="24"/>
          <w:szCs w:val="24"/>
        </w:rPr>
        <w:t>wewn</w:t>
      </w:r>
      <w:proofErr w:type="spellEnd"/>
      <w:r w:rsidRPr="00652F51">
        <w:rPr>
          <w:rFonts w:ascii="Times New Roman" w:hAnsi="Times New Roman" w:cs="Times New Roman"/>
          <w:color w:val="000000"/>
          <w:sz w:val="24"/>
          <w:szCs w:val="24"/>
        </w:rPr>
        <w:t xml:space="preserve">. które uniemożliwiłyby montaż wyposażenia w pomieszczeniach.(min. 3 dni). </w:t>
      </w:r>
    </w:p>
    <w:p w:rsidR="00CB0203" w:rsidRPr="00652F51" w:rsidRDefault="00CB0203" w:rsidP="00CB020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wstrzymania dostaw lub przerw w dostawach powstałych z przyczyn leżących po stronie Zamawiającego lub osób trzecich.</w:t>
      </w:r>
    </w:p>
    <w:p w:rsidR="00CB0203" w:rsidRPr="00652F51" w:rsidRDefault="00CB0203" w:rsidP="00CB020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>innych okoliczności, których nie można było przewidzieć .</w:t>
      </w:r>
    </w:p>
    <w:p w:rsidR="00CB0203" w:rsidRPr="00652F51" w:rsidRDefault="00CB0203" w:rsidP="00CB020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 działania siły wyższej, za które uważa się zdarzenia o charakterze nadzwyczajnym, występujące po zawarciu umowy, a których strony nie były w stanie przewidzieć w momencie zawierania i których zaistnienie lub skutki uniemożliwiają wykonanie przedmiotu zamówienia zgodnie z treścią umowy. Strona powołująca się na stan siły wyższej jest zobowiązana do niezwłocznego pisemnego powiadomienia drugiej strony, a następnie udokumentowania zaistnienia tego stanu.</w:t>
      </w:r>
    </w:p>
    <w:p w:rsidR="000920AB" w:rsidRDefault="000920AB" w:rsidP="00C012B9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03" w:rsidRPr="00652F51" w:rsidRDefault="00CB0203" w:rsidP="00C012B9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 11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W sprawach nieuregulowanych w niniejszej umowie stosuje się przepisy kodeksu cywilnego oraz ustawy z dnia 29.01.2004 r. „Prawo zamówień publicznych”.</w:t>
      </w:r>
    </w:p>
    <w:p w:rsidR="000920AB" w:rsidRDefault="000920AB" w:rsidP="00C012B9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B0203" w:rsidRPr="00652F51" w:rsidRDefault="00CB0203" w:rsidP="00C012B9">
      <w:pPr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§ 12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51">
        <w:rPr>
          <w:rFonts w:ascii="Times New Roman" w:hAnsi="Times New Roman" w:cs="Times New Roman"/>
          <w:color w:val="000000"/>
          <w:sz w:val="24"/>
          <w:szCs w:val="24"/>
        </w:rPr>
        <w:t>Wszelkie spory mogące wyniknąć z niniejszej umowy strony poddają pod rozstrzygnięcie sądu właściwego dla siedziby Zamawiającego.</w:t>
      </w: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CB0203" w:rsidRPr="00652F51" w:rsidRDefault="00CB0203" w:rsidP="00C012B9">
      <w:pPr>
        <w:pStyle w:val="Tekstpodstawowy"/>
        <w:ind w:left="3540" w:firstLine="708"/>
        <w:rPr>
          <w:szCs w:val="24"/>
        </w:rPr>
      </w:pPr>
      <w:r w:rsidRPr="00652F51">
        <w:rPr>
          <w:szCs w:val="24"/>
        </w:rPr>
        <w:t>§ 13</w:t>
      </w:r>
    </w:p>
    <w:p w:rsidR="00CB0203" w:rsidRPr="00652F51" w:rsidRDefault="00CB0203" w:rsidP="00CB0203">
      <w:pPr>
        <w:pStyle w:val="Tekstpodstawowy"/>
        <w:rPr>
          <w:szCs w:val="24"/>
        </w:rPr>
      </w:pPr>
      <w:r w:rsidRPr="00652F51">
        <w:rPr>
          <w:szCs w:val="24"/>
        </w:rPr>
        <w:t>Bez pisemnej zgody Zamawiającego Wykonawca nie może przenosić wierzytelności wynikającej z niniejszej umowy na osobę trzecią.</w:t>
      </w:r>
    </w:p>
    <w:p w:rsidR="00C012B9" w:rsidRDefault="00C012B9" w:rsidP="00C012B9">
      <w:pPr>
        <w:pStyle w:val="Tekstpodstawowy"/>
        <w:rPr>
          <w:szCs w:val="24"/>
        </w:rPr>
      </w:pP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0920AB" w:rsidRDefault="000920AB" w:rsidP="00C012B9">
      <w:pPr>
        <w:pStyle w:val="Tekstpodstawowy"/>
        <w:ind w:left="3540" w:firstLine="708"/>
        <w:rPr>
          <w:szCs w:val="24"/>
        </w:rPr>
      </w:pPr>
    </w:p>
    <w:p w:rsidR="00CB0203" w:rsidRPr="00652F51" w:rsidRDefault="00CB0203" w:rsidP="00C012B9">
      <w:pPr>
        <w:pStyle w:val="Tekstpodstawowy"/>
        <w:ind w:left="3540" w:firstLine="708"/>
        <w:rPr>
          <w:szCs w:val="24"/>
        </w:rPr>
      </w:pPr>
      <w:r w:rsidRPr="00652F51">
        <w:rPr>
          <w:szCs w:val="24"/>
        </w:rPr>
        <w:t>§ 14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Umowę niniejszą sporządza się w trzech jednobrzmiących egzemplarzach </w:t>
      </w:r>
      <w:r w:rsidRPr="00652F51">
        <w:rPr>
          <w:rFonts w:ascii="Times New Roman" w:hAnsi="Times New Roman" w:cs="Times New Roman"/>
          <w:sz w:val="24"/>
          <w:szCs w:val="24"/>
        </w:rPr>
        <w:br/>
        <w:t>z tego: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-  2 egz. dla Zamawiającego 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  <w:r w:rsidRPr="00652F51">
        <w:rPr>
          <w:rFonts w:ascii="Times New Roman" w:hAnsi="Times New Roman" w:cs="Times New Roman"/>
          <w:sz w:val="24"/>
          <w:szCs w:val="24"/>
        </w:rPr>
        <w:t xml:space="preserve">-  1 egz. dla Wykonawcy. </w:t>
      </w:r>
    </w:p>
    <w:p w:rsidR="00CB0203" w:rsidRPr="00652F51" w:rsidRDefault="00CB0203" w:rsidP="00CB0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203" w:rsidRPr="00652F51" w:rsidRDefault="00CB0203" w:rsidP="00CB02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51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</w:t>
      </w:r>
      <w:r w:rsidRPr="00652F51">
        <w:rPr>
          <w:rFonts w:ascii="Times New Roman" w:hAnsi="Times New Roman" w:cs="Times New Roman"/>
          <w:b/>
          <w:sz w:val="24"/>
          <w:szCs w:val="24"/>
        </w:rPr>
        <w:tab/>
        <w:t xml:space="preserve">               Wykonawca:      </w:t>
      </w:r>
    </w:p>
    <w:p w:rsidR="00CB0203" w:rsidRPr="00652F51" w:rsidRDefault="00CB0203" w:rsidP="00CB0203">
      <w:pPr>
        <w:ind w:firstLine="708"/>
        <w:jc w:val="both"/>
        <w:rPr>
          <w:sz w:val="24"/>
          <w:szCs w:val="24"/>
        </w:rPr>
      </w:pPr>
      <w:r w:rsidRPr="00652F51">
        <w:rPr>
          <w:b/>
          <w:sz w:val="24"/>
          <w:szCs w:val="24"/>
        </w:rPr>
        <w:t xml:space="preserve">                                                  </w:t>
      </w:r>
    </w:p>
    <w:p w:rsidR="00CB0203" w:rsidRPr="00652F51" w:rsidRDefault="00CB0203" w:rsidP="00CB0203">
      <w:pPr>
        <w:jc w:val="both"/>
        <w:rPr>
          <w:sz w:val="24"/>
          <w:szCs w:val="24"/>
        </w:rPr>
      </w:pPr>
    </w:p>
    <w:p w:rsidR="00CB0203" w:rsidRPr="00652F51" w:rsidRDefault="00CB0203" w:rsidP="00CB0203">
      <w:pPr>
        <w:rPr>
          <w:sz w:val="24"/>
          <w:szCs w:val="24"/>
        </w:rPr>
      </w:pPr>
      <w:r w:rsidRPr="00652F51">
        <w:rPr>
          <w:sz w:val="24"/>
          <w:szCs w:val="24"/>
        </w:rPr>
        <w:t xml:space="preserve">........................................     </w:t>
      </w:r>
      <w:r w:rsidRPr="00652F51">
        <w:rPr>
          <w:sz w:val="24"/>
          <w:szCs w:val="24"/>
        </w:rPr>
        <w:tab/>
      </w:r>
      <w:r w:rsidRPr="00652F51">
        <w:rPr>
          <w:sz w:val="24"/>
          <w:szCs w:val="24"/>
        </w:rPr>
        <w:tab/>
        <w:t xml:space="preserve">                              .....................................</w:t>
      </w:r>
    </w:p>
    <w:p w:rsidR="00FF312C" w:rsidRPr="00652F51" w:rsidRDefault="00FF312C" w:rsidP="00FD64AC">
      <w:pPr>
        <w:shd w:val="clear" w:color="auto" w:fill="FFFFFF"/>
        <w:tabs>
          <w:tab w:val="left" w:pos="469"/>
        </w:tabs>
        <w:spacing w:after="0" w:line="275" w:lineRule="exact"/>
        <w:ind w:right="24"/>
        <w:jc w:val="both"/>
        <w:rPr>
          <w:color w:val="000000" w:themeColor="text1"/>
          <w:sz w:val="24"/>
          <w:szCs w:val="24"/>
        </w:rPr>
      </w:pPr>
    </w:p>
    <w:sectPr w:rsidR="00FF312C" w:rsidRPr="00652F51" w:rsidSect="00FD64A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1">
    <w:nsid w:val="076C6311"/>
    <w:multiLevelType w:val="hybridMultilevel"/>
    <w:tmpl w:val="C076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hint="default"/>
      </w:rPr>
    </w:lvl>
  </w:abstractNum>
  <w:abstractNum w:abstractNumId="4">
    <w:nsid w:val="09B06543"/>
    <w:multiLevelType w:val="hybridMultilevel"/>
    <w:tmpl w:val="A69C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44C5"/>
    <w:multiLevelType w:val="hybridMultilevel"/>
    <w:tmpl w:val="D80E2392"/>
    <w:lvl w:ilvl="0" w:tplc="C7885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E1C63"/>
    <w:multiLevelType w:val="hybridMultilevel"/>
    <w:tmpl w:val="B90ECCA4"/>
    <w:lvl w:ilvl="0" w:tplc="8D6CF1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B96E8A"/>
    <w:multiLevelType w:val="hybridMultilevel"/>
    <w:tmpl w:val="46AA5792"/>
    <w:lvl w:ilvl="0" w:tplc="A4BE76E2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5002CEF2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91F627A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9DB489A0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22740FB4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2228C4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A052EE5A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9D5AF11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B8083E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hint="default"/>
      </w:rPr>
    </w:lvl>
  </w:abstractNum>
  <w:abstractNum w:abstractNumId="11">
    <w:nsid w:val="23924DF9"/>
    <w:multiLevelType w:val="hybridMultilevel"/>
    <w:tmpl w:val="9460D00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F19F9"/>
    <w:multiLevelType w:val="hybridMultilevel"/>
    <w:tmpl w:val="20A6EFC4"/>
    <w:lvl w:ilvl="0" w:tplc="3A4A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AB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CB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4E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21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61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E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4C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508E2"/>
    <w:multiLevelType w:val="hybridMultilevel"/>
    <w:tmpl w:val="6A407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07B66"/>
    <w:multiLevelType w:val="hybridMultilevel"/>
    <w:tmpl w:val="D15E7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B70D6"/>
    <w:multiLevelType w:val="multilevel"/>
    <w:tmpl w:val="15362AB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E4C76"/>
    <w:multiLevelType w:val="singleLevel"/>
    <w:tmpl w:val="08145E22"/>
    <w:lvl w:ilvl="0">
      <w:start w:val="1"/>
      <w:numFmt w:val="lowerLetter"/>
      <w:lvlText w:val="%1)"/>
      <w:legacy w:legacy="1" w:legacySpace="0" w:legacyIndent="416"/>
      <w:lvlJc w:val="left"/>
      <w:rPr>
        <w:rFonts w:ascii="Times New Roman" w:hAnsi="Times New Roman" w:hint="default"/>
      </w:rPr>
    </w:lvl>
  </w:abstractNum>
  <w:abstractNum w:abstractNumId="18">
    <w:nsid w:val="3353455A"/>
    <w:multiLevelType w:val="singleLevel"/>
    <w:tmpl w:val="0BAAE9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117418"/>
    <w:multiLevelType w:val="hybridMultilevel"/>
    <w:tmpl w:val="0C464BBE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3AF202A8"/>
    <w:multiLevelType w:val="hybridMultilevel"/>
    <w:tmpl w:val="A9F81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965D5"/>
    <w:multiLevelType w:val="hybridMultilevel"/>
    <w:tmpl w:val="98A68908"/>
    <w:lvl w:ilvl="0" w:tplc="3D0087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538CB"/>
    <w:multiLevelType w:val="hybridMultilevel"/>
    <w:tmpl w:val="02AAB5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rPr>
        <w:rFonts w:ascii="Times New Roman" w:hAnsi="Times New Roman" w:hint="default"/>
      </w:rPr>
    </w:lvl>
  </w:abstractNum>
  <w:abstractNum w:abstractNumId="26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27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C21484F"/>
    <w:multiLevelType w:val="hybridMultilevel"/>
    <w:tmpl w:val="CFF22E9E"/>
    <w:lvl w:ilvl="0" w:tplc="761A3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402C" w:tentative="1">
      <w:start w:val="1"/>
      <w:numFmt w:val="lowerLetter"/>
      <w:lvlText w:val="%2."/>
      <w:lvlJc w:val="left"/>
      <w:pPr>
        <w:ind w:left="1440" w:hanging="360"/>
      </w:pPr>
    </w:lvl>
    <w:lvl w:ilvl="2" w:tplc="351AB234" w:tentative="1">
      <w:start w:val="1"/>
      <w:numFmt w:val="lowerRoman"/>
      <w:lvlText w:val="%3."/>
      <w:lvlJc w:val="right"/>
      <w:pPr>
        <w:ind w:left="2160" w:hanging="180"/>
      </w:pPr>
    </w:lvl>
    <w:lvl w:ilvl="3" w:tplc="E988C428" w:tentative="1">
      <w:start w:val="1"/>
      <w:numFmt w:val="decimal"/>
      <w:lvlText w:val="%4."/>
      <w:lvlJc w:val="left"/>
      <w:pPr>
        <w:ind w:left="2880" w:hanging="360"/>
      </w:pPr>
    </w:lvl>
    <w:lvl w:ilvl="4" w:tplc="D94E4178" w:tentative="1">
      <w:start w:val="1"/>
      <w:numFmt w:val="lowerLetter"/>
      <w:lvlText w:val="%5."/>
      <w:lvlJc w:val="left"/>
      <w:pPr>
        <w:ind w:left="3600" w:hanging="360"/>
      </w:pPr>
    </w:lvl>
    <w:lvl w:ilvl="5" w:tplc="E5300FF8" w:tentative="1">
      <w:start w:val="1"/>
      <w:numFmt w:val="lowerRoman"/>
      <w:lvlText w:val="%6."/>
      <w:lvlJc w:val="right"/>
      <w:pPr>
        <w:ind w:left="4320" w:hanging="180"/>
      </w:pPr>
    </w:lvl>
    <w:lvl w:ilvl="6" w:tplc="E91C568A" w:tentative="1">
      <w:start w:val="1"/>
      <w:numFmt w:val="decimal"/>
      <w:lvlText w:val="%7."/>
      <w:lvlJc w:val="left"/>
      <w:pPr>
        <w:ind w:left="5040" w:hanging="360"/>
      </w:pPr>
    </w:lvl>
    <w:lvl w:ilvl="7" w:tplc="4C42FBCE" w:tentative="1">
      <w:start w:val="1"/>
      <w:numFmt w:val="lowerLetter"/>
      <w:lvlText w:val="%8."/>
      <w:lvlJc w:val="left"/>
      <w:pPr>
        <w:ind w:left="5760" w:hanging="360"/>
      </w:pPr>
    </w:lvl>
    <w:lvl w:ilvl="8" w:tplc="B0867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7159F"/>
    <w:multiLevelType w:val="hybridMultilevel"/>
    <w:tmpl w:val="48705660"/>
    <w:lvl w:ilvl="0" w:tplc="3D0087E8">
      <w:start w:val="6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5F602C4"/>
    <w:multiLevelType w:val="hybridMultilevel"/>
    <w:tmpl w:val="399C912E"/>
    <w:lvl w:ilvl="0" w:tplc="170C7C5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30ADF5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2F0B19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6A68A9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0FEBC1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EC08B2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710DAE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FA2B9E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B662D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4A701F"/>
    <w:multiLevelType w:val="hybridMultilevel"/>
    <w:tmpl w:val="2266F0D2"/>
    <w:lvl w:ilvl="0" w:tplc="845EA0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8676B"/>
    <w:multiLevelType w:val="hybridMultilevel"/>
    <w:tmpl w:val="7EA87D3A"/>
    <w:lvl w:ilvl="0" w:tplc="96D85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4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D2A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1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27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3A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04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8E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D0C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3F1D2E"/>
    <w:multiLevelType w:val="hybridMultilevel"/>
    <w:tmpl w:val="6D02454A"/>
    <w:lvl w:ilvl="0" w:tplc="4DEA6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E5754"/>
    <w:multiLevelType w:val="multilevel"/>
    <w:tmpl w:val="218ED068"/>
    <w:lvl w:ilvl="0">
      <w:start w:val="1"/>
      <w:numFmt w:val="decimal"/>
      <w:lvlText w:val="%1."/>
      <w:legacy w:legacy="1" w:legacySpace="0" w:legacyIndent="34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rPr>
        <w:rFonts w:ascii="Times New Roman" w:hAnsi="Times New Roman" w:hint="default"/>
      </w:rPr>
    </w:lvl>
  </w:abstractNum>
  <w:abstractNum w:abstractNumId="37">
    <w:nsid w:val="5F6457C7"/>
    <w:multiLevelType w:val="hybridMultilevel"/>
    <w:tmpl w:val="6A407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A1B37"/>
    <w:multiLevelType w:val="hybridMultilevel"/>
    <w:tmpl w:val="9CA6F886"/>
    <w:lvl w:ilvl="0" w:tplc="3D0087E8">
      <w:start w:val="6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rPr>
        <w:rFonts w:ascii="Times New Roman" w:hAnsi="Times New Roman" w:hint="default"/>
      </w:rPr>
    </w:lvl>
  </w:abstractNum>
  <w:abstractNum w:abstractNumId="40">
    <w:nsid w:val="6C7043E3"/>
    <w:multiLevelType w:val="hybridMultilevel"/>
    <w:tmpl w:val="1A14C352"/>
    <w:lvl w:ilvl="0" w:tplc="096E11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D464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0BF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A8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EE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E0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24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28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47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7811E1"/>
    <w:multiLevelType w:val="hybridMultilevel"/>
    <w:tmpl w:val="7B40BEFC"/>
    <w:lvl w:ilvl="0" w:tplc="5D84F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767A1"/>
    <w:multiLevelType w:val="hybridMultilevel"/>
    <w:tmpl w:val="B4466B9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16534B"/>
    <w:multiLevelType w:val="hybridMultilevel"/>
    <w:tmpl w:val="24449D6A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4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rPr>
        <w:rFonts w:ascii="Times New Roman" w:hAnsi="Times New Roman" w:hint="default"/>
      </w:rPr>
    </w:lvl>
  </w:abstractNum>
  <w:abstractNum w:abstractNumId="45">
    <w:nsid w:val="7DAD385D"/>
    <w:multiLevelType w:val="multilevel"/>
    <w:tmpl w:val="A434D0F8"/>
    <w:lvl w:ilvl="0">
      <w:start w:val="1"/>
      <w:numFmt w:val="lowerLetter"/>
      <w:lvlText w:val="%1)"/>
      <w:legacy w:legacy="1" w:legacySpace="0" w:legacyIndent="348"/>
      <w:lvlJc w:val="left"/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711932"/>
    <w:multiLevelType w:val="multilevel"/>
    <w:tmpl w:val="705E1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4"/>
  </w:num>
  <w:num w:numId="5">
    <w:abstractNumId w:val="21"/>
  </w:num>
  <w:num w:numId="6">
    <w:abstractNumId w:val="15"/>
  </w:num>
  <w:num w:numId="7">
    <w:abstractNumId w:val="1"/>
  </w:num>
  <w:num w:numId="8">
    <w:abstractNumId w:val="41"/>
  </w:num>
  <w:num w:numId="9">
    <w:abstractNumId w:val="5"/>
  </w:num>
  <w:num w:numId="10">
    <w:abstractNumId w:val="34"/>
  </w:num>
  <w:num w:numId="11">
    <w:abstractNumId w:val="40"/>
  </w:num>
  <w:num w:numId="12">
    <w:abstractNumId w:val="2"/>
  </w:num>
  <w:num w:numId="13">
    <w:abstractNumId w:val="8"/>
  </w:num>
  <w:num w:numId="14">
    <w:abstractNumId w:val="9"/>
  </w:num>
  <w:num w:numId="15">
    <w:abstractNumId w:val="31"/>
  </w:num>
  <w:num w:numId="16">
    <w:abstractNumId w:val="23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10"/>
    <w:lvlOverride w:ilvl="0">
      <w:lvl w:ilvl="0">
        <w:start w:val="4"/>
        <w:numFmt w:val="decimal"/>
        <w:lvlText w:val="%1.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22">
    <w:abstractNumId w:val="25"/>
  </w:num>
  <w:num w:numId="23">
    <w:abstractNumId w:val="33"/>
  </w:num>
  <w:num w:numId="24">
    <w:abstractNumId w:val="3"/>
  </w:num>
  <w:num w:numId="25">
    <w:abstractNumId w:val="17"/>
  </w:num>
  <w:num w:numId="26">
    <w:abstractNumId w:val="39"/>
  </w:num>
  <w:num w:numId="27">
    <w:abstractNumId w:val="26"/>
  </w:num>
  <w:num w:numId="28">
    <w:abstractNumId w:val="36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43"/>
  </w:num>
  <w:num w:numId="34">
    <w:abstractNumId w:val="30"/>
  </w:num>
  <w:num w:numId="35">
    <w:abstractNumId w:val="13"/>
  </w:num>
  <w:num w:numId="36">
    <w:abstractNumId w:val="20"/>
  </w:num>
  <w:num w:numId="37">
    <w:abstractNumId w:val="24"/>
  </w:num>
  <w:num w:numId="38">
    <w:abstractNumId w:val="37"/>
  </w:num>
  <w:num w:numId="39">
    <w:abstractNumId w:val="22"/>
  </w:num>
  <w:num w:numId="40">
    <w:abstractNumId w:val="29"/>
  </w:num>
  <w:num w:numId="41">
    <w:abstractNumId w:val="38"/>
  </w:num>
  <w:num w:numId="42">
    <w:abstractNumId w:val="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CE3"/>
    <w:rsid w:val="00004F5F"/>
    <w:rsid w:val="00015898"/>
    <w:rsid w:val="00033670"/>
    <w:rsid w:val="00057671"/>
    <w:rsid w:val="0008426C"/>
    <w:rsid w:val="000920AB"/>
    <w:rsid w:val="00097FF2"/>
    <w:rsid w:val="000E617C"/>
    <w:rsid w:val="00102B85"/>
    <w:rsid w:val="00133F69"/>
    <w:rsid w:val="0016015D"/>
    <w:rsid w:val="00180AC7"/>
    <w:rsid w:val="001D2311"/>
    <w:rsid w:val="001E5A73"/>
    <w:rsid w:val="00272EEC"/>
    <w:rsid w:val="00284E7C"/>
    <w:rsid w:val="0029570B"/>
    <w:rsid w:val="002B3DFC"/>
    <w:rsid w:val="002B7319"/>
    <w:rsid w:val="002F51E1"/>
    <w:rsid w:val="00311D65"/>
    <w:rsid w:val="00312E6B"/>
    <w:rsid w:val="00343E54"/>
    <w:rsid w:val="00346485"/>
    <w:rsid w:val="00347FC8"/>
    <w:rsid w:val="00354BA3"/>
    <w:rsid w:val="003619C1"/>
    <w:rsid w:val="00394F30"/>
    <w:rsid w:val="003B63D0"/>
    <w:rsid w:val="003D5F93"/>
    <w:rsid w:val="004109F0"/>
    <w:rsid w:val="00415F8F"/>
    <w:rsid w:val="004344F2"/>
    <w:rsid w:val="004E147B"/>
    <w:rsid w:val="004F44D8"/>
    <w:rsid w:val="00503A39"/>
    <w:rsid w:val="005267ED"/>
    <w:rsid w:val="00546C1E"/>
    <w:rsid w:val="0055084C"/>
    <w:rsid w:val="0055212E"/>
    <w:rsid w:val="005618C0"/>
    <w:rsid w:val="00564989"/>
    <w:rsid w:val="00575C2A"/>
    <w:rsid w:val="005A7CDB"/>
    <w:rsid w:val="005C4D35"/>
    <w:rsid w:val="005E71AC"/>
    <w:rsid w:val="00635CE2"/>
    <w:rsid w:val="006506CB"/>
    <w:rsid w:val="00652F51"/>
    <w:rsid w:val="0069359D"/>
    <w:rsid w:val="006973B4"/>
    <w:rsid w:val="006E0D0D"/>
    <w:rsid w:val="006E7FEB"/>
    <w:rsid w:val="006F7C94"/>
    <w:rsid w:val="0071390B"/>
    <w:rsid w:val="00731A3E"/>
    <w:rsid w:val="00733983"/>
    <w:rsid w:val="007447FB"/>
    <w:rsid w:val="00757B79"/>
    <w:rsid w:val="007D1644"/>
    <w:rsid w:val="007D6F13"/>
    <w:rsid w:val="007E2DCC"/>
    <w:rsid w:val="007E6C9A"/>
    <w:rsid w:val="00823969"/>
    <w:rsid w:val="00837A81"/>
    <w:rsid w:val="00877E9B"/>
    <w:rsid w:val="008E39DB"/>
    <w:rsid w:val="009236AA"/>
    <w:rsid w:val="00930F63"/>
    <w:rsid w:val="00933B0F"/>
    <w:rsid w:val="00934ABC"/>
    <w:rsid w:val="00980789"/>
    <w:rsid w:val="00984032"/>
    <w:rsid w:val="00993F6E"/>
    <w:rsid w:val="009C5A11"/>
    <w:rsid w:val="009E13D2"/>
    <w:rsid w:val="009F1523"/>
    <w:rsid w:val="009F5C79"/>
    <w:rsid w:val="00A063A6"/>
    <w:rsid w:val="00A23152"/>
    <w:rsid w:val="00A44BB4"/>
    <w:rsid w:val="00A52171"/>
    <w:rsid w:val="00A52EB5"/>
    <w:rsid w:val="00A728F4"/>
    <w:rsid w:val="00AB2ADD"/>
    <w:rsid w:val="00AB33D3"/>
    <w:rsid w:val="00AB42BA"/>
    <w:rsid w:val="00AB45EB"/>
    <w:rsid w:val="00AC5C04"/>
    <w:rsid w:val="00AD12C7"/>
    <w:rsid w:val="00AD78C7"/>
    <w:rsid w:val="00AE11D6"/>
    <w:rsid w:val="00B014C8"/>
    <w:rsid w:val="00B545B0"/>
    <w:rsid w:val="00B675B7"/>
    <w:rsid w:val="00B737EC"/>
    <w:rsid w:val="00B754BF"/>
    <w:rsid w:val="00B8793D"/>
    <w:rsid w:val="00B97924"/>
    <w:rsid w:val="00BA1CE3"/>
    <w:rsid w:val="00BC03DA"/>
    <w:rsid w:val="00BC5951"/>
    <w:rsid w:val="00BE2FA8"/>
    <w:rsid w:val="00C000F4"/>
    <w:rsid w:val="00C012B9"/>
    <w:rsid w:val="00C11C67"/>
    <w:rsid w:val="00C30040"/>
    <w:rsid w:val="00C46CA2"/>
    <w:rsid w:val="00C678A4"/>
    <w:rsid w:val="00C84B6C"/>
    <w:rsid w:val="00C86A12"/>
    <w:rsid w:val="00CB0203"/>
    <w:rsid w:val="00CB2D35"/>
    <w:rsid w:val="00CE7DAF"/>
    <w:rsid w:val="00CF149D"/>
    <w:rsid w:val="00D06EEC"/>
    <w:rsid w:val="00D629A0"/>
    <w:rsid w:val="00D6715E"/>
    <w:rsid w:val="00D74C77"/>
    <w:rsid w:val="00D90D3E"/>
    <w:rsid w:val="00D955B1"/>
    <w:rsid w:val="00D976C3"/>
    <w:rsid w:val="00DD0674"/>
    <w:rsid w:val="00DD3A71"/>
    <w:rsid w:val="00DD6661"/>
    <w:rsid w:val="00DD7285"/>
    <w:rsid w:val="00E45669"/>
    <w:rsid w:val="00E57E53"/>
    <w:rsid w:val="00E921C9"/>
    <w:rsid w:val="00EB35B1"/>
    <w:rsid w:val="00EF2681"/>
    <w:rsid w:val="00EF598C"/>
    <w:rsid w:val="00F51C42"/>
    <w:rsid w:val="00F705B0"/>
    <w:rsid w:val="00F71562"/>
    <w:rsid w:val="00F84254"/>
    <w:rsid w:val="00F9765A"/>
    <w:rsid w:val="00FC1651"/>
    <w:rsid w:val="00FC2DE8"/>
    <w:rsid w:val="00FD64AC"/>
    <w:rsid w:val="00FF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5F"/>
  </w:style>
  <w:style w:type="paragraph" w:styleId="Nagwek1">
    <w:name w:val="heading 1"/>
    <w:basedOn w:val="Normalny"/>
    <w:next w:val="Normalny"/>
    <w:link w:val="Nagwek1Znak"/>
    <w:qFormat/>
    <w:rsid w:val="00FF312C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CE3"/>
    <w:pPr>
      <w:ind w:left="720"/>
      <w:contextualSpacing/>
    </w:pPr>
  </w:style>
  <w:style w:type="character" w:styleId="Pogrubienie">
    <w:name w:val="Strong"/>
    <w:basedOn w:val="Domylnaczcionkaakapitu"/>
    <w:qFormat/>
    <w:rsid w:val="00BA1CE3"/>
    <w:rPr>
      <w:b/>
      <w:bCs/>
    </w:rPr>
  </w:style>
  <w:style w:type="character" w:styleId="Hipercze">
    <w:name w:val="Hyperlink"/>
    <w:basedOn w:val="Domylnaczcionkaakapitu"/>
    <w:semiHidden/>
    <w:rsid w:val="00AD12C7"/>
    <w:rPr>
      <w:color w:val="0000FF"/>
      <w:u w:val="single"/>
    </w:rPr>
  </w:style>
  <w:style w:type="character" w:customStyle="1" w:styleId="gray">
    <w:name w:val="gray"/>
    <w:basedOn w:val="Domylnaczcionkaakapitu"/>
    <w:rsid w:val="00AD12C7"/>
  </w:style>
  <w:style w:type="character" w:customStyle="1" w:styleId="Nagwek1Znak">
    <w:name w:val="Nagłówek 1 Znak"/>
    <w:basedOn w:val="Domylnaczcionkaakapitu"/>
    <w:link w:val="Nagwek1"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F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1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12C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12C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12C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F3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F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rsid w:val="005267ED"/>
    <w:pPr>
      <w:numPr>
        <w:ilvl w:val="0"/>
      </w:numPr>
      <w:suppressAutoHyphens/>
      <w:spacing w:line="36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CB02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0203"/>
  </w:style>
  <w:style w:type="paragraph" w:styleId="Tekstdymka">
    <w:name w:val="Balloon Text"/>
    <w:basedOn w:val="Normalny"/>
    <w:link w:val="TekstdymkaZnak"/>
    <w:uiPriority w:val="99"/>
    <w:semiHidden/>
    <w:unhideWhenUsed/>
    <w:rsid w:val="007D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312C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CE3"/>
    <w:pPr>
      <w:ind w:left="720"/>
      <w:contextualSpacing/>
    </w:pPr>
  </w:style>
  <w:style w:type="character" w:styleId="Pogrubienie">
    <w:name w:val="Strong"/>
    <w:basedOn w:val="Domylnaczcionkaakapitu"/>
    <w:qFormat/>
    <w:rsid w:val="00BA1CE3"/>
    <w:rPr>
      <w:b/>
      <w:bCs/>
    </w:rPr>
  </w:style>
  <w:style w:type="character" w:styleId="Hipercze">
    <w:name w:val="Hyperlink"/>
    <w:basedOn w:val="Domylnaczcionkaakapitu"/>
    <w:semiHidden/>
    <w:rsid w:val="00AD12C7"/>
    <w:rPr>
      <w:color w:val="0000FF"/>
      <w:u w:val="single"/>
    </w:rPr>
  </w:style>
  <w:style w:type="character" w:customStyle="1" w:styleId="gray">
    <w:name w:val="gray"/>
    <w:basedOn w:val="Domylnaczcionkaakapitu"/>
    <w:rsid w:val="00AD12C7"/>
  </w:style>
  <w:style w:type="character" w:customStyle="1" w:styleId="Nagwek1Znak">
    <w:name w:val="Nagłówek 1 Znak"/>
    <w:basedOn w:val="Domylnaczcionkaakapitu"/>
    <w:link w:val="Nagwek1"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F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31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12C"/>
    <w:pPr>
      <w:spacing w:after="0" w:line="240" w:lineRule="auto"/>
      <w:ind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12C"/>
    <w:pPr>
      <w:spacing w:after="0" w:line="240" w:lineRule="auto"/>
      <w:ind w:lef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12C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F3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F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rsid w:val="005267ED"/>
    <w:pPr>
      <w:numPr>
        <w:ilvl w:val="0"/>
      </w:numPr>
      <w:suppressAutoHyphens/>
      <w:spacing w:line="36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CB02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0203"/>
  </w:style>
  <w:style w:type="paragraph" w:styleId="Tekstdymka">
    <w:name w:val="Balloon Text"/>
    <w:basedOn w:val="Normalny"/>
    <w:link w:val="TekstdymkaZnak"/>
    <w:uiPriority w:val="99"/>
    <w:semiHidden/>
    <w:unhideWhenUsed/>
    <w:rsid w:val="007D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chmiel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mielnik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rodo@chmielni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3992</Words>
  <Characters>23952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Wójcik</dc:creator>
  <cp:lastModifiedBy>Tomasz Biernacki</cp:lastModifiedBy>
  <cp:revision>4</cp:revision>
  <cp:lastPrinted>2018-07-11T12:20:00Z</cp:lastPrinted>
  <dcterms:created xsi:type="dcterms:W3CDTF">2018-07-11T12:30:00Z</dcterms:created>
  <dcterms:modified xsi:type="dcterms:W3CDTF">2018-07-11T13:25:00Z</dcterms:modified>
</cp:coreProperties>
</file>