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D1" w:rsidRPr="00B6121F" w:rsidRDefault="003239D1" w:rsidP="003239D1">
      <w:pPr>
        <w:spacing w:after="0"/>
        <w:jc w:val="right"/>
        <w:rPr>
          <w:rFonts w:ascii="Times New Roman" w:eastAsia="Times New Roman" w:hAnsi="Times New Roman" w:cs="Times New Roman"/>
          <w:bCs/>
          <w:sz w:val="20"/>
          <w:szCs w:val="20"/>
          <w:lang w:eastAsia="pl-PL"/>
        </w:rPr>
      </w:pPr>
      <w:r w:rsidRPr="00B6121F">
        <w:rPr>
          <w:rFonts w:ascii="Times New Roman" w:eastAsia="Times New Roman" w:hAnsi="Times New Roman" w:cs="Times New Roman"/>
          <w:bCs/>
          <w:sz w:val="20"/>
          <w:szCs w:val="20"/>
          <w:lang w:eastAsia="pl-PL"/>
        </w:rPr>
        <w:t xml:space="preserve">Załącznik nr </w:t>
      </w:r>
      <w:r>
        <w:rPr>
          <w:rFonts w:ascii="Times New Roman" w:eastAsia="Times New Roman" w:hAnsi="Times New Roman" w:cs="Times New Roman"/>
          <w:bCs/>
          <w:sz w:val="20"/>
          <w:szCs w:val="20"/>
          <w:lang w:eastAsia="pl-PL"/>
        </w:rPr>
        <w:t>1 d</w:t>
      </w:r>
      <w:r w:rsidRPr="00B6121F">
        <w:rPr>
          <w:rFonts w:ascii="Times New Roman" w:eastAsia="Times New Roman" w:hAnsi="Times New Roman" w:cs="Times New Roman"/>
          <w:bCs/>
          <w:sz w:val="20"/>
          <w:szCs w:val="20"/>
          <w:lang w:eastAsia="pl-PL"/>
        </w:rPr>
        <w:t xml:space="preserve">o </w:t>
      </w:r>
      <w:r>
        <w:rPr>
          <w:rFonts w:ascii="Times New Roman" w:eastAsia="Times New Roman" w:hAnsi="Times New Roman" w:cs="Times New Roman"/>
          <w:bCs/>
          <w:sz w:val="20"/>
          <w:szCs w:val="20"/>
          <w:lang w:eastAsia="pl-PL"/>
        </w:rPr>
        <w:t>Z</w:t>
      </w:r>
      <w:r w:rsidRPr="00B6121F">
        <w:rPr>
          <w:rFonts w:ascii="Times New Roman" w:eastAsia="Times New Roman" w:hAnsi="Times New Roman" w:cs="Times New Roman"/>
          <w:bCs/>
          <w:sz w:val="20"/>
          <w:szCs w:val="20"/>
          <w:lang w:eastAsia="pl-PL"/>
        </w:rPr>
        <w:t>arządzenia nr 260/2016</w:t>
      </w:r>
    </w:p>
    <w:p w:rsidR="003239D1" w:rsidRDefault="003239D1" w:rsidP="003239D1">
      <w:pPr>
        <w:spacing w:after="0" w:line="240" w:lineRule="auto"/>
        <w:jc w:val="right"/>
        <w:rPr>
          <w:rFonts w:ascii="Times New Roman" w:eastAsia="Times New Roman" w:hAnsi="Times New Roman" w:cs="Times New Roman"/>
          <w:bCs/>
          <w:sz w:val="20"/>
          <w:szCs w:val="20"/>
          <w:lang w:eastAsia="pl-PL"/>
        </w:rPr>
      </w:pPr>
      <w:r w:rsidRPr="00B6121F">
        <w:rPr>
          <w:rFonts w:ascii="Times New Roman" w:eastAsia="Times New Roman" w:hAnsi="Times New Roman" w:cs="Times New Roman"/>
          <w:bCs/>
          <w:sz w:val="20"/>
          <w:szCs w:val="20"/>
          <w:lang w:eastAsia="pl-PL"/>
        </w:rPr>
        <w:t xml:space="preserve"> Burmistrza Miasta i Gminy Chmielnik z dnia 16.08.2016</w:t>
      </w:r>
    </w:p>
    <w:p w:rsidR="003239D1" w:rsidRPr="00B6121F" w:rsidRDefault="003239D1" w:rsidP="003239D1">
      <w:pPr>
        <w:spacing w:after="0" w:line="240" w:lineRule="auto"/>
        <w:jc w:val="right"/>
        <w:rPr>
          <w:rFonts w:ascii="Times New Roman" w:eastAsia="Times New Roman" w:hAnsi="Times New Roman" w:cs="Times New Roman"/>
          <w:bCs/>
          <w:sz w:val="20"/>
          <w:szCs w:val="20"/>
          <w:lang w:eastAsia="pl-PL"/>
        </w:rPr>
      </w:pPr>
    </w:p>
    <w:p w:rsidR="003239D1" w:rsidRPr="0036654A" w:rsidRDefault="003239D1" w:rsidP="003239D1">
      <w:pPr>
        <w:spacing w:after="0"/>
        <w:jc w:val="center"/>
        <w:rPr>
          <w:rFonts w:cs="Tahoma"/>
        </w:rPr>
      </w:pPr>
      <w:r w:rsidRPr="0036654A">
        <w:rPr>
          <w:rStyle w:val="Pogrubienie"/>
          <w:rFonts w:cs="Tahoma"/>
        </w:rPr>
        <w:t>UCHWAŁA Nr ____</w:t>
      </w:r>
      <w:r>
        <w:rPr>
          <w:rStyle w:val="Pogrubienie"/>
          <w:rFonts w:cs="Tahoma"/>
        </w:rPr>
        <w:t xml:space="preserve">             </w:t>
      </w:r>
      <w:r w:rsidRPr="0036654A">
        <w:rPr>
          <w:rStyle w:val="Pogrubienie"/>
          <w:rFonts w:cs="Tahoma"/>
        </w:rPr>
        <w:t>/2016</w:t>
      </w:r>
    </w:p>
    <w:p w:rsidR="003239D1" w:rsidRPr="0036654A" w:rsidRDefault="003239D1" w:rsidP="003239D1">
      <w:pPr>
        <w:spacing w:after="0"/>
        <w:jc w:val="center"/>
        <w:rPr>
          <w:rFonts w:cs="Tahoma"/>
        </w:rPr>
      </w:pPr>
      <w:r w:rsidRPr="0036654A">
        <w:rPr>
          <w:rStyle w:val="Pogrubienie"/>
          <w:rFonts w:cs="Tahoma"/>
        </w:rPr>
        <w:t xml:space="preserve">RADY </w:t>
      </w:r>
      <w:r>
        <w:rPr>
          <w:rStyle w:val="Pogrubienie"/>
          <w:rFonts w:cs="Tahoma"/>
        </w:rPr>
        <w:t>MIEJSKIEJ</w:t>
      </w:r>
      <w:r w:rsidRPr="0036654A">
        <w:rPr>
          <w:rStyle w:val="Pogrubienie"/>
          <w:rFonts w:cs="Tahoma"/>
        </w:rPr>
        <w:t xml:space="preserve"> </w:t>
      </w:r>
      <w:r>
        <w:rPr>
          <w:rStyle w:val="Pogrubienie"/>
          <w:rFonts w:cs="Tahoma"/>
        </w:rPr>
        <w:t xml:space="preserve">w </w:t>
      </w:r>
      <w:r w:rsidRPr="0036654A">
        <w:rPr>
          <w:rStyle w:val="Pogrubienie"/>
          <w:rFonts w:cs="Tahoma"/>
        </w:rPr>
        <w:t>CHMIELNIK</w:t>
      </w:r>
      <w:r>
        <w:rPr>
          <w:rStyle w:val="Pogrubienie"/>
          <w:rFonts w:cs="Tahoma"/>
        </w:rPr>
        <w:t>U</w:t>
      </w:r>
    </w:p>
    <w:p w:rsidR="003239D1" w:rsidRPr="0036654A" w:rsidRDefault="003239D1" w:rsidP="003239D1">
      <w:pPr>
        <w:spacing w:after="0"/>
        <w:jc w:val="center"/>
        <w:rPr>
          <w:rFonts w:cs="Tahoma"/>
        </w:rPr>
      </w:pPr>
      <w:r w:rsidRPr="0036654A">
        <w:rPr>
          <w:rStyle w:val="Pogrubienie"/>
          <w:rFonts w:cs="Tahoma"/>
        </w:rPr>
        <w:t>z dnia ______ 2016 r.</w:t>
      </w:r>
    </w:p>
    <w:p w:rsidR="003239D1" w:rsidRPr="0036654A" w:rsidRDefault="003239D1" w:rsidP="003239D1">
      <w:pPr>
        <w:spacing w:after="0"/>
        <w:jc w:val="center"/>
        <w:rPr>
          <w:rFonts w:cs="Tahoma"/>
        </w:rPr>
      </w:pPr>
    </w:p>
    <w:p w:rsidR="003239D1" w:rsidRPr="0036654A" w:rsidRDefault="003239D1" w:rsidP="003239D1">
      <w:pPr>
        <w:spacing w:after="0"/>
        <w:jc w:val="center"/>
        <w:rPr>
          <w:rStyle w:val="Pogrubienie"/>
        </w:rPr>
      </w:pPr>
      <w:r w:rsidRPr="0036654A">
        <w:rPr>
          <w:rStyle w:val="Pogrubienie"/>
          <w:rFonts w:cs="Tahoma"/>
        </w:rPr>
        <w:t>w sprawie wyznaczenia obszaru zdegradowanego i obszaru rewitalizacji Gminy Chmielnik</w:t>
      </w:r>
    </w:p>
    <w:p w:rsidR="003239D1" w:rsidRPr="0036654A" w:rsidRDefault="003239D1" w:rsidP="003239D1">
      <w:pPr>
        <w:spacing w:after="0"/>
        <w:jc w:val="center"/>
        <w:rPr>
          <w:rStyle w:val="Pogrubienie"/>
          <w:rFonts w:cs="Tahoma"/>
        </w:rPr>
      </w:pPr>
    </w:p>
    <w:p w:rsidR="003239D1" w:rsidRPr="0036654A" w:rsidRDefault="003239D1" w:rsidP="003239D1">
      <w:pPr>
        <w:spacing w:after="0"/>
        <w:ind w:firstLine="708"/>
        <w:jc w:val="both"/>
      </w:pPr>
      <w:r w:rsidRPr="0036654A">
        <w:rPr>
          <w:rFonts w:cs="Tahoma"/>
        </w:rPr>
        <w:t xml:space="preserve">Na podstawie art. 18 ust. 2 </w:t>
      </w:r>
      <w:proofErr w:type="spellStart"/>
      <w:r w:rsidRPr="0036654A">
        <w:rPr>
          <w:rFonts w:cs="Tahoma"/>
        </w:rPr>
        <w:t>pkt</w:t>
      </w:r>
      <w:proofErr w:type="spellEnd"/>
      <w:r w:rsidRPr="0036654A">
        <w:rPr>
          <w:rFonts w:cs="Tahoma"/>
        </w:rPr>
        <w:t xml:space="preserve"> 15 ustawy z dnia 8 marca 1990 r. o samorządzie gminnym (</w:t>
      </w:r>
      <w:proofErr w:type="spellStart"/>
      <w:r w:rsidRPr="0036654A">
        <w:rPr>
          <w:rFonts w:cs="Tahoma"/>
        </w:rPr>
        <w:t>t.j</w:t>
      </w:r>
      <w:proofErr w:type="spellEnd"/>
      <w:r w:rsidRPr="0036654A">
        <w:rPr>
          <w:rFonts w:cs="Tahoma"/>
        </w:rPr>
        <w:t xml:space="preserve">. </w:t>
      </w:r>
      <w:proofErr w:type="spellStart"/>
      <w:r w:rsidRPr="0036654A">
        <w:rPr>
          <w:rFonts w:cs="Tahoma"/>
        </w:rPr>
        <w:t>Dz.U</w:t>
      </w:r>
      <w:proofErr w:type="spellEnd"/>
      <w:r w:rsidRPr="0036654A">
        <w:rPr>
          <w:rFonts w:cs="Tahoma"/>
        </w:rPr>
        <w:t>. z 201</w:t>
      </w:r>
      <w:r>
        <w:rPr>
          <w:rFonts w:cs="Tahoma"/>
        </w:rPr>
        <w:t>6</w:t>
      </w:r>
      <w:r w:rsidRPr="0036654A">
        <w:rPr>
          <w:rFonts w:cs="Tahoma"/>
        </w:rPr>
        <w:t xml:space="preserve"> r. poz. </w:t>
      </w:r>
      <w:r>
        <w:rPr>
          <w:rFonts w:cs="Tahoma"/>
        </w:rPr>
        <w:t>446),</w:t>
      </w:r>
      <w:r w:rsidRPr="0036654A">
        <w:rPr>
          <w:rFonts w:cs="Tahoma"/>
        </w:rPr>
        <w:t xml:space="preserve"> w związku z art. 8 ust. 1 oraz art. 11 ust. 5 </w:t>
      </w:r>
      <w:proofErr w:type="spellStart"/>
      <w:r w:rsidRPr="0036654A">
        <w:rPr>
          <w:rFonts w:cs="Tahoma"/>
        </w:rPr>
        <w:t>pkt</w:t>
      </w:r>
      <w:proofErr w:type="spellEnd"/>
      <w:r w:rsidRPr="0036654A">
        <w:rPr>
          <w:rFonts w:cs="Tahoma"/>
        </w:rPr>
        <w:t xml:space="preserve"> 1 ustawy z dnia 9 października 2015 r. o rewitalizacji</w:t>
      </w:r>
      <w:bookmarkStart w:id="0" w:name="_ftnref1"/>
      <w:bookmarkEnd w:id="0"/>
      <w:r w:rsidRPr="0036654A">
        <w:rPr>
          <w:rFonts w:cs="Tahoma"/>
        </w:rPr>
        <w:t xml:space="preserve"> (</w:t>
      </w:r>
      <w:proofErr w:type="spellStart"/>
      <w:r w:rsidRPr="0036654A">
        <w:rPr>
          <w:rFonts w:cs="Tahoma"/>
        </w:rPr>
        <w:t>Dz.U</w:t>
      </w:r>
      <w:proofErr w:type="spellEnd"/>
      <w:r w:rsidRPr="0036654A">
        <w:rPr>
          <w:rFonts w:cs="Tahoma"/>
        </w:rPr>
        <w:t xml:space="preserve">. z 2015 r. poz. 1777), </w:t>
      </w:r>
      <w:r w:rsidRPr="0036654A">
        <w:rPr>
          <w:rStyle w:val="Pogrubienie"/>
          <w:rFonts w:cs="Tahoma"/>
        </w:rPr>
        <w:t xml:space="preserve">Rada </w:t>
      </w:r>
      <w:r>
        <w:rPr>
          <w:rStyle w:val="Pogrubienie"/>
          <w:rFonts w:cs="Tahoma"/>
        </w:rPr>
        <w:t>Miejska w</w:t>
      </w:r>
      <w:r w:rsidRPr="0036654A">
        <w:rPr>
          <w:rStyle w:val="Pogrubienie"/>
          <w:rFonts w:cs="Tahoma"/>
        </w:rPr>
        <w:t xml:space="preserve"> Chmielnik</w:t>
      </w:r>
      <w:r>
        <w:rPr>
          <w:rStyle w:val="Pogrubienie"/>
          <w:rFonts w:cs="Tahoma"/>
        </w:rPr>
        <w:t>u</w:t>
      </w:r>
      <w:r w:rsidRPr="0036654A">
        <w:rPr>
          <w:rStyle w:val="Pogrubienie"/>
          <w:rFonts w:cs="Tahoma"/>
        </w:rPr>
        <w:t xml:space="preserve"> uchwala, co następuje:</w:t>
      </w:r>
    </w:p>
    <w:p w:rsidR="003239D1" w:rsidRPr="0036654A" w:rsidRDefault="003239D1" w:rsidP="003239D1">
      <w:pPr>
        <w:spacing w:after="0"/>
        <w:rPr>
          <w:rFonts w:cs="Tahoma"/>
        </w:rPr>
      </w:pPr>
    </w:p>
    <w:p w:rsidR="003239D1" w:rsidRPr="0036654A" w:rsidRDefault="003239D1" w:rsidP="003239D1">
      <w:pPr>
        <w:spacing w:after="0"/>
        <w:jc w:val="center"/>
        <w:rPr>
          <w:rStyle w:val="Pogrubienie"/>
        </w:rPr>
      </w:pPr>
      <w:r w:rsidRPr="0036654A">
        <w:rPr>
          <w:rStyle w:val="Pogrubienie"/>
          <w:rFonts w:cs="Tahoma"/>
        </w:rPr>
        <w:t>§ 1</w:t>
      </w:r>
    </w:p>
    <w:p w:rsidR="003239D1" w:rsidRPr="0036654A" w:rsidRDefault="003239D1" w:rsidP="003239D1">
      <w:pPr>
        <w:numPr>
          <w:ilvl w:val="0"/>
          <w:numId w:val="1"/>
        </w:numPr>
        <w:spacing w:after="0"/>
        <w:jc w:val="both"/>
        <w:rPr>
          <w:rFonts w:cs="Tahoma"/>
        </w:rPr>
      </w:pPr>
      <w:r w:rsidRPr="0036654A">
        <w:rPr>
          <w:rFonts w:cs="Tahoma"/>
        </w:rPr>
        <w:t>Wyznacza się obszar zdegradowany i równoważny obszar rewitalizacji Miasta Gminy Chmielnik w granicach określonych w załączniku nr 1 do niniejszej uchwały.</w:t>
      </w:r>
    </w:p>
    <w:p w:rsidR="003239D1" w:rsidRPr="0036654A" w:rsidRDefault="003239D1" w:rsidP="003239D1">
      <w:pPr>
        <w:numPr>
          <w:ilvl w:val="0"/>
          <w:numId w:val="1"/>
        </w:numPr>
        <w:spacing w:after="0"/>
        <w:jc w:val="both"/>
        <w:rPr>
          <w:rFonts w:cs="Tahoma"/>
        </w:rPr>
      </w:pPr>
      <w:r w:rsidRPr="0036654A">
        <w:rPr>
          <w:rFonts w:cs="Tahoma"/>
        </w:rPr>
        <w:t>Określenie obsza</w:t>
      </w:r>
      <w:r>
        <w:rPr>
          <w:rFonts w:cs="Tahoma"/>
        </w:rPr>
        <w:t>ru zawiera przesłan</w:t>
      </w:r>
      <w:r w:rsidRPr="0036654A">
        <w:rPr>
          <w:rFonts w:cs="Tahoma"/>
        </w:rPr>
        <w:t>k</w:t>
      </w:r>
      <w:r>
        <w:rPr>
          <w:rFonts w:cs="Tahoma"/>
        </w:rPr>
        <w:t>i</w:t>
      </w:r>
      <w:r w:rsidRPr="0036654A">
        <w:rPr>
          <w:rFonts w:cs="Tahoma"/>
        </w:rPr>
        <w:t xml:space="preserve"> ich wyznaczenia wskazan</w:t>
      </w:r>
      <w:r>
        <w:rPr>
          <w:rFonts w:cs="Tahoma"/>
        </w:rPr>
        <w:t xml:space="preserve">e </w:t>
      </w:r>
      <w:r w:rsidRPr="0036654A">
        <w:rPr>
          <w:rFonts w:cs="Tahoma"/>
        </w:rPr>
        <w:t>w art. 9 i 10 ustawy z dnia 9 października 2015 r. o rewitalizacji</w:t>
      </w:r>
      <w:r>
        <w:rPr>
          <w:rFonts w:cs="Tahoma"/>
        </w:rPr>
        <w:t>, które</w:t>
      </w:r>
      <w:r w:rsidRPr="0036654A">
        <w:rPr>
          <w:rFonts w:cs="Tahoma"/>
        </w:rPr>
        <w:t xml:space="preserve"> określa „Diagnoza służąca wyznaczeniu obszaru zdegradowanego i obszaru rewitalizacji Miasta i Gminy Chmielnik”, stanowiąca załącznik nr 2 do niniejszej uchwały.</w:t>
      </w:r>
    </w:p>
    <w:p w:rsidR="003239D1" w:rsidRPr="0036654A" w:rsidRDefault="003239D1" w:rsidP="003239D1">
      <w:pPr>
        <w:spacing w:after="0"/>
        <w:rPr>
          <w:rStyle w:val="Pogrubienie"/>
        </w:rPr>
      </w:pPr>
    </w:p>
    <w:p w:rsidR="003239D1" w:rsidRPr="0036654A" w:rsidRDefault="003239D1" w:rsidP="003239D1">
      <w:pPr>
        <w:spacing w:after="0"/>
        <w:jc w:val="center"/>
        <w:rPr>
          <w:rStyle w:val="Pogrubienie"/>
          <w:rFonts w:cs="Tahoma"/>
        </w:rPr>
      </w:pPr>
      <w:r w:rsidRPr="0036654A">
        <w:rPr>
          <w:rStyle w:val="Pogrubienie"/>
          <w:rFonts w:cs="Tahoma"/>
        </w:rPr>
        <w:t>§ 2</w:t>
      </w:r>
    </w:p>
    <w:p w:rsidR="003239D1" w:rsidRPr="00AE10EC" w:rsidRDefault="003239D1" w:rsidP="003239D1">
      <w:pPr>
        <w:autoSpaceDE w:val="0"/>
        <w:autoSpaceDN w:val="0"/>
        <w:adjustRightInd w:val="0"/>
        <w:spacing w:after="0"/>
        <w:jc w:val="both"/>
        <w:rPr>
          <w:rFonts w:eastAsia="TimesNewRoman" w:cs="TimesNewRoman"/>
        </w:rPr>
      </w:pPr>
      <w:r w:rsidRPr="0036654A">
        <w:rPr>
          <w:rFonts w:cs="Tahoma"/>
        </w:rPr>
        <w:t>Zgodnie z art. 11 ust. 5 punkty 1 i 2 ustanawia się na rzecz Miasta i Gminy Chmielnik prawo pierwokupu wszystkich nieruchomości położonych na obszarze rewitalizacji oraz</w:t>
      </w:r>
      <w:r w:rsidRPr="0036654A">
        <w:rPr>
          <w:rFonts w:eastAsia="TimesNewRoman" w:cs="TimesNewRoman"/>
        </w:rPr>
        <w:t xml:space="preserve"> zakaz wydawania decyzji o warunkach zabudowy, o której mowa w art. 59 ustawy z dnia</w:t>
      </w:r>
      <w:r>
        <w:rPr>
          <w:rFonts w:eastAsia="TimesNewRoman" w:cs="TimesNewRoman"/>
        </w:rPr>
        <w:t xml:space="preserve"> </w:t>
      </w:r>
      <w:r w:rsidRPr="0036654A">
        <w:rPr>
          <w:rFonts w:eastAsia="TimesNewRoman" w:cs="TimesNewRoman"/>
        </w:rPr>
        <w:t xml:space="preserve">27 marca 2003 r. </w:t>
      </w:r>
      <w:r>
        <w:rPr>
          <w:rFonts w:eastAsia="TimesNewRoman" w:cs="TimesNewRoman"/>
        </w:rPr>
        <w:br/>
      </w:r>
      <w:r w:rsidRPr="0036654A">
        <w:rPr>
          <w:rFonts w:eastAsia="TimesNewRoman" w:cs="TimesNewRoman"/>
        </w:rPr>
        <w:t>o planowaniu i zagospodarowaniu przestrzennym (Dz. U. z</w:t>
      </w:r>
      <w:r>
        <w:rPr>
          <w:rFonts w:eastAsia="TimesNewRoman" w:cs="TimesNewRoman"/>
        </w:rPr>
        <w:t xml:space="preserve"> 2015 r. poz. 199, z </w:t>
      </w:r>
      <w:proofErr w:type="spellStart"/>
      <w:r>
        <w:rPr>
          <w:rFonts w:eastAsia="TimesNewRoman" w:cs="TimesNewRoman"/>
        </w:rPr>
        <w:t>późn</w:t>
      </w:r>
      <w:proofErr w:type="spellEnd"/>
      <w:r>
        <w:rPr>
          <w:rFonts w:eastAsia="TimesNewRoman" w:cs="TimesNewRoman"/>
        </w:rPr>
        <w:t>. zm.3</w:t>
      </w:r>
      <w:r w:rsidRPr="0036654A">
        <w:rPr>
          <w:rFonts w:eastAsia="TimesNewRoman" w:cs="TimesNewRoman"/>
        </w:rPr>
        <w:t>), dla wszystkich albo określonych w tej uchwale zmian sposobu zagospodarowania terenu wymagających tej decyzji, w tym zmian sposobu użytkowania obiektu budowlanego lub jego części, jeżeli stan zagospodarowania obszaru rewitalizacji oraz stopień jego pokrycia miejscowymi planami zagospodarowania przestrzennego wskazują, że nieustanowienie zakazu może doprowadzić do niekorzystnych zmian w zagospodarowaniu obszaru rewitalizacji, pogłębiających niekorzystne zjawiska, o których mowa w art. 9 ust. 1.</w:t>
      </w:r>
    </w:p>
    <w:p w:rsidR="003239D1" w:rsidRPr="0036654A" w:rsidRDefault="003239D1" w:rsidP="003239D1">
      <w:pPr>
        <w:spacing w:after="0"/>
        <w:jc w:val="center"/>
        <w:rPr>
          <w:rFonts w:cs="Tahoma"/>
        </w:rPr>
      </w:pPr>
      <w:r w:rsidRPr="0036654A">
        <w:rPr>
          <w:rStyle w:val="Pogrubienie"/>
          <w:rFonts w:cs="Tahoma"/>
        </w:rPr>
        <w:t>§ 3</w:t>
      </w:r>
    </w:p>
    <w:p w:rsidR="003239D1" w:rsidRPr="0036654A" w:rsidRDefault="003239D1" w:rsidP="003239D1">
      <w:pPr>
        <w:spacing w:after="0"/>
        <w:rPr>
          <w:rFonts w:cs="Tahoma"/>
        </w:rPr>
      </w:pPr>
      <w:r w:rsidRPr="0036654A">
        <w:rPr>
          <w:rFonts w:cs="Tahoma"/>
        </w:rPr>
        <w:t>Wykonanie uchwały powierza się Burmistrzowi Miasta i Gminy Chmielnik.</w:t>
      </w:r>
    </w:p>
    <w:p w:rsidR="003239D1" w:rsidRPr="0036654A" w:rsidRDefault="003239D1" w:rsidP="003239D1">
      <w:pPr>
        <w:spacing w:after="0"/>
        <w:jc w:val="center"/>
        <w:rPr>
          <w:rStyle w:val="Pogrubienie"/>
        </w:rPr>
      </w:pPr>
    </w:p>
    <w:p w:rsidR="003239D1" w:rsidRPr="0036654A" w:rsidRDefault="003239D1" w:rsidP="003239D1">
      <w:pPr>
        <w:spacing w:after="0"/>
        <w:jc w:val="center"/>
      </w:pPr>
      <w:r w:rsidRPr="0036654A">
        <w:rPr>
          <w:rStyle w:val="Pogrubienie"/>
          <w:rFonts w:cs="Tahoma"/>
        </w:rPr>
        <w:t>§ 4</w:t>
      </w:r>
    </w:p>
    <w:p w:rsidR="003239D1" w:rsidRPr="0036654A" w:rsidRDefault="003239D1" w:rsidP="003239D1">
      <w:pPr>
        <w:spacing w:after="0"/>
        <w:jc w:val="both"/>
        <w:rPr>
          <w:rFonts w:cs="Tahoma"/>
        </w:rPr>
      </w:pPr>
      <w:r w:rsidRPr="0036654A">
        <w:rPr>
          <w:rFonts w:cs="Tahoma"/>
        </w:rPr>
        <w:t>Uchwała wchodzi w życie po upływie 14 dni od dnia ogłoszenia w Dzienniku Urzędowym Województwa Świętokrzyskiego.</w:t>
      </w:r>
    </w:p>
    <w:p w:rsidR="003239D1" w:rsidRPr="0036654A" w:rsidRDefault="003239D1" w:rsidP="003239D1">
      <w:pPr>
        <w:spacing w:after="0"/>
        <w:jc w:val="both"/>
        <w:rPr>
          <w:rFonts w:cs="Tahoma"/>
        </w:rPr>
      </w:pPr>
    </w:p>
    <w:p w:rsidR="003239D1" w:rsidRPr="0036654A" w:rsidRDefault="003239D1" w:rsidP="003239D1">
      <w:pPr>
        <w:spacing w:after="0"/>
        <w:rPr>
          <w:rFonts w:eastAsia="Times New Roman" w:cs="Times New Roman"/>
          <w:lang w:eastAsia="pl-PL"/>
        </w:rPr>
      </w:pPr>
      <w:r w:rsidRPr="0036654A">
        <w:rPr>
          <w:rFonts w:eastAsia="Times New Roman" w:cs="Times New Roman"/>
          <w:lang w:eastAsia="pl-PL"/>
        </w:rPr>
        <w:br/>
        <w:t>Załącznik nr 1 do uchwały: mapa</w:t>
      </w:r>
    </w:p>
    <w:p w:rsidR="003239D1" w:rsidRPr="003C446B" w:rsidRDefault="003239D1" w:rsidP="003239D1">
      <w:pPr>
        <w:spacing w:after="0"/>
      </w:pPr>
      <w:r w:rsidRPr="0036654A">
        <w:rPr>
          <w:rFonts w:eastAsia="Times New Roman" w:cs="Times New Roman"/>
          <w:lang w:eastAsia="pl-PL"/>
        </w:rPr>
        <w:t xml:space="preserve">Załącznik nr 2 do uchwały: </w:t>
      </w:r>
      <w:r>
        <w:rPr>
          <w:rFonts w:eastAsia="Times New Roman" w:cs="Times New Roman"/>
          <w:lang w:eastAsia="pl-PL"/>
        </w:rPr>
        <w:t>D</w:t>
      </w:r>
      <w:r w:rsidRPr="0036654A">
        <w:rPr>
          <w:rFonts w:eastAsia="Times New Roman" w:cs="Times New Roman"/>
          <w:lang w:eastAsia="pl-PL"/>
        </w:rPr>
        <w:t>iagnoza</w:t>
      </w:r>
      <w:r>
        <w:rPr>
          <w:rFonts w:eastAsia="Times New Roman" w:cs="Times New Roman"/>
          <w:lang w:eastAsia="pl-PL"/>
        </w:rPr>
        <w:t xml:space="preserve"> służąca wyznaczeniu obszaru zdegradowanego i obszaru rewitalizacji</w:t>
      </w:r>
    </w:p>
    <w:p w:rsidR="005118B6" w:rsidRDefault="005118B6"/>
    <w:sectPr w:rsidR="005118B6" w:rsidSect="00B87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244E4"/>
    <w:multiLevelType w:val="hybridMultilevel"/>
    <w:tmpl w:val="641CE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239D1"/>
    <w:rsid w:val="003239D1"/>
    <w:rsid w:val="005118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9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3239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1907</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2016-08-16T10:15:00Z</dcterms:created>
  <dcterms:modified xsi:type="dcterms:W3CDTF">2016-08-16T10:16:00Z</dcterms:modified>
</cp:coreProperties>
</file>