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548D64E7" w:rsidR="00C80103" w:rsidRPr="001A3BD0" w:rsidRDefault="00897F85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15AC7">
              <w:rPr>
                <w:rFonts w:ascii="Arial" w:hAnsi="Arial" w:cs="Arial"/>
                <w:b/>
                <w:bCs/>
              </w:rPr>
              <w:t>9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412AD2F0" w:rsidR="00C80103" w:rsidRPr="001A3BD0" w:rsidRDefault="00415AC7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5FCA06AF" w:rsidR="00DA62F3" w:rsidRPr="001A3BD0" w:rsidRDefault="00415AC7" w:rsidP="00DA62F3">
            <w:pPr>
              <w:rPr>
                <w:rFonts w:ascii="Arial" w:hAnsi="Arial" w:cs="Arial"/>
              </w:rPr>
            </w:pPr>
            <w:r w:rsidRPr="00415AC7">
              <w:rPr>
                <w:rFonts w:ascii="Arial" w:hAnsi="Arial" w:cs="Arial"/>
              </w:rPr>
              <w:t>Przebudow</w:t>
            </w:r>
            <w:r>
              <w:rPr>
                <w:rFonts w:ascii="Arial" w:hAnsi="Arial" w:cs="Arial"/>
              </w:rPr>
              <w:t>a</w:t>
            </w:r>
            <w:r w:rsidRPr="00415AC7">
              <w:rPr>
                <w:rFonts w:ascii="Arial" w:hAnsi="Arial" w:cs="Arial"/>
              </w:rPr>
              <w:t xml:space="preserve"> drogi gminnej nr 101946B, i drogi wewnętrznej na działkach o nr geod. 112, 109/1, 140/1, 110/1, 143/1, 111/1, 144/1, 151, 132/1, 111/2, 131/1, 113, 119, 117/1, 118/1, 120/1 w miejscowości Kotowina, o długości 1,220 km.</w:t>
            </w:r>
            <w:r w:rsidR="00D00559" w:rsidRPr="00D00559">
              <w:rPr>
                <w:rFonts w:ascii="Arial" w:hAnsi="Arial" w:cs="Arial"/>
              </w:rPr>
              <w:t xml:space="preserve">, </w:t>
            </w:r>
          </w:p>
        </w:tc>
      </w:tr>
      <w:tr w:rsidR="00F72C4D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7F7D4BEC" w:rsidR="00F72C4D" w:rsidRPr="001A3BD0" w:rsidRDefault="00A82316" w:rsidP="00F72C4D">
            <w:pPr>
              <w:rPr>
                <w:rFonts w:ascii="Arial" w:hAnsi="Arial" w:cs="Arial"/>
              </w:rPr>
            </w:pPr>
            <w:r w:rsidRPr="00A82316">
              <w:rPr>
                <w:rFonts w:ascii="Arial" w:eastAsia="Lucida Sans Unicode" w:hAnsi="Arial" w:cs="Arial"/>
                <w:szCs w:val="24"/>
              </w:rPr>
              <w:t>obręb geodezyjny Kotowina – dz. nr 68, 106/2, 112, 109/1, 140/1, 110/1, 143/1, 111/1, 144/1, 151, 132/1, 111/2, 131/1, 113, 119, 117/1, 118/1, 120/1</w:t>
            </w:r>
          </w:p>
        </w:tc>
      </w:tr>
      <w:tr w:rsidR="00F72C4D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37FEF88E" w:rsidR="00F72C4D" w:rsidRPr="001A3BD0" w:rsidRDefault="00F72C4D" w:rsidP="00F72C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A82316">
              <w:rPr>
                <w:rFonts w:ascii="Arial" w:hAnsi="Arial" w:cs="Arial"/>
                <w:b/>
                <w:bCs/>
                <w:szCs w:val="24"/>
                <w:lang w:eastAsia="ar-SA"/>
              </w:rPr>
              <w:t>9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F72C4D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2AD4608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 xml:space="preserve">Osoba </w:t>
            </w:r>
            <w:r w:rsidR="00B265C4">
              <w:rPr>
                <w:rFonts w:ascii="Arial" w:hAnsi="Arial" w:cs="Arial"/>
              </w:rPr>
              <w:t>prawna</w:t>
            </w:r>
          </w:p>
        </w:tc>
      </w:tr>
      <w:tr w:rsidR="00F72C4D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29DD052F" w:rsidR="00F72C4D" w:rsidRPr="001A3BD0" w:rsidRDefault="00A82316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72C4D">
              <w:rPr>
                <w:rFonts w:ascii="Arial" w:hAnsi="Arial" w:cs="Arial"/>
              </w:rPr>
              <w:t>.0</w:t>
            </w:r>
            <w:r w:rsidR="00741B76">
              <w:rPr>
                <w:rFonts w:ascii="Arial" w:hAnsi="Arial" w:cs="Arial"/>
              </w:rPr>
              <w:t>9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F72C4D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2756F367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2316">
              <w:rPr>
                <w:rFonts w:ascii="Arial" w:hAnsi="Arial" w:cs="Arial"/>
              </w:rPr>
              <w:t>6</w:t>
            </w:r>
            <w:r w:rsidR="00F72C4D">
              <w:rPr>
                <w:rFonts w:ascii="Arial" w:hAnsi="Arial" w:cs="Arial"/>
              </w:rPr>
              <w:t>.0</w:t>
            </w:r>
            <w:r w:rsidR="00741B76">
              <w:rPr>
                <w:rFonts w:ascii="Arial" w:hAnsi="Arial" w:cs="Arial"/>
              </w:rPr>
              <w:t>9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F72C4D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0BF4CF8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  <w:r w:rsidR="00B265C4">
              <w:rPr>
                <w:rFonts w:ascii="Arial" w:hAnsi="Arial" w:cs="Arial"/>
              </w:rPr>
              <w:t xml:space="preserve"> dotyczy</w:t>
            </w:r>
          </w:p>
        </w:tc>
      </w:tr>
      <w:tr w:rsidR="00F72C4D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03BC8F06" w:rsidR="00F72C4D" w:rsidRPr="001A3BD0" w:rsidRDefault="00A82316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44FEE43B" w:rsidR="00F72C4D" w:rsidRPr="001A3BD0" w:rsidRDefault="00741B76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00559">
              <w:rPr>
                <w:rFonts w:ascii="Arial" w:hAnsi="Arial" w:cs="Arial"/>
              </w:rPr>
              <w:t>.0</w:t>
            </w:r>
            <w:r w:rsidR="000742DA">
              <w:rPr>
                <w:rFonts w:ascii="Arial" w:hAnsi="Arial" w:cs="Arial"/>
              </w:rPr>
              <w:t>9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0742DA"/>
    <w:rsid w:val="00121EC0"/>
    <w:rsid w:val="00187221"/>
    <w:rsid w:val="001A3BD0"/>
    <w:rsid w:val="002B69F1"/>
    <w:rsid w:val="003152FD"/>
    <w:rsid w:val="00327439"/>
    <w:rsid w:val="003568D3"/>
    <w:rsid w:val="00390584"/>
    <w:rsid w:val="00415AC7"/>
    <w:rsid w:val="0041608F"/>
    <w:rsid w:val="004E3318"/>
    <w:rsid w:val="004E4418"/>
    <w:rsid w:val="00624E43"/>
    <w:rsid w:val="006B34A6"/>
    <w:rsid w:val="00741B76"/>
    <w:rsid w:val="00784E98"/>
    <w:rsid w:val="0080451A"/>
    <w:rsid w:val="00813377"/>
    <w:rsid w:val="00897F85"/>
    <w:rsid w:val="009C5610"/>
    <w:rsid w:val="00A82316"/>
    <w:rsid w:val="00B265C4"/>
    <w:rsid w:val="00C44800"/>
    <w:rsid w:val="00C55F83"/>
    <w:rsid w:val="00C80103"/>
    <w:rsid w:val="00D00559"/>
    <w:rsid w:val="00D44455"/>
    <w:rsid w:val="00D75B4F"/>
    <w:rsid w:val="00DA62F3"/>
    <w:rsid w:val="00DE7FC6"/>
    <w:rsid w:val="00EE3334"/>
    <w:rsid w:val="00F72C4D"/>
    <w:rsid w:val="00F83734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24E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2022-03-23T11:54:00Z</cp:lastPrinted>
  <dcterms:created xsi:type="dcterms:W3CDTF">2022-09-28T06:27:00Z</dcterms:created>
  <dcterms:modified xsi:type="dcterms:W3CDTF">2022-09-28T06:30:00Z</dcterms:modified>
</cp:coreProperties>
</file>