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D9634" w14:textId="7952ABD8" w:rsidR="008C24F0" w:rsidRDefault="00797772" w:rsidP="00797772">
      <w:pPr>
        <w:jc w:val="center"/>
        <w:rPr>
          <w:b/>
          <w:bCs/>
        </w:rPr>
      </w:pPr>
      <w:r w:rsidRPr="00797772">
        <w:rPr>
          <w:b/>
          <w:bCs/>
        </w:rPr>
        <w:t>ZAPROSZENIE</w:t>
      </w:r>
      <w:r w:rsidR="003B7E7E">
        <w:rPr>
          <w:b/>
          <w:bCs/>
        </w:rPr>
        <w:br/>
      </w:r>
      <w:r w:rsidRPr="00797772">
        <w:rPr>
          <w:b/>
          <w:bCs/>
        </w:rPr>
        <w:t xml:space="preserve"> DO UDZIAŁU W PRACACH KOMITETU STERUJĄCEGO </w:t>
      </w:r>
      <w:r w:rsidR="003B7E7E">
        <w:rPr>
          <w:b/>
          <w:bCs/>
        </w:rPr>
        <w:br/>
      </w:r>
      <w:r w:rsidRPr="00797772">
        <w:rPr>
          <w:b/>
          <w:bCs/>
        </w:rPr>
        <w:t>INNEGO INSTRUM</w:t>
      </w:r>
      <w:r w:rsidR="006318F7">
        <w:rPr>
          <w:b/>
          <w:bCs/>
        </w:rPr>
        <w:t>E</w:t>
      </w:r>
      <w:r w:rsidRPr="00797772">
        <w:rPr>
          <w:b/>
          <w:bCs/>
        </w:rPr>
        <w:t>NTU TERYTORIALNEGO SUBREGIONU WROCŁAWSKIEGO</w:t>
      </w:r>
    </w:p>
    <w:p w14:paraId="4E3432A9" w14:textId="77777777" w:rsidR="00C20A82" w:rsidRDefault="00C20A82" w:rsidP="00A97918">
      <w:pPr>
        <w:jc w:val="both"/>
      </w:pPr>
    </w:p>
    <w:p w14:paraId="60F4A58D" w14:textId="1839D5A8" w:rsidR="00C20A82" w:rsidRDefault="00C20A82" w:rsidP="00A97918">
      <w:pPr>
        <w:jc w:val="both"/>
      </w:pPr>
      <w:r>
        <w:t xml:space="preserve">Szanowni Państwo, </w:t>
      </w:r>
    </w:p>
    <w:p w14:paraId="72DFB5B4" w14:textId="43885A15" w:rsidR="00A97918" w:rsidRDefault="00A97918" w:rsidP="00A97918">
      <w:pPr>
        <w:jc w:val="both"/>
      </w:pPr>
      <w:r>
        <w:t xml:space="preserve">W celu realizacji zasady partnerstwa przy tworzeniu i wdrażaniu Planu Działań Innego Instrumentu Terytorialnego Subregionu Wrocławskiego  zapraszamy partnerów społeczno-gospodarczych do udziału w pracach Komitetu Sterującego. </w:t>
      </w:r>
    </w:p>
    <w:p w14:paraId="5F4B05E7" w14:textId="516C48FE" w:rsidR="00797772" w:rsidRDefault="00A97918" w:rsidP="00A97918">
      <w:pPr>
        <w:jc w:val="both"/>
      </w:pPr>
      <w:r>
        <w:t xml:space="preserve">Inny Instrument </w:t>
      </w:r>
      <w:r w:rsidR="00AA150B">
        <w:t>T</w:t>
      </w:r>
      <w:r>
        <w:t xml:space="preserve">erytorialny </w:t>
      </w:r>
      <w:r w:rsidR="00AA150B">
        <w:t xml:space="preserve">(IIT) jest narzędziem rozwoju terytorialnego, które będzie miało zastosowanie przy realizacji nowego okresu programowania UE 2021-2027 w Polsce i na Dolnym Śląsku.  IIT </w:t>
      </w:r>
      <w:r>
        <w:t xml:space="preserve">Subregionu Wrocławskiego </w:t>
      </w:r>
      <w:r w:rsidR="007264BF" w:rsidRPr="007264BF">
        <w:t>obejmuje obszar gmin: Bierutów, Borów, Brzeg Dolny, Cieszków, Domaniów, Dziadowa Kłoda, Jordanów Śląski, Kondratowice, Kostomłoty, Krośnice, Malczyce, Mietków, Międzybórz, Milicz, Prusice, Przeworno, Strzelin, Syców, Środa Śląska, Twardogóra, Udanin, Wiązów, Wińsko, Wołów, Żmigród</w:t>
      </w:r>
      <w:r>
        <w:t xml:space="preserve">.  </w:t>
      </w:r>
      <w:r w:rsidRPr="00A97918">
        <w:t xml:space="preserve">Zarys Planu Działań Innego Instrumentu Terytorialnego dostępny jest </w:t>
      </w:r>
      <w:r w:rsidR="00BC58D9">
        <w:t xml:space="preserve">poniżej. </w:t>
      </w:r>
    </w:p>
    <w:p w14:paraId="2F84823D" w14:textId="1B123203" w:rsidR="008B1393" w:rsidRPr="00AA150B" w:rsidRDefault="008B1393" w:rsidP="007264BF">
      <w:pPr>
        <w:jc w:val="center"/>
        <w:rPr>
          <w:b/>
          <w:bCs/>
        </w:rPr>
      </w:pPr>
      <w:r w:rsidRPr="00AA150B">
        <w:rPr>
          <w:b/>
          <w:bCs/>
        </w:rPr>
        <w:t>Zaproszenie</w:t>
      </w:r>
      <w:r w:rsidR="00AA150B">
        <w:rPr>
          <w:b/>
          <w:bCs/>
        </w:rPr>
        <w:t xml:space="preserve"> jest </w:t>
      </w:r>
      <w:r w:rsidRPr="00AA150B">
        <w:rPr>
          <w:b/>
          <w:bCs/>
        </w:rPr>
        <w:t xml:space="preserve"> skierowane jest do</w:t>
      </w:r>
      <w:r w:rsidR="009141FC" w:rsidRPr="00AA150B">
        <w:rPr>
          <w:b/>
          <w:bCs/>
        </w:rPr>
        <w:t xml:space="preserve"> </w:t>
      </w:r>
      <w:r w:rsidRPr="00AA150B">
        <w:rPr>
          <w:b/>
          <w:bCs/>
        </w:rPr>
        <w:t>:</w:t>
      </w:r>
    </w:p>
    <w:p w14:paraId="1CC713D3" w14:textId="51BA9244" w:rsidR="008B1393" w:rsidRDefault="008B1393" w:rsidP="008B1393">
      <w:pPr>
        <w:pStyle w:val="Akapitzlist"/>
        <w:numPr>
          <w:ilvl w:val="0"/>
          <w:numId w:val="1"/>
        </w:numPr>
      </w:pPr>
      <w:r>
        <w:t xml:space="preserve">Podmiotów </w:t>
      </w:r>
      <w:r w:rsidR="009141FC">
        <w:t xml:space="preserve">działających na rzecz rozwoju gospodarczego i przedsiębiorczości </w:t>
      </w:r>
      <w:r>
        <w:t xml:space="preserve"> np. izb przemysłowo handlowych, konfederacji</w:t>
      </w:r>
      <w:r w:rsidR="009141FC">
        <w:t xml:space="preserve"> przedsiębiorców </w:t>
      </w:r>
      <w:r>
        <w:t xml:space="preserve">, stowarzyszeń </w:t>
      </w:r>
      <w:r w:rsidR="009141FC">
        <w:t>przedsiębiorców</w:t>
      </w:r>
      <w:r>
        <w:t xml:space="preserve"> itp. </w:t>
      </w:r>
    </w:p>
    <w:p w14:paraId="22ABDBE3" w14:textId="736E62FF" w:rsidR="008B1393" w:rsidRDefault="008B1393" w:rsidP="008B1393">
      <w:pPr>
        <w:pStyle w:val="Akapitzlist"/>
        <w:numPr>
          <w:ilvl w:val="0"/>
          <w:numId w:val="1"/>
        </w:numPr>
      </w:pPr>
      <w:r>
        <w:t>Podmiotów działających na rzecz ochrony środowiska np. organizacj</w:t>
      </w:r>
      <w:r w:rsidR="00A97918">
        <w:t>i</w:t>
      </w:r>
      <w:r>
        <w:t xml:space="preserve"> pozarządow</w:t>
      </w:r>
      <w:r w:rsidR="00A97918">
        <w:t>ych;</w:t>
      </w:r>
    </w:p>
    <w:p w14:paraId="49BA4BE0" w14:textId="5CDABE1F" w:rsidR="008B1393" w:rsidRDefault="008B1393" w:rsidP="008B1393">
      <w:pPr>
        <w:pStyle w:val="Akapitzlist"/>
        <w:numPr>
          <w:ilvl w:val="0"/>
          <w:numId w:val="1"/>
        </w:numPr>
      </w:pPr>
      <w:r>
        <w:t xml:space="preserve">Podmiotów działających </w:t>
      </w:r>
      <w:r w:rsidR="009141FC">
        <w:t>na rzecz rozwoju społecznego</w:t>
      </w:r>
      <w:r w:rsidR="002E3D4B">
        <w:t xml:space="preserve">, </w:t>
      </w:r>
      <w:r>
        <w:t xml:space="preserve"> szczególnie w zakresie: włączenia społecznego, praw podstawowych, osób niepełnosprawnych, równości płci i</w:t>
      </w:r>
      <w:r w:rsidR="009141FC">
        <w:t xml:space="preserve"> </w:t>
      </w:r>
      <w:r>
        <w:t xml:space="preserve">niedyskryminacji. </w:t>
      </w:r>
    </w:p>
    <w:p w14:paraId="123E4A1E" w14:textId="7AAE1C03" w:rsidR="008B1393" w:rsidRDefault="008B1393" w:rsidP="008B1393">
      <w:pPr>
        <w:pStyle w:val="Akapitzlist"/>
      </w:pPr>
    </w:p>
    <w:p w14:paraId="57069628" w14:textId="63D03EE7" w:rsidR="008B1393" w:rsidRDefault="00851AC0" w:rsidP="00A97918">
      <w:pPr>
        <w:jc w:val="both"/>
      </w:pPr>
      <w:r>
        <w:t xml:space="preserve">Podmiot zgłaszający chęć udziału w pracach KS IIT </w:t>
      </w:r>
      <w:r w:rsidR="003B7E7E">
        <w:t xml:space="preserve">SW </w:t>
      </w:r>
      <w:r>
        <w:t xml:space="preserve">musi </w:t>
      </w:r>
      <w:r w:rsidR="009141FC">
        <w:t xml:space="preserve">posiadać doświadczenie w zakresie zagadnień wskazanych w pkt. 1 lub 2 lub 3 oraz </w:t>
      </w:r>
      <w:r>
        <w:t>prowadzić realną działalność na ternie więcej niż jednej gminy tworzącej Inny Instrument Terytorialny. Aby udokumentować niniejszy warunek należy wskazać co najmniej jedno przedsięwzięcie realizowane na terenie szerszym niż jedna gmina tworząca IIT</w:t>
      </w:r>
      <w:r w:rsidR="003B7E7E">
        <w:t xml:space="preserve"> SW</w:t>
      </w:r>
      <w:r>
        <w:t xml:space="preserve"> </w:t>
      </w:r>
      <w:r w:rsidR="00A97918">
        <w:br/>
      </w:r>
      <w:r>
        <w:t xml:space="preserve">z okresu ostatnich 3 lat. </w:t>
      </w:r>
    </w:p>
    <w:p w14:paraId="401EC26F" w14:textId="24BBC352" w:rsidR="00B940E7" w:rsidRDefault="00851AC0" w:rsidP="00A97918">
      <w:pPr>
        <w:jc w:val="both"/>
      </w:pPr>
      <w:r>
        <w:t xml:space="preserve">Zgłoszenia należy przekazywać w terminie </w:t>
      </w:r>
      <w:r w:rsidRPr="00514AD0">
        <w:rPr>
          <w:b/>
          <w:bCs/>
        </w:rPr>
        <w:t xml:space="preserve">do </w:t>
      </w:r>
      <w:r w:rsidR="00B940E7" w:rsidRPr="00514AD0">
        <w:rPr>
          <w:b/>
          <w:bCs/>
        </w:rPr>
        <w:t>dnia</w:t>
      </w:r>
      <w:r w:rsidRPr="00514AD0">
        <w:rPr>
          <w:b/>
          <w:bCs/>
        </w:rPr>
        <w:t xml:space="preserve"> </w:t>
      </w:r>
      <w:r w:rsidR="00B940E7" w:rsidRPr="00514AD0">
        <w:rPr>
          <w:b/>
          <w:bCs/>
        </w:rPr>
        <w:t xml:space="preserve">26.02.2021 r. </w:t>
      </w:r>
      <w:r w:rsidR="00A97918">
        <w:t xml:space="preserve">w formie elektronicznej (skan podpisanego formularza zgłoszeniowego) na adres email </w:t>
      </w:r>
      <w:hyperlink r:id="rId8" w:history="1">
        <w:r w:rsidR="00B940E7" w:rsidRPr="00152049">
          <w:rPr>
            <w:rStyle w:val="Hipercze"/>
          </w:rPr>
          <w:t>iitsw@strzelin.pl</w:t>
        </w:r>
      </w:hyperlink>
    </w:p>
    <w:p w14:paraId="16A1AE00" w14:textId="79E1B2D9" w:rsidR="00AA150B" w:rsidRDefault="00A97918" w:rsidP="00A97918">
      <w:pPr>
        <w:jc w:val="both"/>
      </w:pPr>
      <w:r>
        <w:t xml:space="preserve"> Wzór formularza zgłoszeniowego </w:t>
      </w:r>
      <w:r w:rsidR="00851AC0">
        <w:t>jest dostępny p</w:t>
      </w:r>
      <w:r w:rsidR="00BC58D9">
        <w:t xml:space="preserve">oniżej. </w:t>
      </w:r>
    </w:p>
    <w:p w14:paraId="46E138CB" w14:textId="6AAD54F8" w:rsidR="00851AC0" w:rsidRDefault="00851AC0" w:rsidP="00A97918">
      <w:pPr>
        <w:jc w:val="both"/>
      </w:pPr>
      <w:r>
        <w:t xml:space="preserve">Podmioty, które zgłoszą chęć udziału w pracach KS IIT </w:t>
      </w:r>
      <w:r w:rsidR="003B7E7E">
        <w:t xml:space="preserve">SW </w:t>
      </w:r>
      <w:r>
        <w:t xml:space="preserve">zostaną poproszone o wybór swojego przedstawiciela spośród zgłoszonych propozycji. </w:t>
      </w:r>
      <w:r w:rsidR="001C7D22">
        <w:t>Zostanie wybranych 3 przedstawicieli</w:t>
      </w:r>
      <w:r w:rsidR="00EC4102">
        <w:t xml:space="preserve">, </w:t>
      </w:r>
      <w:r w:rsidR="001C7D22">
        <w:t xml:space="preserve"> po jednym dla każdego z obszarów wskazanych w pkt. od 1 do 3. O procedurze wyboru </w:t>
      </w:r>
      <w:r>
        <w:t xml:space="preserve"> poinformujemy</w:t>
      </w:r>
      <w:r w:rsidR="001C7D22">
        <w:t xml:space="preserve">  </w:t>
      </w:r>
      <w:r>
        <w:t xml:space="preserve"> podmioty, które zgłoszą chęć udziału w pracach KKS IT </w:t>
      </w:r>
      <w:r w:rsidR="003B7E7E">
        <w:t xml:space="preserve">SW </w:t>
      </w:r>
      <w:r>
        <w:t>i spełnią wymagania niniejszego zaproszenia</w:t>
      </w:r>
      <w:r w:rsidR="001C7D22">
        <w:t xml:space="preserve">. </w:t>
      </w:r>
    </w:p>
    <w:p w14:paraId="75D09E27" w14:textId="5F503E98" w:rsidR="003B7E7E" w:rsidRDefault="003B7E7E" w:rsidP="00851AC0">
      <w:pPr>
        <w:pStyle w:val="Akapitzlist"/>
        <w:jc w:val="both"/>
      </w:pPr>
    </w:p>
    <w:p w14:paraId="247E33F3" w14:textId="189BA5E1" w:rsidR="003B7E7E" w:rsidRDefault="003B7E7E" w:rsidP="0020581C">
      <w:pPr>
        <w:pStyle w:val="Akapitzlist"/>
        <w:ind w:left="6372"/>
        <w:jc w:val="both"/>
      </w:pPr>
    </w:p>
    <w:p w14:paraId="26376FD9" w14:textId="77870380" w:rsidR="003B7E7E" w:rsidRDefault="003B7E7E" w:rsidP="0020581C">
      <w:pPr>
        <w:pStyle w:val="Akapitzlist"/>
        <w:ind w:left="6372"/>
        <w:jc w:val="both"/>
      </w:pPr>
      <w:r>
        <w:t>Przewodnicząca KS II</w:t>
      </w:r>
      <w:r w:rsidR="00215F1A">
        <w:t>T SW</w:t>
      </w:r>
    </w:p>
    <w:p w14:paraId="697B29EB" w14:textId="5544CA06" w:rsidR="003B7E7E" w:rsidRDefault="003B7E7E" w:rsidP="0020581C">
      <w:pPr>
        <w:pStyle w:val="Akapitzlist"/>
        <w:ind w:left="6372"/>
        <w:jc w:val="both"/>
      </w:pPr>
      <w:r>
        <w:t xml:space="preserve">Dorota </w:t>
      </w:r>
      <w:proofErr w:type="spellStart"/>
      <w:r>
        <w:t>Pawnuk</w:t>
      </w:r>
      <w:proofErr w:type="spellEnd"/>
      <w:r w:rsidR="00514AD0">
        <w:t xml:space="preserve"> (-)</w:t>
      </w:r>
    </w:p>
    <w:p w14:paraId="75A8F7C7" w14:textId="4E5F2195" w:rsidR="003B7E7E" w:rsidRDefault="003B7E7E" w:rsidP="0020581C">
      <w:pPr>
        <w:pStyle w:val="Akapitzlist"/>
        <w:ind w:left="6372"/>
        <w:jc w:val="both"/>
      </w:pPr>
      <w:r>
        <w:t xml:space="preserve">Burmistrz Strzelina </w:t>
      </w:r>
    </w:p>
    <w:p w14:paraId="4F37D3D7" w14:textId="6D6F4346" w:rsidR="00514AD0" w:rsidRDefault="00241AF7" w:rsidP="00D3272E">
      <w:r w:rsidRPr="00514AD0">
        <w:rPr>
          <w:u w:val="single"/>
        </w:rPr>
        <w:t xml:space="preserve"> </w:t>
      </w:r>
      <w:r w:rsidR="00514AD0" w:rsidRPr="00514AD0">
        <w:rPr>
          <w:u w:val="single"/>
        </w:rPr>
        <w:t>Załączniki:</w:t>
      </w:r>
    </w:p>
    <w:p w14:paraId="3D597C0B" w14:textId="6074D408" w:rsidR="00514AD0" w:rsidRDefault="00514AD0" w:rsidP="00514AD0">
      <w:pPr>
        <w:pStyle w:val="Akapitzlist"/>
        <w:numPr>
          <w:ilvl w:val="0"/>
          <w:numId w:val="4"/>
        </w:numPr>
      </w:pPr>
      <w:r>
        <w:t>Formularz zgłoszeniowy – wersja edytowalna</w:t>
      </w:r>
      <w:r w:rsidR="0020581C">
        <w:t>;</w:t>
      </w:r>
    </w:p>
    <w:p w14:paraId="451611CC" w14:textId="2F38AAD1" w:rsidR="00514AD0" w:rsidRDefault="00514AD0" w:rsidP="00514AD0">
      <w:pPr>
        <w:pStyle w:val="Akapitzlist"/>
        <w:numPr>
          <w:ilvl w:val="0"/>
          <w:numId w:val="4"/>
        </w:numPr>
      </w:pPr>
      <w:r>
        <w:t>Formularz zgłoszeniowy</w:t>
      </w:r>
      <w:r w:rsidR="0020581C">
        <w:t>;</w:t>
      </w:r>
    </w:p>
    <w:p w14:paraId="43EE5659" w14:textId="4576AB6F" w:rsidR="00514AD0" w:rsidRPr="007264BF" w:rsidRDefault="00514AD0" w:rsidP="00514AD0">
      <w:pPr>
        <w:pStyle w:val="Akapitzlist"/>
        <w:numPr>
          <w:ilvl w:val="0"/>
          <w:numId w:val="4"/>
        </w:numPr>
      </w:pPr>
      <w:r>
        <w:lastRenderedPageBreak/>
        <w:t xml:space="preserve">Zarys Planu Działań Innego Instrumentu Terytorialnego Subregionu Wrocławskiego. </w:t>
      </w:r>
    </w:p>
    <w:sectPr w:rsidR="00514AD0" w:rsidRPr="007264BF" w:rsidSect="002E3D4B">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8C6DE" w14:textId="77777777" w:rsidR="00B004BF" w:rsidRDefault="00B004BF" w:rsidP="00241AF7">
      <w:pPr>
        <w:spacing w:after="0" w:line="240" w:lineRule="auto"/>
      </w:pPr>
      <w:r>
        <w:separator/>
      </w:r>
    </w:p>
  </w:endnote>
  <w:endnote w:type="continuationSeparator" w:id="0">
    <w:p w14:paraId="502DED1B" w14:textId="77777777" w:rsidR="00B004BF" w:rsidRDefault="00B004BF" w:rsidP="00241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9463FF" w14:textId="77777777" w:rsidR="00B004BF" w:rsidRDefault="00B004BF" w:rsidP="00241AF7">
      <w:pPr>
        <w:spacing w:after="0" w:line="240" w:lineRule="auto"/>
      </w:pPr>
      <w:r>
        <w:separator/>
      </w:r>
    </w:p>
  </w:footnote>
  <w:footnote w:type="continuationSeparator" w:id="0">
    <w:p w14:paraId="65F8013D" w14:textId="77777777" w:rsidR="00B004BF" w:rsidRDefault="00B004BF" w:rsidP="00241A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411CC6"/>
    <w:multiLevelType w:val="hybridMultilevel"/>
    <w:tmpl w:val="A2B8D6C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26345E"/>
    <w:multiLevelType w:val="hybridMultilevel"/>
    <w:tmpl w:val="887C73A8"/>
    <w:lvl w:ilvl="0" w:tplc="0415000F">
      <w:start w:val="1"/>
      <w:numFmt w:val="decimal"/>
      <w:lvlText w:val="%1."/>
      <w:lvlJc w:val="left"/>
      <w:pPr>
        <w:ind w:left="72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5900561"/>
    <w:multiLevelType w:val="hybridMultilevel"/>
    <w:tmpl w:val="99028E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90F7542"/>
    <w:multiLevelType w:val="hybridMultilevel"/>
    <w:tmpl w:val="7E5066A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772"/>
    <w:rsid w:val="00005412"/>
    <w:rsid w:val="0016283E"/>
    <w:rsid w:val="001C7D22"/>
    <w:rsid w:val="001F6FDF"/>
    <w:rsid w:val="0020581C"/>
    <w:rsid w:val="00215F1A"/>
    <w:rsid w:val="00241AF7"/>
    <w:rsid w:val="00245BF7"/>
    <w:rsid w:val="0026666D"/>
    <w:rsid w:val="00275D3B"/>
    <w:rsid w:val="002E3D4B"/>
    <w:rsid w:val="003348B8"/>
    <w:rsid w:val="00376BAC"/>
    <w:rsid w:val="00395DBF"/>
    <w:rsid w:val="003B7E7E"/>
    <w:rsid w:val="004344CE"/>
    <w:rsid w:val="004D203C"/>
    <w:rsid w:val="004D61A9"/>
    <w:rsid w:val="00514AD0"/>
    <w:rsid w:val="005156E6"/>
    <w:rsid w:val="005A0040"/>
    <w:rsid w:val="006318F7"/>
    <w:rsid w:val="00642782"/>
    <w:rsid w:val="007264BF"/>
    <w:rsid w:val="00797772"/>
    <w:rsid w:val="007C333F"/>
    <w:rsid w:val="00802BBB"/>
    <w:rsid w:val="00830AA4"/>
    <w:rsid w:val="00851AC0"/>
    <w:rsid w:val="008B1393"/>
    <w:rsid w:val="008C24F0"/>
    <w:rsid w:val="009141FC"/>
    <w:rsid w:val="00915B22"/>
    <w:rsid w:val="009B78F8"/>
    <w:rsid w:val="00A213BC"/>
    <w:rsid w:val="00A97918"/>
    <w:rsid w:val="00AA150B"/>
    <w:rsid w:val="00B004BF"/>
    <w:rsid w:val="00B3625F"/>
    <w:rsid w:val="00B816C1"/>
    <w:rsid w:val="00B940E7"/>
    <w:rsid w:val="00BC58D9"/>
    <w:rsid w:val="00C20A82"/>
    <w:rsid w:val="00D3272E"/>
    <w:rsid w:val="00DF6E1C"/>
    <w:rsid w:val="00EC4102"/>
    <w:rsid w:val="00F37F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455D2"/>
  <w15:chartTrackingRefBased/>
  <w15:docId w15:val="{38D7C132-BFFA-4E84-AA11-16769C8D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D20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B1393"/>
    <w:pPr>
      <w:ind w:left="720"/>
      <w:contextualSpacing/>
    </w:pPr>
  </w:style>
  <w:style w:type="character" w:customStyle="1" w:styleId="Nagwek1Znak">
    <w:name w:val="Nagłówek 1 Znak"/>
    <w:basedOn w:val="Domylnaczcionkaakapitu"/>
    <w:link w:val="Nagwek1"/>
    <w:uiPriority w:val="9"/>
    <w:rsid w:val="004D203C"/>
    <w:rPr>
      <w:rFonts w:asciiTheme="majorHAnsi" w:eastAsiaTheme="majorEastAsia" w:hAnsiTheme="majorHAnsi" w:cstheme="majorBidi"/>
      <w:color w:val="2F5496" w:themeColor="accent1" w:themeShade="BF"/>
      <w:sz w:val="32"/>
      <w:szCs w:val="32"/>
    </w:rPr>
  </w:style>
  <w:style w:type="paragraph" w:styleId="Tekstprzypisudolnego">
    <w:name w:val="footnote text"/>
    <w:basedOn w:val="Normalny"/>
    <w:link w:val="TekstprzypisudolnegoZnak"/>
    <w:uiPriority w:val="99"/>
    <w:semiHidden/>
    <w:unhideWhenUsed/>
    <w:rsid w:val="00241AF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41AF7"/>
    <w:rPr>
      <w:sz w:val="20"/>
      <w:szCs w:val="20"/>
    </w:rPr>
  </w:style>
  <w:style w:type="character" w:styleId="Odwoanieprzypisudolnego">
    <w:name w:val="footnote reference"/>
    <w:basedOn w:val="Domylnaczcionkaakapitu"/>
    <w:uiPriority w:val="99"/>
    <w:semiHidden/>
    <w:unhideWhenUsed/>
    <w:rsid w:val="00241AF7"/>
    <w:rPr>
      <w:vertAlign w:val="superscript"/>
    </w:rPr>
  </w:style>
  <w:style w:type="character" w:styleId="Hipercze">
    <w:name w:val="Hyperlink"/>
    <w:basedOn w:val="Domylnaczcionkaakapitu"/>
    <w:uiPriority w:val="99"/>
    <w:unhideWhenUsed/>
    <w:rsid w:val="00B940E7"/>
    <w:rPr>
      <w:color w:val="0563C1" w:themeColor="hyperlink"/>
      <w:u w:val="single"/>
    </w:rPr>
  </w:style>
  <w:style w:type="character" w:styleId="Nierozpoznanawzmianka">
    <w:name w:val="Unresolved Mention"/>
    <w:basedOn w:val="Domylnaczcionkaakapitu"/>
    <w:uiPriority w:val="99"/>
    <w:semiHidden/>
    <w:unhideWhenUsed/>
    <w:rsid w:val="00B940E7"/>
    <w:rPr>
      <w:color w:val="605E5C"/>
      <w:shd w:val="clear" w:color="auto" w:fill="E1DFDD"/>
    </w:rPr>
  </w:style>
  <w:style w:type="character" w:styleId="Odwoaniedokomentarza">
    <w:name w:val="annotation reference"/>
    <w:basedOn w:val="Domylnaczcionkaakapitu"/>
    <w:uiPriority w:val="99"/>
    <w:semiHidden/>
    <w:unhideWhenUsed/>
    <w:rsid w:val="00514AD0"/>
    <w:rPr>
      <w:sz w:val="16"/>
      <w:szCs w:val="16"/>
    </w:rPr>
  </w:style>
  <w:style w:type="paragraph" w:styleId="Tekstkomentarza">
    <w:name w:val="annotation text"/>
    <w:basedOn w:val="Normalny"/>
    <w:link w:val="TekstkomentarzaZnak"/>
    <w:uiPriority w:val="99"/>
    <w:semiHidden/>
    <w:unhideWhenUsed/>
    <w:rsid w:val="00514AD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14AD0"/>
    <w:rPr>
      <w:sz w:val="20"/>
      <w:szCs w:val="20"/>
    </w:rPr>
  </w:style>
  <w:style w:type="paragraph" w:styleId="Tematkomentarza">
    <w:name w:val="annotation subject"/>
    <w:basedOn w:val="Tekstkomentarza"/>
    <w:next w:val="Tekstkomentarza"/>
    <w:link w:val="TematkomentarzaZnak"/>
    <w:uiPriority w:val="99"/>
    <w:semiHidden/>
    <w:unhideWhenUsed/>
    <w:rsid w:val="00514AD0"/>
    <w:rPr>
      <w:b/>
      <w:bCs/>
    </w:rPr>
  </w:style>
  <w:style w:type="character" w:customStyle="1" w:styleId="TematkomentarzaZnak">
    <w:name w:val="Temat komentarza Znak"/>
    <w:basedOn w:val="TekstkomentarzaZnak"/>
    <w:link w:val="Tematkomentarza"/>
    <w:uiPriority w:val="99"/>
    <w:semiHidden/>
    <w:rsid w:val="00514A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itsw@strzeli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112BF-B8E8-489A-AF7E-AD53CB639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387</Words>
  <Characters>2325</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Ireneusz Ratuszniak</dc:creator>
  <cp:keywords/>
  <dc:description/>
  <cp:lastModifiedBy>Agnieszka Bugryn</cp:lastModifiedBy>
  <cp:revision>10</cp:revision>
  <dcterms:created xsi:type="dcterms:W3CDTF">2021-01-25T09:29:00Z</dcterms:created>
  <dcterms:modified xsi:type="dcterms:W3CDTF">2021-01-26T12:09:00Z</dcterms:modified>
</cp:coreProperties>
</file>