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6" w:rsidRDefault="007E30B6">
      <w:bookmarkStart w:id="0" w:name="_GoBack"/>
      <w:bookmarkEnd w:id="0"/>
    </w:p>
    <w:p w:rsidR="00EB6DA6" w:rsidRDefault="00EB6DA6" w:rsidP="00EB6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EB6DA6" w:rsidRDefault="00EB6DA6" w:rsidP="00EB6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6DA6" w:rsidRDefault="00EB6DA6" w:rsidP="00EB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umowy………………………</w:t>
      </w:r>
    </w:p>
    <w:p w:rsidR="00EB6DA6" w:rsidRDefault="00EB6DA6" w:rsidP="00EB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……………..roku w Lipuszu, pomiędzy Gminą Lipusz w Lipuszu</w:t>
      </w:r>
      <w:r w:rsidR="00BC688D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="008A1AEA">
        <w:rPr>
          <w:rFonts w:ascii="Times New Roman" w:hAnsi="Times New Roman" w:cs="Times New Roman"/>
          <w:sz w:val="24"/>
          <w:szCs w:val="24"/>
        </w:rPr>
        <w:t xml:space="preserve">: Mirosława </w:t>
      </w:r>
      <w:proofErr w:type="spellStart"/>
      <w:r w:rsidR="008A1AEA">
        <w:rPr>
          <w:rFonts w:ascii="Times New Roman" w:hAnsi="Times New Roman" w:cs="Times New Roman"/>
          <w:sz w:val="24"/>
          <w:szCs w:val="24"/>
        </w:rPr>
        <w:t>Ebertowskiego</w:t>
      </w:r>
      <w:proofErr w:type="spellEnd"/>
      <w:r w:rsidR="008A1AEA">
        <w:rPr>
          <w:rFonts w:ascii="Times New Roman" w:hAnsi="Times New Roman" w:cs="Times New Roman"/>
          <w:sz w:val="24"/>
          <w:szCs w:val="24"/>
        </w:rPr>
        <w:t xml:space="preserve"> – Wójta Gminy Lipusz przy kontrasygnacie Skarbnika Gminy – Marii Kierzk, zwanym w dalszej części umowy „Zamawiającym”,</w:t>
      </w:r>
    </w:p>
    <w:p w:rsidR="008A1AEA" w:rsidRDefault="008A1AEA" w:rsidP="00EB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A1AEA" w:rsidRDefault="008A1AEA" w:rsidP="00EB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zwanym w dalszej części umowy „Wykonawcą” na podstawie dokonania przez Zamawiającego wyboru oferty Wykonawcy                  w trybie przetargu nieograniczonego o następującej treści:</w:t>
      </w:r>
    </w:p>
    <w:p w:rsidR="008A1AEA" w:rsidRDefault="008A1AEA" w:rsidP="00EB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AEA" w:rsidRDefault="008A1AEA" w:rsidP="008A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8A1AEA" w:rsidRDefault="008A1AEA" w:rsidP="008A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wyniku postepowania o udzielenie zamówienia publicznego Bank/instytucja finansowa udziela Zamawiającemu kredytu długoterminowego złotowego w kwocie do </w:t>
      </w:r>
      <w:r w:rsidR="00671250">
        <w:rPr>
          <w:rFonts w:ascii="Times New Roman" w:hAnsi="Times New Roman" w:cs="Times New Roman"/>
          <w:b/>
          <w:sz w:val="24"/>
          <w:szCs w:val="24"/>
        </w:rPr>
        <w:t>1.100.000</w:t>
      </w:r>
      <w:r w:rsidRPr="008A1AEA">
        <w:rPr>
          <w:rFonts w:ascii="Times New Roman" w:hAnsi="Times New Roman" w:cs="Times New Roman"/>
          <w:b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 xml:space="preserve"> słownie złotych: </w:t>
      </w:r>
      <w:r w:rsidRPr="007D01AF">
        <w:rPr>
          <w:rFonts w:ascii="Times New Roman" w:hAnsi="Times New Roman" w:cs="Times New Roman"/>
          <w:b/>
          <w:sz w:val="24"/>
          <w:szCs w:val="24"/>
        </w:rPr>
        <w:t>jeden milion sto tysięcy złotych 00/100 PLN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w SIWZ bez odrębnego wniosku kredytowego Zamawiającego.</w:t>
      </w:r>
    </w:p>
    <w:p w:rsidR="008A1AEA" w:rsidRDefault="008A1AEA" w:rsidP="008A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Kredyt udzielony jest na finansowanie planowanego defi</w:t>
      </w:r>
      <w:r w:rsidR="00CA450E">
        <w:rPr>
          <w:rFonts w:ascii="Times New Roman" w:hAnsi="Times New Roman" w:cs="Times New Roman"/>
          <w:sz w:val="24"/>
          <w:szCs w:val="24"/>
        </w:rPr>
        <w:t>cytu Gminy Lipusz                                                            z przeznaczeniem na dofinansowanie odbudowy dróg gminnych i przebudowy dachu budynku remizy straży pożarnej w miejscowości Lipusz.</w:t>
      </w:r>
    </w:p>
    <w:p w:rsidR="00AF68F8" w:rsidRDefault="00AF68F8" w:rsidP="00AF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AF68F8" w:rsidRDefault="00CA450E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="00AF68F8">
        <w:rPr>
          <w:rFonts w:ascii="Times New Roman" w:hAnsi="Times New Roman" w:cs="Times New Roman"/>
          <w:sz w:val="24"/>
          <w:szCs w:val="24"/>
        </w:rPr>
        <w:t>redyt zostanie postawiony do dyspozycji Zamawiaj</w:t>
      </w:r>
      <w:r w:rsidR="007D01AF">
        <w:rPr>
          <w:rFonts w:ascii="Times New Roman" w:hAnsi="Times New Roman" w:cs="Times New Roman"/>
          <w:sz w:val="24"/>
          <w:szCs w:val="24"/>
        </w:rPr>
        <w:t xml:space="preserve">ącego w wysokości do </w:t>
      </w:r>
      <w:r w:rsidR="007D01AF" w:rsidRPr="007D01AF">
        <w:rPr>
          <w:rFonts w:ascii="Times New Roman" w:hAnsi="Times New Roman" w:cs="Times New Roman"/>
          <w:b/>
          <w:sz w:val="24"/>
          <w:szCs w:val="24"/>
        </w:rPr>
        <w:t>1.100.000 PLN</w:t>
      </w:r>
      <w:r w:rsidR="007D01AF">
        <w:rPr>
          <w:rFonts w:ascii="Times New Roman" w:hAnsi="Times New Roman" w:cs="Times New Roman"/>
          <w:sz w:val="24"/>
          <w:szCs w:val="24"/>
        </w:rPr>
        <w:t xml:space="preserve"> do dnia </w:t>
      </w:r>
      <w:r w:rsidR="00BE2841">
        <w:rPr>
          <w:rFonts w:ascii="Times New Roman" w:hAnsi="Times New Roman" w:cs="Times New Roman"/>
          <w:b/>
          <w:sz w:val="24"/>
          <w:szCs w:val="24"/>
        </w:rPr>
        <w:t>31</w:t>
      </w:r>
      <w:r w:rsidR="007D01AF" w:rsidRPr="007D01AF">
        <w:rPr>
          <w:rFonts w:ascii="Times New Roman" w:hAnsi="Times New Roman" w:cs="Times New Roman"/>
          <w:b/>
          <w:sz w:val="24"/>
          <w:szCs w:val="24"/>
        </w:rPr>
        <w:t xml:space="preserve"> października 2018 r.</w:t>
      </w:r>
      <w:r w:rsidR="007D01AF">
        <w:rPr>
          <w:rFonts w:ascii="Times New Roman" w:hAnsi="Times New Roman" w:cs="Times New Roman"/>
          <w:sz w:val="24"/>
          <w:szCs w:val="24"/>
        </w:rPr>
        <w:t xml:space="preserve"> </w:t>
      </w:r>
      <w:r w:rsidR="00AF68F8">
        <w:rPr>
          <w:rFonts w:ascii="Times New Roman" w:hAnsi="Times New Roman" w:cs="Times New Roman"/>
          <w:sz w:val="24"/>
          <w:szCs w:val="24"/>
        </w:rPr>
        <w:t>w dwóch transzach:</w:t>
      </w:r>
    </w:p>
    <w:p w:rsidR="00AF68F8" w:rsidRDefault="00AF68F8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transza w wysokości </w:t>
      </w:r>
      <w:r w:rsidR="00E10E42">
        <w:rPr>
          <w:rFonts w:ascii="Times New Roman" w:hAnsi="Times New Roman" w:cs="Times New Roman"/>
          <w:sz w:val="24"/>
          <w:szCs w:val="24"/>
        </w:rPr>
        <w:t xml:space="preserve">do </w:t>
      </w:r>
      <w:r w:rsidR="00671250">
        <w:rPr>
          <w:rFonts w:ascii="Times New Roman" w:hAnsi="Times New Roman" w:cs="Times New Roman"/>
          <w:sz w:val="24"/>
          <w:szCs w:val="24"/>
        </w:rPr>
        <w:t>6</w:t>
      </w:r>
      <w:r w:rsidR="007D01AF">
        <w:rPr>
          <w:rFonts w:ascii="Times New Roman" w:hAnsi="Times New Roman" w:cs="Times New Roman"/>
          <w:sz w:val="24"/>
          <w:szCs w:val="24"/>
        </w:rPr>
        <w:t>00.000,00</w:t>
      </w:r>
      <w:r>
        <w:rPr>
          <w:rFonts w:ascii="Times New Roman" w:hAnsi="Times New Roman" w:cs="Times New Roman"/>
          <w:sz w:val="24"/>
          <w:szCs w:val="24"/>
        </w:rPr>
        <w:t xml:space="preserve"> zł – zostanie postawiona do dyspozycji Z</w:t>
      </w:r>
      <w:r w:rsidR="00BE2841">
        <w:rPr>
          <w:rFonts w:ascii="Times New Roman" w:hAnsi="Times New Roman" w:cs="Times New Roman"/>
          <w:sz w:val="24"/>
          <w:szCs w:val="24"/>
        </w:rPr>
        <w:t>amawiającego najpóźniej do 31</w:t>
      </w:r>
      <w:r w:rsidR="007D01AF">
        <w:rPr>
          <w:rFonts w:ascii="Times New Roman" w:hAnsi="Times New Roman" w:cs="Times New Roman"/>
          <w:sz w:val="24"/>
          <w:szCs w:val="24"/>
        </w:rPr>
        <w:t xml:space="preserve"> października 2018 r.</w:t>
      </w:r>
    </w:p>
    <w:p w:rsidR="00AF68F8" w:rsidRDefault="00671250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transza w wysokości do 5</w:t>
      </w:r>
      <w:r w:rsidR="007D01AF">
        <w:rPr>
          <w:rFonts w:ascii="Times New Roman" w:hAnsi="Times New Roman" w:cs="Times New Roman"/>
          <w:sz w:val="24"/>
          <w:szCs w:val="24"/>
        </w:rPr>
        <w:t>00.000,00</w:t>
      </w:r>
      <w:r w:rsidR="00AF68F8">
        <w:rPr>
          <w:rFonts w:ascii="Times New Roman" w:hAnsi="Times New Roman" w:cs="Times New Roman"/>
          <w:sz w:val="24"/>
          <w:szCs w:val="24"/>
        </w:rPr>
        <w:t xml:space="preserve"> zł – zostanie postawiona do dyspo</w:t>
      </w:r>
      <w:r w:rsidR="007D01AF">
        <w:rPr>
          <w:rFonts w:ascii="Times New Roman" w:hAnsi="Times New Roman" w:cs="Times New Roman"/>
          <w:sz w:val="24"/>
          <w:szCs w:val="24"/>
        </w:rPr>
        <w:t xml:space="preserve">zycji Zamawiającego do </w:t>
      </w:r>
      <w:r w:rsidR="00BE2841">
        <w:rPr>
          <w:rFonts w:ascii="Times New Roman" w:hAnsi="Times New Roman" w:cs="Times New Roman"/>
          <w:sz w:val="24"/>
          <w:szCs w:val="24"/>
        </w:rPr>
        <w:t>1</w:t>
      </w:r>
      <w:r w:rsidR="007D01AF">
        <w:rPr>
          <w:rFonts w:ascii="Times New Roman" w:hAnsi="Times New Roman" w:cs="Times New Roman"/>
          <w:sz w:val="24"/>
          <w:szCs w:val="24"/>
        </w:rPr>
        <w:t xml:space="preserve">5 listopada 2018 </w:t>
      </w:r>
      <w:r w:rsidR="00AF68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F68F8" w:rsidRDefault="00AF68F8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zgodnie ustalają, iż Zamawiający ma prawo do niewykorzystania pełnej kwoty kredytu bez ponoszenia z tego tytułu dodatkowych kosztów.</w:t>
      </w:r>
    </w:p>
    <w:p w:rsidR="00AF68F8" w:rsidRDefault="00AF68F8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Wypłata kredytu będzie dokonana bezgotówkowo na rachunek kredytowy Zamawiającego nr ………………. </w:t>
      </w:r>
      <w:r w:rsidR="00E10E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rowadzony przez Bank/instytucję kredytową, a następnie przekazywana przelewem w dniu udostępnienia na rachunek bankowy Zamawiającego nr ………………. </w:t>
      </w:r>
      <w:r w:rsidR="00586A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rowadzony </w:t>
      </w:r>
      <w:r w:rsidR="00586A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rzez Bank</w:t>
      </w:r>
      <w:r w:rsidR="00586A3A">
        <w:rPr>
          <w:rFonts w:ascii="Times New Roman" w:hAnsi="Times New Roman" w:cs="Times New Roman"/>
          <w:sz w:val="24"/>
          <w:szCs w:val="24"/>
        </w:rPr>
        <w:t xml:space="preserve"> Spółdzielczy </w:t>
      </w:r>
      <w:r w:rsidR="007D01AF">
        <w:rPr>
          <w:rFonts w:ascii="Times New Roman" w:hAnsi="Times New Roman" w:cs="Times New Roman"/>
          <w:sz w:val="24"/>
          <w:szCs w:val="24"/>
        </w:rPr>
        <w:t xml:space="preserve"> Starogard Gdański Oddział </w:t>
      </w:r>
      <w:r w:rsidR="00586A3A">
        <w:rPr>
          <w:rFonts w:ascii="Times New Roman" w:hAnsi="Times New Roman" w:cs="Times New Roman"/>
          <w:sz w:val="24"/>
          <w:szCs w:val="24"/>
        </w:rPr>
        <w:t>w Lipuszu. Kredyt będzie udostępniany w transzach na wniosek Zamawiającego w terminie i w kwocie określonej dyspozycji podpisanej przez Zamawiającego.</w:t>
      </w:r>
    </w:p>
    <w:p w:rsidR="00586A3A" w:rsidRDefault="00586A3A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Ustala się karencję w spłacie kapitału kredytu na okres do </w:t>
      </w:r>
      <w:r w:rsidR="00E10E42">
        <w:rPr>
          <w:rFonts w:ascii="Times New Roman" w:hAnsi="Times New Roman" w:cs="Times New Roman"/>
          <w:sz w:val="24"/>
          <w:szCs w:val="24"/>
        </w:rPr>
        <w:t>30</w:t>
      </w:r>
      <w:r w:rsidR="007D01AF">
        <w:rPr>
          <w:rFonts w:ascii="Times New Roman" w:hAnsi="Times New Roman" w:cs="Times New Roman"/>
          <w:sz w:val="24"/>
          <w:szCs w:val="24"/>
        </w:rPr>
        <w:t>.03.2019 r.</w:t>
      </w:r>
      <w:r>
        <w:rPr>
          <w:rFonts w:ascii="Times New Roman" w:hAnsi="Times New Roman" w:cs="Times New Roman"/>
          <w:sz w:val="24"/>
          <w:szCs w:val="24"/>
        </w:rPr>
        <w:t xml:space="preserve"> włącznie. Rozpoczęc</w:t>
      </w:r>
      <w:r w:rsidR="00E10E42">
        <w:rPr>
          <w:rFonts w:ascii="Times New Roman" w:hAnsi="Times New Roman" w:cs="Times New Roman"/>
          <w:sz w:val="24"/>
          <w:szCs w:val="24"/>
        </w:rPr>
        <w:t>ie spłaty kapitału nastąpi od 31</w:t>
      </w:r>
      <w:r>
        <w:rPr>
          <w:rFonts w:ascii="Times New Roman" w:hAnsi="Times New Roman" w:cs="Times New Roman"/>
          <w:sz w:val="24"/>
          <w:szCs w:val="24"/>
        </w:rPr>
        <w:t>.03.2019 r. w ratach kwartalnych.</w:t>
      </w:r>
    </w:p>
    <w:p w:rsidR="00586A3A" w:rsidRDefault="00586A3A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Ustala się karencję w spłacie odsetek do dnia 30.12.2018 r. Rozpoczęcie spłaty odsetek nastąpi od 31.12.2018 r. w ratach kwartalnych.</w:t>
      </w:r>
    </w:p>
    <w:p w:rsidR="00586A3A" w:rsidRDefault="007D01AF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</w:t>
      </w:r>
      <w:r w:rsidR="00586A3A">
        <w:rPr>
          <w:rFonts w:ascii="Times New Roman" w:hAnsi="Times New Roman" w:cs="Times New Roman"/>
          <w:sz w:val="24"/>
          <w:szCs w:val="24"/>
        </w:rPr>
        <w:t>stala się harmonogram spłaty kredytu i odsetek, zgodnie z załącznikiem nr 1 do niniejszej umowy.</w:t>
      </w:r>
    </w:p>
    <w:p w:rsidR="00586A3A" w:rsidRDefault="00586A3A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 wysokości spłaty kapitału i odsetek, Bank/instytucja kredytowa będzie informował/a każdorazowo Zamawiającego</w:t>
      </w:r>
      <w:r w:rsidR="00D27713">
        <w:rPr>
          <w:rFonts w:ascii="Times New Roman" w:hAnsi="Times New Roman" w:cs="Times New Roman"/>
          <w:sz w:val="24"/>
          <w:szCs w:val="24"/>
        </w:rPr>
        <w:t xml:space="preserve"> za pośre</w:t>
      </w:r>
      <w:r w:rsidR="007D01AF">
        <w:rPr>
          <w:rFonts w:ascii="Times New Roman" w:hAnsi="Times New Roman" w:cs="Times New Roman"/>
          <w:sz w:val="24"/>
          <w:szCs w:val="24"/>
        </w:rPr>
        <w:t>dnictwem faxu</w:t>
      </w:r>
      <w:r w:rsidR="00D27713">
        <w:rPr>
          <w:rFonts w:ascii="Times New Roman" w:hAnsi="Times New Roman" w:cs="Times New Roman"/>
          <w:sz w:val="24"/>
          <w:szCs w:val="24"/>
        </w:rPr>
        <w:t xml:space="preserve"> na nr /58/ 687 45 91, skierowanego do Skarbnika Gminy Lipusz, na co najmniej 7 dni przed terminem zapłaty (potwierdzenie faksu będzie uznane za dostarczenie go Zamawiającemu) oraz za pośrednictwem poczty elektronicznej na adres: </w:t>
      </w:r>
      <w:hyperlink r:id="rId8" w:history="1">
        <w:r w:rsidR="00D27713" w:rsidRPr="00E642F8">
          <w:rPr>
            <w:rStyle w:val="Hipercze"/>
            <w:rFonts w:ascii="Times New Roman" w:hAnsi="Times New Roman" w:cs="Times New Roman"/>
            <w:sz w:val="24"/>
            <w:szCs w:val="24"/>
          </w:rPr>
          <w:t>maria.kierzk@lipusz.pl</w:t>
        </w:r>
      </w:hyperlink>
      <w:r w:rsidR="00D27713">
        <w:rPr>
          <w:rFonts w:ascii="Times New Roman" w:hAnsi="Times New Roman" w:cs="Times New Roman"/>
          <w:sz w:val="24"/>
          <w:szCs w:val="24"/>
        </w:rPr>
        <w:t xml:space="preserve"> skierowanego do Skarbnika Gminy Lipusz, na co najmniej 7 dni przed terminem zapłaty</w:t>
      </w:r>
      <w:r w:rsidR="00C67A15">
        <w:rPr>
          <w:rFonts w:ascii="Times New Roman" w:hAnsi="Times New Roman" w:cs="Times New Roman"/>
          <w:sz w:val="24"/>
          <w:szCs w:val="24"/>
        </w:rPr>
        <w:t>.</w:t>
      </w:r>
    </w:p>
    <w:p w:rsidR="00C67A15" w:rsidRDefault="00C67A15" w:rsidP="00A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</w:t>
      </w:r>
      <w:r w:rsidR="00E10E42">
        <w:rPr>
          <w:rFonts w:ascii="Times New Roman" w:hAnsi="Times New Roman" w:cs="Times New Roman"/>
          <w:sz w:val="24"/>
          <w:szCs w:val="24"/>
        </w:rPr>
        <w:t>adku prolongaty spłaty kredytu B</w:t>
      </w:r>
      <w:r>
        <w:rPr>
          <w:rFonts w:ascii="Times New Roman" w:hAnsi="Times New Roman" w:cs="Times New Roman"/>
          <w:sz w:val="24"/>
          <w:szCs w:val="24"/>
        </w:rPr>
        <w:t>ank/instytucja kredytowa nie będzie pobierał/a dodatkowej prowizji.</w:t>
      </w:r>
    </w:p>
    <w:p w:rsidR="00C67A15" w:rsidRDefault="00C67A15" w:rsidP="00C67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C67A15" w:rsidRDefault="00C67A15" w:rsidP="00C67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Stopa oprocentowania kredytu ustalona jest w oparciu o stawkę WIBOR 3M i powiększona, w całym okresie obowiązywania umowy, o stałą marżę Banku/instytucji kredytowej, która wynosi ………….punktu procentowego.</w:t>
      </w:r>
    </w:p>
    <w:p w:rsidR="00C67A15" w:rsidRDefault="00C67A15" w:rsidP="00C67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stawki WIBOR 3M będącej podstawą naliczania odsetek, następować będzie pierwszego dnia każdego kwartału, w kwartalnych okresach obrachunkowych w oparciu                     o stawkę z 20-go dnia miesiąca poprzedzającego okres obrachunkowy.</w:t>
      </w:r>
      <w:r w:rsidR="00F74AB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przypadku braku notowań stawki WIBOR 3M na 20 ty dzień miesiąca poprzedzającego okres obrachunkowy, do wyliczenia stopy procentowej stosuje się odpowiednie notowania                       z dnia poprzedzającego, w którym było prowadzone notowanie stawki WIBOR 3M.</w:t>
      </w:r>
    </w:p>
    <w:p w:rsidR="00C67A15" w:rsidRDefault="00C67A15" w:rsidP="00C67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 obrachunkowy, dla którego każdorazowo zostanie ustalona stopa oprocentowania kredytu będzie obowiązywał przez okres kwartału, od pierwszego do ostatniego dnia każdego kwartału.  W każdym okresie obrachunkowym wchodzącym w skład umownego okresu kredytowania stopa procentowa jest stała.</w:t>
      </w:r>
    </w:p>
    <w:p w:rsidR="00C67A15" w:rsidRDefault="00C67A15" w:rsidP="00C67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każdej zmianie wysokości oprocentowania kredytu i dacie wprowadzenia tej zmiany Bank/instytucja kredytowa powiadamia Zamawiającego pisemnie. Zmiana wysokości oprocentowania kredytu nie stanowi zmiany umowy i nie wymaga jej wypowiedzenia przez Bank/instytucję kredytową w tej części.</w:t>
      </w:r>
    </w:p>
    <w:p w:rsidR="00C67A15" w:rsidRDefault="00C67A15" w:rsidP="00C67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9C4174">
        <w:rPr>
          <w:rFonts w:ascii="Times New Roman" w:hAnsi="Times New Roman" w:cs="Times New Roman"/>
          <w:sz w:val="24"/>
          <w:szCs w:val="24"/>
        </w:rPr>
        <w:t>dsetki będą naliczane od salda kredytu według kalendarza realnego (365).</w:t>
      </w:r>
    </w:p>
    <w:p w:rsidR="009C4174" w:rsidRDefault="009C4174" w:rsidP="009C4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9C4174" w:rsidRDefault="009C4174" w:rsidP="009C4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datę spłaty raty kapitałowej i raty odsetek przyjmuje się termin wpływu środków na rachunek kredytu w Banku ……………………..nr…………………Jeżeli termin płatności przypada na dzień uznany ustawowo za wolny od pracy, termin ten ulega przesunięciu na pierwszy dzień roboczy po tym dniu.</w:t>
      </w:r>
    </w:p>
    <w:p w:rsidR="009C4174" w:rsidRDefault="009C4174" w:rsidP="009C4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Strony ustalają, że </w:t>
      </w:r>
      <w:r w:rsidR="00E10E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 może dokonać wcześni</w:t>
      </w:r>
      <w:r w:rsidR="00335FE2">
        <w:rPr>
          <w:rFonts w:ascii="Times New Roman" w:hAnsi="Times New Roman" w:cs="Times New Roman"/>
          <w:sz w:val="24"/>
          <w:szCs w:val="24"/>
        </w:rPr>
        <w:t>ejszej s</w:t>
      </w:r>
      <w:r>
        <w:rPr>
          <w:rFonts w:ascii="Times New Roman" w:hAnsi="Times New Roman" w:cs="Times New Roman"/>
          <w:sz w:val="24"/>
          <w:szCs w:val="24"/>
        </w:rPr>
        <w:t>p</w:t>
      </w:r>
      <w:r w:rsidR="00335FE2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ty kredytu lub jego rat </w:t>
      </w:r>
      <w:r w:rsidR="00335FE2">
        <w:rPr>
          <w:rFonts w:ascii="Times New Roman" w:hAnsi="Times New Roman" w:cs="Times New Roman"/>
          <w:sz w:val="24"/>
          <w:szCs w:val="24"/>
        </w:rPr>
        <w:t>również w czasie karencji, bez ponoszenia dodatkowych kosztów, na podstawie pisemnego powiadomienia Banku, na 10 dni przed zamierzonym terminem spłaty.</w:t>
      </w:r>
    </w:p>
    <w:p w:rsidR="00335FE2" w:rsidRDefault="00335FE2" w:rsidP="0033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335FE2" w:rsidRDefault="00335FE2" w:rsidP="0033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4ABB">
        <w:rPr>
          <w:rFonts w:ascii="Times New Roman" w:hAnsi="Times New Roman" w:cs="Times New Roman"/>
          <w:sz w:val="24"/>
          <w:szCs w:val="24"/>
        </w:rPr>
        <w:t>W przypadku opóźnienia w spłacie kredytu lub jego części bank pobierze odsetki</w:t>
      </w:r>
      <w:r w:rsidR="00F66EA8">
        <w:rPr>
          <w:rFonts w:ascii="Times New Roman" w:hAnsi="Times New Roman" w:cs="Times New Roman"/>
          <w:sz w:val="24"/>
          <w:szCs w:val="24"/>
        </w:rPr>
        <w:t xml:space="preserve"> </w:t>
      </w:r>
      <w:r w:rsidR="00F74ABB">
        <w:rPr>
          <w:rFonts w:ascii="Times New Roman" w:hAnsi="Times New Roman" w:cs="Times New Roman"/>
          <w:sz w:val="24"/>
          <w:szCs w:val="24"/>
        </w:rPr>
        <w:t>od niespłaconej</w:t>
      </w:r>
      <w:r w:rsidR="00F66EA8">
        <w:rPr>
          <w:rFonts w:ascii="Times New Roman" w:hAnsi="Times New Roman" w:cs="Times New Roman"/>
          <w:sz w:val="24"/>
          <w:szCs w:val="24"/>
        </w:rPr>
        <w:t xml:space="preserve"> kwoty za okres od dnia, w którym powinna nastąpić spłata do dnia poprzedzającego dokonanie spłaty, według stopy procentowej przewidzianej dla kredytów przeterminowanych i kredytów postawionych w stan natychmiastowej wymagalności po upływie okresu wypowiedzenia, oprocentowanie jest naliczane i podawane do wiadomości kli</w:t>
      </w:r>
      <w:r w:rsidR="006667DD">
        <w:rPr>
          <w:rFonts w:ascii="Times New Roman" w:hAnsi="Times New Roman" w:cs="Times New Roman"/>
          <w:sz w:val="24"/>
          <w:szCs w:val="24"/>
        </w:rPr>
        <w:t xml:space="preserve">entom  w komunikacie banku udostępnionym w lokalach oddziałów, niezależnie od innych form powiadomienia. </w:t>
      </w:r>
    </w:p>
    <w:p w:rsidR="00EE51B7" w:rsidRDefault="00EE51B7" w:rsidP="0033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dniu zawarcia umowy kredytu stopa procentowa, o której mowa w ust. 1 wynosi …</w:t>
      </w:r>
      <w:r w:rsidR="006667D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E10E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każdej zmianie wysokości stopy procentowej, o której mowa w ust. 1, w okresie obowiązywania umowy kredytu, bank powiadomi pisemnie Zamawiającego.</w:t>
      </w:r>
    </w:p>
    <w:p w:rsidR="00EE51B7" w:rsidRDefault="00BE3640" w:rsidP="0066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 w:rsidR="00EE51B7">
        <w:rPr>
          <w:rFonts w:ascii="Times New Roman" w:hAnsi="Times New Roman" w:cs="Times New Roman"/>
          <w:sz w:val="24"/>
          <w:szCs w:val="24"/>
        </w:rPr>
        <w:t>ank/instytucja kredytowa nalicza odsetki karne od niezapłaconej raty kredytu</w:t>
      </w:r>
      <w:r w:rsidR="006667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E51B7">
        <w:rPr>
          <w:rFonts w:ascii="Times New Roman" w:hAnsi="Times New Roman" w:cs="Times New Roman"/>
          <w:sz w:val="24"/>
          <w:szCs w:val="24"/>
        </w:rPr>
        <w:t xml:space="preserve"> i kwalifikuje wpłaty wg następującej kolejności:</w:t>
      </w:r>
      <w:r w:rsidR="00666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E51B7">
        <w:rPr>
          <w:rFonts w:ascii="Times New Roman" w:hAnsi="Times New Roman" w:cs="Times New Roman"/>
          <w:sz w:val="24"/>
          <w:szCs w:val="24"/>
        </w:rPr>
        <w:t>- opłaty bankowe, koszty sądowe i egzekucyjne,</w:t>
      </w:r>
      <w:r w:rsidR="00666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o</w:t>
      </w:r>
      <w:r w:rsidR="006667DD">
        <w:rPr>
          <w:rFonts w:ascii="Times New Roman" w:hAnsi="Times New Roman" w:cs="Times New Roman"/>
          <w:sz w:val="24"/>
          <w:szCs w:val="24"/>
        </w:rPr>
        <w:t xml:space="preserve">dsetki karne,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o</w:t>
      </w:r>
      <w:r w:rsidR="006667DD">
        <w:rPr>
          <w:rFonts w:ascii="Times New Roman" w:hAnsi="Times New Roman" w:cs="Times New Roman"/>
          <w:sz w:val="24"/>
          <w:szCs w:val="24"/>
        </w:rPr>
        <w:t xml:space="preserve">dsetki bieżące (należne)                                                                                                                             </w:t>
      </w:r>
      <w:r w:rsidR="00EE51B7">
        <w:rPr>
          <w:rFonts w:ascii="Times New Roman" w:hAnsi="Times New Roman" w:cs="Times New Roman"/>
          <w:sz w:val="24"/>
          <w:szCs w:val="24"/>
        </w:rPr>
        <w:t>- kapitał.</w:t>
      </w:r>
    </w:p>
    <w:p w:rsidR="00EE51B7" w:rsidRDefault="00EE51B7" w:rsidP="00EE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EE51B7" w:rsidRDefault="00EE51B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Prawne zabezpieczenie spłaty udzielonego kredytu stanowi: weksel własny in blanco wraz                   z deklaracją wekslową, stanowiący integralną część umowy.</w:t>
      </w:r>
    </w:p>
    <w:p w:rsidR="00EE51B7" w:rsidRDefault="00EE51B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istotnego obniżenia wartości zabezpieczenia kredytu, Bank może żądać ustanowienia dodatkowego zabezpieczenia pod rygorem wypowiedzenia umowy o kredyt.</w:t>
      </w:r>
    </w:p>
    <w:p w:rsidR="00EE51B7" w:rsidRDefault="006667DD" w:rsidP="00EE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EE51B7" w:rsidRDefault="00EE51B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kredytu nastąp</w:t>
      </w:r>
      <w:r w:rsidR="006667DD">
        <w:rPr>
          <w:rFonts w:ascii="Times New Roman" w:hAnsi="Times New Roman" w:cs="Times New Roman"/>
          <w:sz w:val="24"/>
          <w:szCs w:val="24"/>
        </w:rPr>
        <w:t>i po dokonaniu wymienionych w §6</w:t>
      </w:r>
      <w:r>
        <w:rPr>
          <w:rFonts w:ascii="Times New Roman" w:hAnsi="Times New Roman" w:cs="Times New Roman"/>
          <w:sz w:val="24"/>
          <w:szCs w:val="24"/>
        </w:rPr>
        <w:t xml:space="preserve"> zabezpieczeń.</w:t>
      </w:r>
    </w:p>
    <w:p w:rsidR="00EE51B7" w:rsidRDefault="006667DD" w:rsidP="00EE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EE51B7" w:rsidRDefault="00EE51B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Bank/instytucja kredytowa zastrzega sobie prawo:</w:t>
      </w:r>
    </w:p>
    <w:p w:rsidR="007453BD" w:rsidRDefault="00EE51B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102">
        <w:rPr>
          <w:rFonts w:ascii="Times New Roman" w:hAnsi="Times New Roman" w:cs="Times New Roman"/>
          <w:sz w:val="24"/>
          <w:szCs w:val="24"/>
        </w:rPr>
        <w:t xml:space="preserve">W przypadku nie dotrzymania przez Zamawiającego warunków udzielenia kredytu lub </w:t>
      </w:r>
      <w:r w:rsidR="006667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102">
        <w:rPr>
          <w:rFonts w:ascii="Times New Roman" w:hAnsi="Times New Roman" w:cs="Times New Roman"/>
          <w:sz w:val="24"/>
          <w:szCs w:val="24"/>
        </w:rPr>
        <w:t>w</w:t>
      </w:r>
      <w:r w:rsidR="007453BD">
        <w:rPr>
          <w:rFonts w:ascii="Times New Roman" w:hAnsi="Times New Roman" w:cs="Times New Roman"/>
          <w:sz w:val="24"/>
          <w:szCs w:val="24"/>
        </w:rPr>
        <w:t xml:space="preserve"> razie zagrożenia terminowej spł</w:t>
      </w:r>
      <w:r w:rsidR="005F7102">
        <w:rPr>
          <w:rFonts w:ascii="Times New Roman" w:hAnsi="Times New Roman" w:cs="Times New Roman"/>
          <w:sz w:val="24"/>
          <w:szCs w:val="24"/>
        </w:rPr>
        <w:t>aty kredytu z powodu pogorszenia się sytuacji fi</w:t>
      </w:r>
      <w:r w:rsidR="007453BD">
        <w:rPr>
          <w:rFonts w:ascii="Times New Roman" w:hAnsi="Times New Roman" w:cs="Times New Roman"/>
          <w:sz w:val="24"/>
          <w:szCs w:val="24"/>
        </w:rPr>
        <w:t>n</w:t>
      </w:r>
      <w:r w:rsidR="005F7102">
        <w:rPr>
          <w:rFonts w:ascii="Times New Roman" w:hAnsi="Times New Roman" w:cs="Times New Roman"/>
          <w:sz w:val="24"/>
          <w:szCs w:val="24"/>
        </w:rPr>
        <w:t>ansowej Zamawiającego</w:t>
      </w:r>
      <w:r w:rsidR="007453BD">
        <w:rPr>
          <w:rFonts w:ascii="Times New Roman" w:hAnsi="Times New Roman" w:cs="Times New Roman"/>
          <w:sz w:val="24"/>
          <w:szCs w:val="24"/>
        </w:rPr>
        <w:t>:</w:t>
      </w:r>
      <w:r w:rsidR="00666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453BD">
        <w:rPr>
          <w:rFonts w:ascii="Times New Roman" w:hAnsi="Times New Roman" w:cs="Times New Roman"/>
          <w:sz w:val="24"/>
          <w:szCs w:val="24"/>
        </w:rPr>
        <w:t>- wypowiedzenie umowy kredytu w całości, lub</w:t>
      </w:r>
    </w:p>
    <w:p w:rsidR="007453BD" w:rsidRDefault="007453BD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dodatkowego zabezpieczenia spłaty kredytu lub żądania przedstawienia programu naprawczego i jego realizacji po zatwierdzeniu przez Bank/instytucje kredytową.</w:t>
      </w:r>
    </w:p>
    <w:p w:rsidR="007453BD" w:rsidRDefault="007453BD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powzięcia przez Bank/instytucje kredytową uzasadnionego podejrzenia popełnienia przez Zamawiającego przestępstwa, w szczególności:</w:t>
      </w:r>
    </w:p>
    <w:p w:rsidR="007453BD" w:rsidRDefault="007453BD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złożenia fałszywych dokumentów, danych, (lub ich zatajenia) stanowiących podstawę udzi</w:t>
      </w:r>
      <w:r w:rsidR="008325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lenia kredytu,</w:t>
      </w:r>
    </w:p>
    <w:p w:rsidR="008325A7" w:rsidRDefault="008325A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złożenia niezgodnych z prawdą oświadczenia dotyczących prawnego zabezpieczenia kredytu,</w:t>
      </w:r>
    </w:p>
    <w:p w:rsidR="008325A7" w:rsidRDefault="008325A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zatajenia dokumentów lub danych mogących mieć wpływ na decyzję o udzieleniu kredytu</w:t>
      </w:r>
    </w:p>
    <w:p w:rsidR="008325A7" w:rsidRDefault="008325A7" w:rsidP="00E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odstąpienie od umowy z jednoczesnym wstrzymaniem wypłaty kredytu.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Przeksięgowania kwoty niespłaconego kredytu w dniu następnym po upływie terminów płatności na konto zadłużenia przeterminowanego.</w:t>
      </w:r>
    </w:p>
    <w:p w:rsidR="008325A7" w:rsidRPr="008325A7" w:rsidRDefault="00610ABE" w:rsidP="00832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Wykorzystania kredytu zgodnie z przeznaczeniem.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Informowania Banku/instytucji kredytowej o decyzjach i faktach mających wpływ na jego sytuację prawną, ekonomiczną i finansową.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Niezwłocznego zawiadomienia Banku/instytucji kredytowej o każdej zmianie rachunku bieżącego.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składania w Banku/instytucji kredytowej, w zakresie uzgodnionym planów, sprawozdań, informacji.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umożliwienia pracownikom Banku/instytucji kredytowej badań w siedzibie Zamawiającego w zakresie związanym</w:t>
      </w:r>
      <w:r w:rsidR="00610ABE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oceną sytuacji gospodarczej i finansowej oraz realności złożonego zabezpieczenia.</w:t>
      </w:r>
    </w:p>
    <w:p w:rsidR="008325A7" w:rsidRDefault="008325A7" w:rsidP="00832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ubiegania się o kredyt w innym banku, Zamawiający zobowiązuje się niezwłocznie</w:t>
      </w:r>
      <w:r w:rsidR="000847E7">
        <w:rPr>
          <w:rFonts w:ascii="Times New Roman" w:hAnsi="Times New Roman" w:cs="Times New Roman"/>
          <w:sz w:val="24"/>
          <w:szCs w:val="24"/>
        </w:rPr>
        <w:t xml:space="preserve"> powiadomić o tym fakcie Bank/instytucję kredytową.</w:t>
      </w:r>
    </w:p>
    <w:p w:rsidR="000847E7" w:rsidRDefault="00610ABE" w:rsidP="00084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610ABE" w:rsidRDefault="00610ABE" w:rsidP="00610ABE">
      <w:pPr>
        <w:rPr>
          <w:rFonts w:ascii="Times New Roman" w:hAnsi="Times New Roman" w:cs="Times New Roman"/>
          <w:sz w:val="24"/>
          <w:szCs w:val="24"/>
        </w:rPr>
      </w:pPr>
      <w:r w:rsidRPr="00610ABE">
        <w:rPr>
          <w:rFonts w:ascii="Times New Roman" w:hAnsi="Times New Roman" w:cs="Times New Roman"/>
          <w:sz w:val="24"/>
          <w:szCs w:val="24"/>
        </w:rPr>
        <w:t>Integralną częścią</w:t>
      </w:r>
      <w:r>
        <w:rPr>
          <w:rFonts w:ascii="Times New Roman" w:hAnsi="Times New Roman" w:cs="Times New Roman"/>
          <w:sz w:val="24"/>
          <w:szCs w:val="24"/>
        </w:rPr>
        <w:t xml:space="preserve"> niniejszej umowy jest oświadczenie dłużnika o poddaniu się egzekucji.</w:t>
      </w:r>
    </w:p>
    <w:p w:rsidR="007E1D0B" w:rsidRPr="007E1D0B" w:rsidRDefault="007E1D0B" w:rsidP="007E1D0B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7E1D0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7E1D0B" w:rsidRPr="007E1D0B" w:rsidRDefault="007E1D0B" w:rsidP="007E1D0B">
      <w:pPr>
        <w:pStyle w:val="Akapitzlist"/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D0B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29 ust. 3a ustawy Prawo zamówień publicznych Zamawiający wymaga zatrudnienia przez Wykonawcę lub podwykonawców na podstawie umowy o pracę osób wykonujących czynności </w:t>
      </w:r>
      <w:r w:rsidRPr="007E1D0B">
        <w:rPr>
          <w:rFonts w:ascii="Times New Roman" w:hAnsi="Times New Roman" w:cs="Times New Roman"/>
          <w:sz w:val="24"/>
          <w:szCs w:val="24"/>
        </w:rPr>
        <w:t>w</w:t>
      </w:r>
      <w:r w:rsidRPr="007E1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D0B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7E1D0B" w:rsidRPr="007E1D0B" w:rsidRDefault="007E1D0B" w:rsidP="007E1D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color w:val="000000"/>
          <w:sz w:val="24"/>
          <w:szCs w:val="24"/>
        </w:rPr>
        <w:t>- osoby prowadzącej obsługę Zamawiającego jako kredytobiorcę,</w:t>
      </w:r>
    </w:p>
    <w:p w:rsidR="007E1D0B" w:rsidRPr="007E1D0B" w:rsidRDefault="007E1D0B" w:rsidP="007E1D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color w:val="000000"/>
          <w:sz w:val="24"/>
          <w:szCs w:val="24"/>
        </w:rPr>
        <w:t>- osoby wskazanej do kontaktów z Zamawiającym w czasie realizacji zamówienia</w:t>
      </w:r>
    </w:p>
    <w:p w:rsidR="007E1D0B" w:rsidRPr="007E1D0B" w:rsidRDefault="007E1D0B" w:rsidP="007E1D0B">
      <w:pPr>
        <w:pStyle w:val="Akapitzlist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zobowiązuje się, że pracownicy wykonujący czynności w zakresie wskazanym w ust. 1 będą zatrudnieni na umowę o pracę w rozumieniu przepisów ustawy z dnia 26 czerwca 1974 roku – Kodeks pracy (Dz. U. z 2014 roku poz. 1502 ze zmianami).</w:t>
      </w:r>
    </w:p>
    <w:p w:rsidR="007E1D0B" w:rsidRPr="007E1D0B" w:rsidRDefault="007E1D0B" w:rsidP="007E1D0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przed rozpoczęciem usługi oraz w terminie 7 dni od zaistnienia zmiany w przypadku zmian zatrudnienia na podstawie umowy o pracę osób wykonujących czynności w zakresie robót wskazanych w ust. 1 </w:t>
      </w:r>
      <w:r w:rsidR="00BE2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trakcie realizacji zamówienia </w:t>
      </w:r>
      <w:r w:rsidRPr="007E1D0B">
        <w:rPr>
          <w:rFonts w:ascii="Times New Roman" w:hAnsi="Times New Roman" w:cs="Times New Roman"/>
          <w:bCs/>
          <w:color w:val="000000"/>
          <w:sz w:val="24"/>
          <w:szCs w:val="24"/>
        </w:rPr>
        <w:t>składać Zamawiającemu oświadczenie o sposobie zatrudnienia osób wykonujących czynności, o których mowa w ust. 1.</w:t>
      </w:r>
    </w:p>
    <w:p w:rsidR="007E1D0B" w:rsidRPr="007E1D0B" w:rsidRDefault="007E1D0B" w:rsidP="007E1D0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kontroli zatrudnienia wyżej wymienionych osób przez cały okres realizacji wykonywanych przez nich czynności, w szczególności poprzez wezwanie Wykonawcy do okazania dokumentów potwierdzających bieżące opłacanie </w:t>
      </w:r>
      <w:r w:rsidRPr="007E1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składek i należnych podatków z tytułu zatrudnienia wyżej wymienionych osób. Kontrola może być przeprowadzona bez wcześniejszego uprzedzenia Wykonawcy.</w:t>
      </w:r>
    </w:p>
    <w:p w:rsidR="007E1D0B" w:rsidRPr="007E1D0B" w:rsidRDefault="007E1D0B" w:rsidP="007E1D0B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B">
        <w:rPr>
          <w:rFonts w:ascii="Times New Roman" w:hAnsi="Times New Roman" w:cs="Times New Roman"/>
          <w:color w:val="000000"/>
          <w:sz w:val="24"/>
          <w:szCs w:val="24"/>
        </w:rPr>
        <w:t xml:space="preserve">Nieprzedłożenie przez Wykonawcę oświadczeń o których mowa w ust. 3  zawartych przez Wykonawcę lub podwykonawców z pracownikami wykonującymi czynności, o których mowa w ust. 1 w terminie wskazanym przez Zamawiającego zgodnie z ust. 3 będzie traktowane jako niewypełnienie obowiązku zatrudnienia pracowników na umowę o pracę oraz skutkować będzie naliczeniem kar umownych w wysokości określonej w umowie, a także zawiadomieniem Państwowej Inspekcji Pracy o podejrzeniu zastąpienia umowy o pracę z osobami wykonującymi pracę na warunkach określonych w art. 22 </w:t>
      </w:r>
      <w:r w:rsidRPr="007E1D0B">
        <w:rPr>
          <w:rFonts w:ascii="Times New Roman" w:hAnsi="Times New Roman" w:cs="Times New Roman"/>
          <w:bCs/>
          <w:color w:val="000000"/>
          <w:sz w:val="24"/>
          <w:szCs w:val="24"/>
        </w:rPr>
        <w:t>§ 1 ustawy Kodeks Pracy, umową cywilnoprawną.</w:t>
      </w:r>
    </w:p>
    <w:p w:rsidR="00610ABE" w:rsidRPr="00610ABE" w:rsidRDefault="00610ABE" w:rsidP="00610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E1D0B">
        <w:rPr>
          <w:rFonts w:ascii="Times New Roman" w:hAnsi="Times New Roman" w:cs="Times New Roman"/>
          <w:b/>
          <w:sz w:val="24"/>
          <w:szCs w:val="24"/>
        </w:rPr>
        <w:t>§12</w:t>
      </w:r>
      <w:r w:rsidRPr="00610A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47E7" w:rsidRDefault="000847E7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iż:</w:t>
      </w:r>
    </w:p>
    <w:p w:rsidR="000847E7" w:rsidRDefault="000847E7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Bank/instytucja kredytowa zobowiązuje się zapłacić Zamawiającemu kary umowne                         w wysokości:</w:t>
      </w:r>
    </w:p>
    <w:p w:rsidR="000847E7" w:rsidRDefault="000847E7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zwłokę w wykonaniu przedmiotu umowy z winy Banku/instytucji kredytowej 1% kwoty </w:t>
      </w:r>
      <w:r w:rsidR="00610A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kredytu,</w:t>
      </w:r>
    </w:p>
    <w:p w:rsidR="000847E7" w:rsidRDefault="000847E7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odstąpienie od umowy z przyczyn</w:t>
      </w:r>
      <w:r w:rsidR="0041604B">
        <w:rPr>
          <w:rFonts w:ascii="Times New Roman" w:hAnsi="Times New Roman" w:cs="Times New Roman"/>
          <w:sz w:val="24"/>
          <w:szCs w:val="24"/>
        </w:rPr>
        <w:t xml:space="preserve"> zależnych od banku/instytucji kredytowej w wysokości 1% kwoty kredytu.</w:t>
      </w:r>
    </w:p>
    <w:p w:rsidR="0041604B" w:rsidRDefault="0041604B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Postanowienia ust. 1 nie wyłączają prawa Zamawiającego do dochodzenia od banku/instytucji kredytowej odszkodowania uzupełniającego na zasadach ogólnych, jeżeli wartość powstałej szkody przekroczy wartość kar umownych.</w:t>
      </w:r>
    </w:p>
    <w:p w:rsidR="0041604B" w:rsidRDefault="0041604B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stwierdzenia rażących naruszeń umowy Zamawiający może odstąpić od umowy za trzymiesięcznym wypowiedzeniem.</w:t>
      </w:r>
    </w:p>
    <w:p w:rsidR="0041604B" w:rsidRDefault="00610ABE" w:rsidP="0008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razie zaistnienia</w:t>
      </w:r>
      <w:r w:rsidR="0041604B">
        <w:rPr>
          <w:rFonts w:ascii="Times New Roman" w:hAnsi="Times New Roman" w:cs="Times New Roman"/>
          <w:sz w:val="24"/>
          <w:szCs w:val="24"/>
        </w:rPr>
        <w:t xml:space="preserve">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E1FF8" w:rsidRPr="00BE2841" w:rsidRDefault="004E1FF8" w:rsidP="004E1FF8">
      <w:pPr>
        <w:pStyle w:val="Default"/>
        <w:spacing w:after="28"/>
        <w:ind w:left="284" w:hanging="284"/>
        <w:jc w:val="both"/>
        <w:rPr>
          <w:color w:val="FF0000"/>
        </w:rPr>
      </w:pPr>
      <w:r w:rsidRPr="00BE2841">
        <w:t>5. Za niedopełnienie wymogu zatrudnienia pracowników świadczących prace na podstawie umowy o pracę w rozumieniu art. 22 przepisów Kodeksu Pracy – obowiązujących w chwili stwierdzenia przez Zamawiającego niedopełnienia przez Wykonawcę wymogu zatrudniania Pracowników świadczących prace na podstawie umowy o pracę w rozumieniu przepisów Kodeksu Pracy i wynikającej z zawartej umowy/ złożonej oferty – Wykonawca zapłaci Zamawiającemu karę umowną w wysokości 1 %  kwoty kredytu.</w:t>
      </w:r>
    </w:p>
    <w:p w:rsidR="008325A7" w:rsidRDefault="0041604B" w:rsidP="00416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E1D0B">
        <w:rPr>
          <w:rFonts w:ascii="Times New Roman" w:hAnsi="Times New Roman" w:cs="Times New Roman"/>
          <w:b/>
          <w:sz w:val="24"/>
          <w:szCs w:val="24"/>
        </w:rPr>
        <w:t>13</w:t>
      </w:r>
    </w:p>
    <w:p w:rsidR="0041604B" w:rsidRDefault="0041604B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Zmiana warunków umowy wymaga pod rygorem nieważności pisemnego aneksu.</w:t>
      </w:r>
    </w:p>
    <w:p w:rsidR="0041604B" w:rsidRDefault="0041604B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Zakazuje się zmian postanowień zawartej umowy lub umowy ramowej w stosunku do treści oferty, na podstawie której dokonano wyboru Wykonawcy, chyba że zachodzi co najmniej jedna z następujących okoliczności przewidzianych w art. 144 ust. 1.1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604B" w:rsidRDefault="0041604B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1)zmiany zostały przewidziane w ogłoszeniu o zamówieniu lub specyfikacji istotnych warunków zamówienia w postaci jednoznacznych</w:t>
      </w:r>
      <w:r w:rsidR="002B79E2">
        <w:rPr>
          <w:rFonts w:ascii="Times New Roman" w:hAnsi="Times New Roman" w:cs="Times New Roman"/>
          <w:sz w:val="24"/>
          <w:szCs w:val="24"/>
        </w:rPr>
        <w:t xml:space="preserve"> postanowień umownych, które określają ich </w:t>
      </w:r>
      <w:r w:rsidR="002B79E2">
        <w:rPr>
          <w:rFonts w:ascii="Times New Roman" w:hAnsi="Times New Roman" w:cs="Times New Roman"/>
          <w:sz w:val="24"/>
          <w:szCs w:val="24"/>
        </w:rPr>
        <w:lastRenderedPageBreak/>
        <w:t>zakres, w szczególności możliwość zmiany wysokości wynagrodzenia wykonawcy i charakter oraz warunki wprowadzenia zmian;</w:t>
      </w:r>
    </w:p>
    <w:p w:rsidR="002B79E2" w:rsidRDefault="002B79E2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zmiany dotyczą realizacji dodatkowych dostaw, usług i robot budowlanych od dotychczasowego Wykonawcy, nieobjętych zamówieniem podstawowym, o ile stały się niezbędne i zostały spełnione łącznie następujące warunki:</w:t>
      </w:r>
    </w:p>
    <w:p w:rsidR="002B79E2" w:rsidRDefault="002B79E2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0753A">
        <w:rPr>
          <w:rFonts w:ascii="Times New Roman" w:hAnsi="Times New Roman" w:cs="Times New Roman"/>
          <w:sz w:val="24"/>
          <w:szCs w:val="24"/>
        </w:rPr>
        <w:t xml:space="preserve">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70753A" w:rsidRDefault="0070753A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zmiana Wykonawcy spowodowałaby istotną niedogodność lub znaczne zwiększenie kosztów dla Zamawiającego,</w:t>
      </w:r>
    </w:p>
    <w:p w:rsidR="0070753A" w:rsidRDefault="0070753A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wartość każdej kolejnej zmiany nie przekracza 50% wartości zamówienia określonej pierwotnie w umowie lub umowie ramowej</w:t>
      </w:r>
      <w:r w:rsidR="003A779C">
        <w:rPr>
          <w:rFonts w:ascii="Times New Roman" w:hAnsi="Times New Roman" w:cs="Times New Roman"/>
          <w:sz w:val="24"/>
          <w:szCs w:val="24"/>
        </w:rPr>
        <w:t>;</w:t>
      </w:r>
    </w:p>
    <w:p w:rsidR="003A779C" w:rsidRDefault="003A779C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zostały spełnione łącznie następujące warunki:</w:t>
      </w:r>
    </w:p>
    <w:p w:rsidR="003A779C" w:rsidRDefault="003A779C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konieczność zmiany umowy lub umowy ramowej spowodowana jest okolicznościami, których Zamawiający, działając z należytą starannością, nie mógł przewidzieć,</w:t>
      </w:r>
    </w:p>
    <w:p w:rsidR="003A779C" w:rsidRDefault="003A779C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wartość zmiany nie przekracza 50% </w:t>
      </w:r>
      <w:r w:rsidR="006F7508">
        <w:rPr>
          <w:rFonts w:ascii="Times New Roman" w:hAnsi="Times New Roman" w:cs="Times New Roman"/>
          <w:sz w:val="24"/>
          <w:szCs w:val="24"/>
        </w:rPr>
        <w:t>wartości zamówienia określonej pierwotnie w umowie</w:t>
      </w:r>
    </w:p>
    <w:p w:rsidR="006F7508" w:rsidRDefault="00BE3640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Wykonawcę któremu Z</w:t>
      </w:r>
      <w:r w:rsidR="006F7508">
        <w:rPr>
          <w:rFonts w:ascii="Times New Roman" w:hAnsi="Times New Roman" w:cs="Times New Roman"/>
          <w:sz w:val="24"/>
          <w:szCs w:val="24"/>
        </w:rPr>
        <w:t>amawiający udzielił zamówienia, ma zastąpić nowy Wykonawca:</w:t>
      </w:r>
    </w:p>
    <w:p w:rsidR="006F7508" w:rsidRDefault="006F7508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podstawie postanowień umownych, o których mowa w pkt 1</w:t>
      </w:r>
    </w:p>
    <w:p w:rsidR="006F7508" w:rsidRDefault="006F7508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6F7508" w:rsidRDefault="00BE3640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wyniku przyjęcia przez Z</w:t>
      </w:r>
      <w:r w:rsidR="006F7508">
        <w:rPr>
          <w:rFonts w:ascii="Times New Roman" w:hAnsi="Times New Roman" w:cs="Times New Roman"/>
          <w:sz w:val="24"/>
          <w:szCs w:val="24"/>
        </w:rPr>
        <w:t>amawiającego zobowiązań Wykonawcy względem jego podwykonawców;</w:t>
      </w:r>
    </w:p>
    <w:p w:rsidR="006F7508" w:rsidRDefault="006F7508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łączna wartość zmian jest mniejsza niż kwoty określone w przepisach wydanych na podstawie art. 11 ust 8 i mniejsza od wartości 10% wartości zamówienia określonej pierwotnie w umowie.</w:t>
      </w:r>
    </w:p>
    <w:p w:rsidR="006F7508" w:rsidRDefault="006F7508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Zamawiający w związku z pkt I, przewiduje również możliwość dokonywania zmian postanowień zawartej umowy, także w stosunku d</w:t>
      </w:r>
      <w:r w:rsidR="000E3311">
        <w:rPr>
          <w:rFonts w:ascii="Times New Roman" w:hAnsi="Times New Roman" w:cs="Times New Roman"/>
          <w:sz w:val="24"/>
          <w:szCs w:val="24"/>
        </w:rPr>
        <w:t>o treści ofert na pod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33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awie której dokonano</w:t>
      </w:r>
      <w:r w:rsidR="000E3311">
        <w:rPr>
          <w:rFonts w:ascii="Times New Roman" w:hAnsi="Times New Roman" w:cs="Times New Roman"/>
          <w:sz w:val="24"/>
          <w:szCs w:val="24"/>
        </w:rPr>
        <w:t xml:space="preserve"> wyboru Wykonawcy, w następujących okolicznościach:</w:t>
      </w:r>
    </w:p>
    <w:p w:rsidR="000E3311" w:rsidRDefault="000E3311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okresu spłaty kapitału i odsetek z uwagi na nieuzyskanie lub wstrzymanie dofinansowania ze środków zewnętrznych oraz zmianę sytuacji finansowej Gminy</w:t>
      </w:r>
    </w:p>
    <w:p w:rsidR="000E3311" w:rsidRDefault="000E3311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oprocentowania kredytu o ile konieczność wprowadzenia takich zmian spowodowana jest nie uzyskaniem lub wstrzymaniem dofinansowania ze środków zewnętrznych oraz zmianą sytuacji finansowej Gminy</w:t>
      </w:r>
    </w:p>
    <w:p w:rsidR="000E3311" w:rsidRDefault="000E3311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terminu przewidzianego na zakończenie usługi spowodowaną utratą zdolności do terminowego regulowania swoich zobowiązań oraz utratą zdolności do pozyskiwania funduszy na sfinansowanie nieoczekiwanego wycofania depozytów</w:t>
      </w:r>
    </w:p>
    <w:p w:rsidR="000E3311" w:rsidRDefault="000E3311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zmiany wysokości kwot i terminów uruchomienia poszczególnych transz kredytu przeznaczonych na realizacje poszczególnych zadań, których przyczynami są </w:t>
      </w:r>
      <w:r w:rsidR="0050163B">
        <w:rPr>
          <w:rFonts w:ascii="Times New Roman" w:hAnsi="Times New Roman" w:cs="Times New Roman"/>
          <w:sz w:val="24"/>
          <w:szCs w:val="24"/>
        </w:rPr>
        <w:t xml:space="preserve">okoliczności bezpośrednio związane </w:t>
      </w:r>
      <w:r w:rsidR="004707CA">
        <w:rPr>
          <w:rFonts w:ascii="Times New Roman" w:hAnsi="Times New Roman" w:cs="Times New Roman"/>
          <w:sz w:val="24"/>
          <w:szCs w:val="24"/>
        </w:rPr>
        <w:t xml:space="preserve">z realizacją tych zadań </w:t>
      </w:r>
    </w:p>
    <w:p w:rsidR="0050163B" w:rsidRDefault="0050163B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wysokości poszczególnych rat spłaty kredytu oraz terminów spłat tych rat spowodowane nie uzyskaniem lub wstrzymaniem dofinansowania środków zewnętrznych o</w:t>
      </w:r>
      <w:r w:rsidR="00BE3640">
        <w:rPr>
          <w:rFonts w:ascii="Times New Roman" w:hAnsi="Times New Roman" w:cs="Times New Roman"/>
          <w:sz w:val="24"/>
          <w:szCs w:val="24"/>
        </w:rPr>
        <w:t>raz zmianą sytuacji finansowej G</w:t>
      </w:r>
      <w:r>
        <w:rPr>
          <w:rFonts w:ascii="Times New Roman" w:hAnsi="Times New Roman" w:cs="Times New Roman"/>
          <w:sz w:val="24"/>
          <w:szCs w:val="24"/>
        </w:rPr>
        <w:t>miny</w:t>
      </w:r>
    </w:p>
    <w:p w:rsidR="0050163B" w:rsidRDefault="0050163B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w zakresie należnego wynagrodzenia wysokości prowizji w przypadku zmiany:</w:t>
      </w:r>
    </w:p>
    <w:p w:rsidR="002953D1" w:rsidRDefault="0050163B" w:rsidP="0029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stawki podatku od towarów i usług,</w:t>
      </w:r>
      <w:r w:rsidR="0047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b) wysokości minimalnego wynagrodzenia za pracę albo wysokości minimalnej stawki godzinowej, ustalonych na podstawie przepisów ustawy z dnia 10 października 2002 r.                            o minimalnym wynagrodzeniu za pracę,</w:t>
      </w:r>
      <w:r w:rsidR="0047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c) zasad podlegania ubezpieczeniom społecznym lub ubezpieczeniu zdrowotnemu lub wysokości stawki składki na ubezpieczenia społeczne lub zdrowotne</w:t>
      </w:r>
      <w:r w:rsidR="00295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163B" w:rsidRDefault="002953D1" w:rsidP="0029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7AFC">
        <w:rPr>
          <w:rFonts w:ascii="Times New Roman" w:hAnsi="Times New Roman" w:cs="Times New Roman"/>
          <w:sz w:val="24"/>
          <w:szCs w:val="24"/>
        </w:rPr>
        <w:t>- o ile wnioskujący wykaże</w:t>
      </w:r>
      <w:r w:rsidR="0050163B">
        <w:rPr>
          <w:rFonts w:ascii="Times New Roman" w:hAnsi="Times New Roman" w:cs="Times New Roman"/>
          <w:sz w:val="24"/>
          <w:szCs w:val="24"/>
        </w:rPr>
        <w:t>, że zmiany te mają wpływ na koszty wykonania zamówienia.</w:t>
      </w:r>
    </w:p>
    <w:p w:rsidR="00CD0992" w:rsidRDefault="00CD0992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wprowadzone zostaną po wcześniejszym zgłoszeniu przez którąkolwiek ze stron, faktu zaistnienia okoliczności warunkującej konieczność wprowadzenia zmiany oraz obustronnej akceptacji zmiany.</w:t>
      </w:r>
    </w:p>
    <w:p w:rsidR="00CD0992" w:rsidRDefault="00CD0992" w:rsidP="0041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postanowień niniejszej umowy może nastąpić za zgodą obu stron wyrażoną na piśmie pod rygorem nieważności takiej zmiany. Zmiany nie mogą naruszać postanowień zawartych </w:t>
      </w:r>
      <w:r w:rsidR="00B60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art. 144 Ustawy </w:t>
      </w:r>
      <w:r w:rsidR="00BE36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rawo zamówień publicznych.</w:t>
      </w:r>
    </w:p>
    <w:p w:rsidR="00B60221" w:rsidRDefault="007E1D0B" w:rsidP="00B6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B60221" w:rsidRDefault="00B60221" w:rsidP="00B6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jest mu znany i otrzymał „Regulamin udzielania kredytów gospodarczych” lub inny dokument równoważny obowiązujący w Banku/instytucji kredytowej.</w:t>
      </w:r>
    </w:p>
    <w:p w:rsidR="00B60221" w:rsidRDefault="007E1D0B" w:rsidP="00B6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B60221" w:rsidRDefault="00B60221" w:rsidP="00B6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że w przypadku sporu wynikającego z umowy sądem właściwym miejscowo będzie Sąd wg siedziby Zamawiającego.</w:t>
      </w:r>
    </w:p>
    <w:p w:rsidR="00B60221" w:rsidRDefault="007E1D0B" w:rsidP="00B6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:rsidR="00B60221" w:rsidRDefault="00B60221" w:rsidP="00B6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Integralną część umowy stanowią:</w:t>
      </w:r>
    </w:p>
    <w:p w:rsidR="00B60221" w:rsidRDefault="00B60221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Oferta Banku/instytucji kredytowej,</w:t>
      </w:r>
    </w:p>
    <w:p w:rsidR="00B60221" w:rsidRDefault="00B60221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Specyfikacja istotnych warunków zamówienia</w:t>
      </w:r>
    </w:p>
    <w:p w:rsidR="00B60221" w:rsidRDefault="00B60221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 uregulowanych niniejszą umową i dokumentem określonym w §13 mają zastosowanie przepisy Prawa Bankowego, Kodeksu Cywilnego i Prawa Zamówień Publicznych.</w:t>
      </w:r>
    </w:p>
    <w:p w:rsidR="00B60221" w:rsidRDefault="007E1D0B" w:rsidP="00B60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:rsidR="00B60221" w:rsidRDefault="00B60221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stron.</w:t>
      </w:r>
    </w:p>
    <w:p w:rsidR="00B60221" w:rsidRDefault="00B60221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A4" w:rsidRDefault="004667A4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A4" w:rsidRDefault="004667A4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A4" w:rsidRDefault="004667A4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A4" w:rsidRDefault="004667A4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667A4" w:rsidRPr="004667A4" w:rsidRDefault="004667A4" w:rsidP="00B60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i podpisy osób reprezentujących Bank)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(pieczęć i podpis osób reprezentujących Zamawiającego)</w:t>
      </w:r>
    </w:p>
    <w:p w:rsidR="00B60221" w:rsidRPr="00B60221" w:rsidRDefault="00B60221" w:rsidP="00B60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61" w:rsidRDefault="00D23461" w:rsidP="00EB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D0B" w:rsidRDefault="007E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423" w:rsidRDefault="00446423" w:rsidP="0044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Załącznik nr 1                               </w:t>
      </w:r>
    </w:p>
    <w:p w:rsidR="00446423" w:rsidRDefault="00446423" w:rsidP="0044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 umowy                                                                                           </w:t>
      </w: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spłaty kredytu </w:t>
      </w:r>
    </w:p>
    <w:p w:rsidR="00446423" w:rsidRDefault="00446423" w:rsidP="004464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686"/>
        <w:gridCol w:w="2409"/>
      </w:tblGrid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spłaty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spłaty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</w:tr>
      <w:tr w:rsidR="00446423" w:rsidTr="004464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</w:tr>
      <w:tr w:rsidR="00446423" w:rsidTr="0044642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3" w:rsidRDefault="0044642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1.100.000,00</w:t>
            </w:r>
          </w:p>
        </w:tc>
      </w:tr>
    </w:tbl>
    <w:p w:rsidR="00446423" w:rsidRDefault="00446423" w:rsidP="004464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46423" w:rsidRDefault="00446423" w:rsidP="00446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i podpisy osób reprezentujących Bank)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(pieczęć i podpisy osób reprezentujących Zamawiającego)</w:t>
      </w: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23" w:rsidRDefault="00446423" w:rsidP="0044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Default="00D23461" w:rsidP="00EB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Default="00D23461" w:rsidP="00EB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Pr="00EB6DA6" w:rsidRDefault="00D23461" w:rsidP="00EB6D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461" w:rsidRPr="00EB6D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4C" w:rsidRDefault="00DF384C" w:rsidP="007453BD">
      <w:pPr>
        <w:spacing w:after="0" w:line="240" w:lineRule="auto"/>
      </w:pPr>
      <w:r>
        <w:separator/>
      </w:r>
    </w:p>
  </w:endnote>
  <w:endnote w:type="continuationSeparator" w:id="0">
    <w:p w:rsidR="00DF384C" w:rsidRDefault="00DF384C" w:rsidP="0074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49883"/>
      <w:docPartObj>
        <w:docPartGallery w:val="Page Numbers (Bottom of Page)"/>
        <w:docPartUnique/>
      </w:docPartObj>
    </w:sdtPr>
    <w:sdtEndPr/>
    <w:sdtContent>
      <w:p w:rsidR="007453BD" w:rsidRDefault="007453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FC">
          <w:rPr>
            <w:noProof/>
          </w:rPr>
          <w:t>9</w:t>
        </w:r>
        <w:r>
          <w:fldChar w:fldCharType="end"/>
        </w:r>
      </w:p>
    </w:sdtContent>
  </w:sdt>
  <w:p w:rsidR="007453BD" w:rsidRDefault="00745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4C" w:rsidRDefault="00DF384C" w:rsidP="007453BD">
      <w:pPr>
        <w:spacing w:after="0" w:line="240" w:lineRule="auto"/>
      </w:pPr>
      <w:r>
        <w:separator/>
      </w:r>
    </w:p>
  </w:footnote>
  <w:footnote w:type="continuationSeparator" w:id="0">
    <w:p w:rsidR="00DF384C" w:rsidRDefault="00DF384C" w:rsidP="0074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6"/>
    <w:rsid w:val="00000B55"/>
    <w:rsid w:val="00042CB2"/>
    <w:rsid w:val="000847E7"/>
    <w:rsid w:val="000E3311"/>
    <w:rsid w:val="00181EF8"/>
    <w:rsid w:val="002953D1"/>
    <w:rsid w:val="002B79E2"/>
    <w:rsid w:val="00335FE2"/>
    <w:rsid w:val="003A779C"/>
    <w:rsid w:val="003C7AFC"/>
    <w:rsid w:val="0041604B"/>
    <w:rsid w:val="00446423"/>
    <w:rsid w:val="004667A4"/>
    <w:rsid w:val="004707CA"/>
    <w:rsid w:val="004E1FF8"/>
    <w:rsid w:val="0050163B"/>
    <w:rsid w:val="00586A3A"/>
    <w:rsid w:val="005F7102"/>
    <w:rsid w:val="00610ABE"/>
    <w:rsid w:val="006667DD"/>
    <w:rsid w:val="00671250"/>
    <w:rsid w:val="006F7508"/>
    <w:rsid w:val="0070753A"/>
    <w:rsid w:val="007453BD"/>
    <w:rsid w:val="007D01AF"/>
    <w:rsid w:val="007E1D0B"/>
    <w:rsid w:val="007E30B6"/>
    <w:rsid w:val="008325A7"/>
    <w:rsid w:val="008A1AEA"/>
    <w:rsid w:val="008B3630"/>
    <w:rsid w:val="009C4174"/>
    <w:rsid w:val="00AF68F8"/>
    <w:rsid w:val="00B34E9D"/>
    <w:rsid w:val="00B60221"/>
    <w:rsid w:val="00BC688D"/>
    <w:rsid w:val="00BE2841"/>
    <w:rsid w:val="00BE3640"/>
    <w:rsid w:val="00C67A15"/>
    <w:rsid w:val="00CA450E"/>
    <w:rsid w:val="00CD0992"/>
    <w:rsid w:val="00D23461"/>
    <w:rsid w:val="00D27713"/>
    <w:rsid w:val="00DF384C"/>
    <w:rsid w:val="00E10E42"/>
    <w:rsid w:val="00EB6DA6"/>
    <w:rsid w:val="00EE51B7"/>
    <w:rsid w:val="00F66EA8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E20E-800E-4FBD-BF69-2067D1AB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D"/>
  </w:style>
  <w:style w:type="paragraph" w:styleId="Stopka">
    <w:name w:val="footer"/>
    <w:basedOn w:val="Normalny"/>
    <w:link w:val="StopkaZnak"/>
    <w:uiPriority w:val="99"/>
    <w:unhideWhenUsed/>
    <w:rsid w:val="0074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D"/>
  </w:style>
  <w:style w:type="paragraph" w:styleId="Tekstdymka">
    <w:name w:val="Balloon Text"/>
    <w:basedOn w:val="Normalny"/>
    <w:link w:val="TekstdymkaZnak"/>
    <w:uiPriority w:val="99"/>
    <w:semiHidden/>
    <w:unhideWhenUsed/>
    <w:rsid w:val="0046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4642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6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1D0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4E1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ierzk@lip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AFC6-27AD-40A9-9FC5-36F22C7A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2759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 Kulas Anita</dc:creator>
  <cp:keywords/>
  <dc:description/>
  <cp:lastModifiedBy>MK. Kierzk Maria</cp:lastModifiedBy>
  <cp:revision>3</cp:revision>
  <cp:lastPrinted>2018-09-24T09:31:00Z</cp:lastPrinted>
  <dcterms:created xsi:type="dcterms:W3CDTF">2018-10-08T06:04:00Z</dcterms:created>
  <dcterms:modified xsi:type="dcterms:W3CDTF">2018-10-08T08:20:00Z</dcterms:modified>
</cp:coreProperties>
</file>