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14" w:rsidRDefault="00B94D14" w:rsidP="00B94D14">
      <w:pPr>
        <w:pStyle w:val="Default"/>
        <w:ind w:left="4956"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6 do SIWZ</w:t>
      </w:r>
    </w:p>
    <w:p w:rsidR="00B94D14" w:rsidRDefault="00B94D14" w:rsidP="00B94D14">
      <w:pPr>
        <w:pStyle w:val="Default"/>
        <w:ind w:left="4956" w:firstLine="708"/>
        <w:jc w:val="both"/>
      </w:pPr>
    </w:p>
    <w:p w:rsidR="00B94D14" w:rsidRDefault="00B94D14" w:rsidP="00B94D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 UMOWY</w:t>
      </w:r>
    </w:p>
    <w:p w:rsidR="00B94D14" w:rsidRDefault="00B94D14" w:rsidP="00B94D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UMOWA NR </w:t>
      </w:r>
      <w:r w:rsidR="00AB2EBB">
        <w:rPr>
          <w:sz w:val="23"/>
          <w:szCs w:val="23"/>
        </w:rPr>
        <w:t>…………</w:t>
      </w:r>
      <w:r>
        <w:rPr>
          <w:sz w:val="23"/>
          <w:szCs w:val="23"/>
        </w:rPr>
        <w:t>/2017</w:t>
      </w:r>
    </w:p>
    <w:p w:rsidR="00B94D14" w:rsidRDefault="00B94D14" w:rsidP="00B94D14">
      <w:pPr>
        <w:pStyle w:val="Default"/>
        <w:jc w:val="center"/>
        <w:rPr>
          <w:sz w:val="23"/>
          <w:szCs w:val="23"/>
        </w:rPr>
      </w:pPr>
    </w:p>
    <w:p w:rsidR="00B94D14" w:rsidRDefault="00B94D14" w:rsidP="00B94D14">
      <w:pPr>
        <w:pStyle w:val="Default"/>
        <w:jc w:val="center"/>
        <w:rPr>
          <w:sz w:val="23"/>
          <w:szCs w:val="23"/>
        </w:rPr>
      </w:pPr>
    </w:p>
    <w:p w:rsidR="00B94D14" w:rsidRDefault="00B94D14" w:rsidP="00B94D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2459F9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 r. w Urzędzie Gminy w Zatorach pomiędzy: </w:t>
      </w:r>
    </w:p>
    <w:p w:rsidR="002459F9" w:rsidRDefault="00B94D14" w:rsidP="00B94D1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Gminą Zatory, </w:t>
      </w:r>
      <w:r>
        <w:rPr>
          <w:sz w:val="23"/>
          <w:szCs w:val="23"/>
        </w:rPr>
        <w:t xml:space="preserve">z siedzibą w Urzędzie </w:t>
      </w:r>
      <w:r w:rsidR="002459F9">
        <w:rPr>
          <w:sz w:val="23"/>
          <w:szCs w:val="23"/>
        </w:rPr>
        <w:t>Gminy w Zatorach</w:t>
      </w:r>
      <w:r>
        <w:rPr>
          <w:sz w:val="23"/>
          <w:szCs w:val="23"/>
        </w:rPr>
        <w:t xml:space="preserve">, </w:t>
      </w:r>
      <w:r w:rsidR="002459F9">
        <w:rPr>
          <w:sz w:val="23"/>
          <w:szCs w:val="23"/>
        </w:rPr>
        <w:t>Zatory ul. Jana Pawła II 106</w:t>
      </w:r>
      <w:r>
        <w:rPr>
          <w:sz w:val="23"/>
          <w:szCs w:val="23"/>
        </w:rPr>
        <w:t>, 07-</w:t>
      </w:r>
      <w:r w:rsidR="002459F9">
        <w:rPr>
          <w:sz w:val="23"/>
          <w:szCs w:val="23"/>
        </w:rPr>
        <w:t>217</w:t>
      </w:r>
      <w:r>
        <w:rPr>
          <w:sz w:val="23"/>
          <w:szCs w:val="23"/>
        </w:rPr>
        <w:t xml:space="preserve"> </w:t>
      </w:r>
      <w:r w:rsidR="002459F9">
        <w:rPr>
          <w:sz w:val="23"/>
          <w:szCs w:val="23"/>
        </w:rPr>
        <w:t>Zatory</w:t>
      </w:r>
      <w:r>
        <w:rPr>
          <w:sz w:val="23"/>
          <w:szCs w:val="23"/>
        </w:rPr>
        <w:t>,</w:t>
      </w:r>
      <w:r w:rsidR="002459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NIP </w:t>
      </w:r>
      <w:r w:rsidR="002459F9">
        <w:t>568-15-41-632</w:t>
      </w:r>
      <w:r>
        <w:rPr>
          <w:sz w:val="23"/>
          <w:szCs w:val="23"/>
        </w:rPr>
        <w:t xml:space="preserve">, REGON </w:t>
      </w:r>
      <w:r w:rsidR="002459F9">
        <w:t>550668143</w:t>
      </w:r>
      <w:r w:rsidR="002459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reprezentowaną </w:t>
      </w:r>
      <w:r w:rsidR="002459F9">
        <w:rPr>
          <w:sz w:val="23"/>
          <w:szCs w:val="23"/>
        </w:rPr>
        <w:t>przez:</w:t>
      </w:r>
    </w:p>
    <w:p w:rsidR="002459F9" w:rsidRPr="008650BD" w:rsidRDefault="002459F9" w:rsidP="002459F9">
      <w:pPr>
        <w:pStyle w:val="Standard"/>
        <w:autoSpaceDE w:val="0"/>
        <w:rPr>
          <w:rFonts w:cs="Times New Roman"/>
          <w:sz w:val="24"/>
          <w:lang w:eastAsia="ar-SA" w:bidi="ar-SA"/>
        </w:rPr>
      </w:pPr>
      <w:r w:rsidRPr="008650BD">
        <w:rPr>
          <w:rFonts w:cs="Times New Roman"/>
          <w:sz w:val="24"/>
          <w:lang w:eastAsia="ar-SA" w:bidi="ar-SA"/>
        </w:rPr>
        <w:t>1) Wójta Gminy - Grzegorza Falbę,</w:t>
      </w:r>
    </w:p>
    <w:p w:rsidR="002459F9" w:rsidRPr="008650BD" w:rsidRDefault="002459F9" w:rsidP="002459F9">
      <w:pPr>
        <w:jc w:val="both"/>
        <w:rPr>
          <w:sz w:val="24"/>
          <w:szCs w:val="24"/>
        </w:rPr>
      </w:pPr>
      <w:r w:rsidRPr="008650BD">
        <w:rPr>
          <w:sz w:val="24"/>
          <w:szCs w:val="24"/>
        </w:rPr>
        <w:t>przy kontrasygnacie Skarbnika Gminy – Anny Abramczyk</w:t>
      </w:r>
    </w:p>
    <w:p w:rsidR="00B94D14" w:rsidRDefault="002459F9" w:rsidP="002459F9">
      <w:pPr>
        <w:pStyle w:val="Default"/>
        <w:jc w:val="both"/>
        <w:rPr>
          <w:sz w:val="23"/>
          <w:szCs w:val="23"/>
        </w:rPr>
      </w:pPr>
      <w:r w:rsidRPr="008650BD">
        <w:rPr>
          <w:lang w:eastAsia="ar-SA"/>
        </w:rPr>
        <w:t>zwaną dalej Zamawiającym</w:t>
      </w:r>
      <w:r w:rsidR="00B94D14">
        <w:rPr>
          <w:sz w:val="23"/>
          <w:szCs w:val="23"/>
        </w:rPr>
        <w:t>,</w:t>
      </w:r>
    </w:p>
    <w:p w:rsidR="002459F9" w:rsidRDefault="00B94D14" w:rsidP="00AB2EBB">
      <w:pPr>
        <w:pStyle w:val="Default"/>
        <w:spacing w:before="240" w:after="240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B94D14" w:rsidRDefault="002459F9" w:rsidP="00B94D14">
      <w:pPr>
        <w:pStyle w:val="Default"/>
        <w:jc w:val="both"/>
      </w:pPr>
      <w:r w:rsidRPr="00DB1C51">
        <w:t>firmą</w:t>
      </w:r>
      <w:r w:rsidR="00B94D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 z siedzibą ……………………. </w:t>
      </w:r>
      <w:r w:rsidRPr="00DB1C51">
        <w:t xml:space="preserve">NIP </w:t>
      </w:r>
      <w:r>
        <w:t>………………….</w:t>
      </w:r>
      <w:r w:rsidRPr="00DB1C51">
        <w:t xml:space="preserve"> REGON </w:t>
      </w:r>
      <w:r>
        <w:t xml:space="preserve">………………………. </w:t>
      </w:r>
      <w:r w:rsidRPr="00DB1C51">
        <w:t>reprezentowaną przez:</w:t>
      </w:r>
    </w:p>
    <w:p w:rsidR="002459F9" w:rsidRDefault="002459F9" w:rsidP="002459F9">
      <w:pPr>
        <w:rPr>
          <w:sz w:val="24"/>
          <w:szCs w:val="24"/>
        </w:rPr>
      </w:pPr>
      <w:r>
        <w:rPr>
          <w:sz w:val="24"/>
          <w:szCs w:val="24"/>
        </w:rPr>
        <w:t xml:space="preserve">1) ………………………… - …………………………… </w:t>
      </w:r>
    </w:p>
    <w:p w:rsidR="00B94D14" w:rsidRPr="00435AFC" w:rsidRDefault="002459F9" w:rsidP="007A4C18">
      <w:pPr>
        <w:jc w:val="both"/>
        <w:rPr>
          <w:sz w:val="24"/>
          <w:szCs w:val="24"/>
        </w:rPr>
      </w:pPr>
      <w:r w:rsidRPr="00435AFC">
        <w:rPr>
          <w:sz w:val="24"/>
          <w:szCs w:val="24"/>
        </w:rPr>
        <w:t>zwaną dalej Wykonawcą</w:t>
      </w:r>
      <w:r w:rsidR="00B94D14" w:rsidRPr="00435AFC">
        <w:rPr>
          <w:sz w:val="24"/>
          <w:szCs w:val="24"/>
        </w:rPr>
        <w:t xml:space="preserve">, </w:t>
      </w:r>
    </w:p>
    <w:p w:rsidR="00B94D14" w:rsidRPr="00435AFC" w:rsidRDefault="00B94D14" w:rsidP="00B94D14">
      <w:pPr>
        <w:pStyle w:val="Default"/>
        <w:jc w:val="both"/>
      </w:pPr>
      <w:r w:rsidRPr="00435AFC">
        <w:rPr>
          <w:iCs/>
        </w:rPr>
        <w:t>po przeprowadzeniu postępowania o udzielenie zamówienia publicznego  w  trybie przetargu nieograniczonego pn.:</w:t>
      </w:r>
      <w:r w:rsidR="00435AFC">
        <w:rPr>
          <w:iCs/>
        </w:rPr>
        <w:t xml:space="preserve"> </w:t>
      </w:r>
      <w:r w:rsidRPr="00435AFC">
        <w:rPr>
          <w:iCs/>
        </w:rPr>
        <w:t>„</w:t>
      </w:r>
      <w:r w:rsidR="00DA51A8" w:rsidRPr="00C5461E">
        <w:t>Przebudowa drogi gminnej Zatory – Holendry</w:t>
      </w:r>
      <w:r w:rsidRPr="00435AFC">
        <w:rPr>
          <w:iCs/>
        </w:rPr>
        <w:t>”</w:t>
      </w:r>
      <w:r w:rsidRPr="00435AFC">
        <w:rPr>
          <w:b/>
          <w:bCs/>
        </w:rPr>
        <w:t xml:space="preserve">, </w:t>
      </w:r>
      <w:r w:rsidR="007A4C18" w:rsidRPr="00435AFC">
        <w:rPr>
          <w:iCs/>
        </w:rPr>
        <w:t>numer postępowania: ZP.271</w:t>
      </w:r>
      <w:r w:rsidRPr="00435AFC">
        <w:rPr>
          <w:iCs/>
        </w:rPr>
        <w:t>.1.2017, zgodnie z przepisami ustawy z dnia 29 stycznia 2004 r.</w:t>
      </w:r>
      <w:r w:rsidR="007A4C18" w:rsidRPr="00435AFC">
        <w:rPr>
          <w:iCs/>
        </w:rPr>
        <w:t xml:space="preserve"> </w:t>
      </w:r>
      <w:r w:rsidRPr="00435AFC">
        <w:rPr>
          <w:iCs/>
        </w:rPr>
        <w:t>Prawo zamówień publicznych</w:t>
      </w:r>
      <w:r w:rsidR="007A4C18" w:rsidRPr="00435AFC">
        <w:rPr>
          <w:iCs/>
        </w:rPr>
        <w:t xml:space="preserve"> </w:t>
      </w:r>
      <w:r w:rsidRPr="00435AFC">
        <w:rPr>
          <w:iCs/>
        </w:rPr>
        <w:t>(Dz. U. z 2015 r.</w:t>
      </w:r>
      <w:r w:rsidR="007A4C18" w:rsidRPr="00435AFC">
        <w:rPr>
          <w:iCs/>
        </w:rPr>
        <w:t xml:space="preserve"> </w:t>
      </w:r>
      <w:r w:rsidRPr="00435AFC">
        <w:rPr>
          <w:iCs/>
        </w:rPr>
        <w:t>poz. 2164</w:t>
      </w:r>
      <w:r w:rsidR="007A4C18" w:rsidRPr="00435AFC">
        <w:rPr>
          <w:iCs/>
        </w:rPr>
        <w:t xml:space="preserve"> </w:t>
      </w:r>
      <w:r w:rsidRPr="00435AFC">
        <w:rPr>
          <w:iCs/>
        </w:rPr>
        <w:t>z późn. zm.) oraz wybraniu oferty Wykonawcy jako oferty najkorzystniejszej, została zawarta umow</w:t>
      </w:r>
      <w:r w:rsidR="006560EC" w:rsidRPr="00435AFC">
        <w:rPr>
          <w:iCs/>
        </w:rPr>
        <w:t>a o następującej treści: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</w:t>
      </w:r>
    </w:p>
    <w:p w:rsidR="00B94D14" w:rsidRPr="00E647BE" w:rsidRDefault="00B94D14" w:rsidP="00AB2EBB">
      <w:pPr>
        <w:pStyle w:val="Default"/>
        <w:jc w:val="both"/>
        <w:rPr>
          <w:sz w:val="23"/>
          <w:szCs w:val="23"/>
        </w:rPr>
      </w:pPr>
      <w:r w:rsidRPr="00E647BE">
        <w:rPr>
          <w:sz w:val="23"/>
          <w:szCs w:val="23"/>
        </w:rPr>
        <w:t>1. Zamawiający powierza, a Wykonawca przyjmuje do wykonania roboty budowlane</w:t>
      </w:r>
      <w:r w:rsidR="00AB2EBB" w:rsidRPr="00E647BE">
        <w:rPr>
          <w:sz w:val="23"/>
          <w:szCs w:val="23"/>
        </w:rPr>
        <w:br/>
      </w:r>
      <w:r w:rsidRPr="00E647BE">
        <w:rPr>
          <w:sz w:val="23"/>
          <w:szCs w:val="23"/>
        </w:rPr>
        <w:t>pn.: „</w:t>
      </w:r>
      <w:r w:rsidR="00DA51A8" w:rsidRPr="00E647BE">
        <w:rPr>
          <w:sz w:val="23"/>
          <w:szCs w:val="23"/>
        </w:rPr>
        <w:t xml:space="preserve">Przebudowa drogi gminnej Zatory </w:t>
      </w:r>
      <w:r w:rsidR="004B2EFC" w:rsidRPr="00E647BE">
        <w:rPr>
          <w:sz w:val="23"/>
          <w:szCs w:val="23"/>
        </w:rPr>
        <w:t>-</w:t>
      </w:r>
      <w:r w:rsidR="00DA51A8" w:rsidRPr="00E647BE">
        <w:rPr>
          <w:sz w:val="23"/>
          <w:szCs w:val="23"/>
        </w:rPr>
        <w:t xml:space="preserve"> Holendry</w:t>
      </w:r>
      <w:r w:rsidRPr="00E647BE">
        <w:rPr>
          <w:sz w:val="23"/>
          <w:szCs w:val="23"/>
        </w:rPr>
        <w:t xml:space="preserve">”, zwane dalej robotami lub robotami budowlanymi lub przedmiotem umowy. </w:t>
      </w:r>
    </w:p>
    <w:p w:rsidR="00B94D14" w:rsidRPr="00E647BE" w:rsidRDefault="00B94D14" w:rsidP="00AB2EBB">
      <w:pPr>
        <w:pStyle w:val="Default"/>
        <w:jc w:val="both"/>
        <w:rPr>
          <w:sz w:val="23"/>
          <w:szCs w:val="23"/>
        </w:rPr>
      </w:pPr>
      <w:r w:rsidRPr="00E647BE">
        <w:rPr>
          <w:sz w:val="23"/>
          <w:szCs w:val="23"/>
        </w:rPr>
        <w:t xml:space="preserve">2. Zakres robót budowlanych obejmuje: 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>1) roboty przygotowawcze,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>2) karczowanie drzew,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 xml:space="preserve">3) roboty ziemne, 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>4) odwodnienie – remont przepustów pod koroną drogi,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>5) podbudowa jezdni,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 xml:space="preserve">6 nawierzchnia bitumiczna, 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>7) zjazdy indywidualne i publiczne,</w:t>
      </w:r>
    </w:p>
    <w:p w:rsidR="00CD2A55" w:rsidRPr="00E647BE" w:rsidRDefault="00CD2A55" w:rsidP="00CD2A55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>8) oznakowanie i urządzenia bezpieczeństwa ruchu,</w:t>
      </w:r>
    </w:p>
    <w:p w:rsidR="00CD2A55" w:rsidRPr="00E647BE" w:rsidRDefault="00CD2A55" w:rsidP="001F2681">
      <w:pPr>
        <w:pStyle w:val="Default"/>
        <w:spacing w:after="17" w:line="276" w:lineRule="auto"/>
        <w:rPr>
          <w:color w:val="auto"/>
          <w:sz w:val="23"/>
          <w:szCs w:val="23"/>
        </w:rPr>
      </w:pPr>
      <w:r w:rsidRPr="00E647BE">
        <w:rPr>
          <w:color w:val="auto"/>
          <w:sz w:val="23"/>
          <w:szCs w:val="23"/>
        </w:rPr>
        <w:t xml:space="preserve">9) roboty </w:t>
      </w:r>
      <w:r w:rsidR="001F2681" w:rsidRPr="00E647BE">
        <w:rPr>
          <w:color w:val="auto"/>
          <w:sz w:val="23"/>
          <w:szCs w:val="23"/>
        </w:rPr>
        <w:t>wykończeniowe</w:t>
      </w:r>
      <w:r w:rsidRPr="00E647BE">
        <w:rPr>
          <w:color w:val="auto"/>
          <w:sz w:val="23"/>
          <w:szCs w:val="23"/>
        </w:rPr>
        <w:t>;</w:t>
      </w:r>
    </w:p>
    <w:p w:rsidR="00B94D14" w:rsidRDefault="00B94D14" w:rsidP="00CD2A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Szczegółowy zakres przedmiotu umowy określa dokumentacja techniczna: </w:t>
      </w:r>
    </w:p>
    <w:p w:rsidR="00B94D14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Projekt budowlany, </w:t>
      </w:r>
    </w:p>
    <w:p w:rsidR="00B94D14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Specyfikacje Techniczne Wykonania i Odbioru Robót Budowlanych. </w:t>
      </w:r>
    </w:p>
    <w:p w:rsidR="00B94D14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Przedmiar robót ma wyłączenie charakter dokumentu pomocniczego i nie stanowi podstawy do ustalenia wysokości wynagrodzenia w związku z przyjęciem wynagrodzenia ryczałtowego. </w:t>
      </w:r>
    </w:p>
    <w:p w:rsidR="00B94D14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Wykonawca zobowiązuje się do wykonania przedmiotu umowy określonego w § 1 ust. 1 umowy zgodnie ze Specyfikacją Istotnych Warunków Zamówienia, złożoną ofertą, dokumentacją techniczną, obowiązującymi przepisami prawa, normami i sztuką budowlaną. </w:t>
      </w:r>
    </w:p>
    <w:p w:rsidR="00B94D14" w:rsidRPr="007A4C18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Wykonawca zobowiązuje się w ramach wynagrodzenia, o którym mowa w § 7 ust. 1 umowy dostarczyć na własny koszt i ryzyko wszystkie niezbędne materiały, wyposażenie techniczne</w:t>
      </w:r>
      <w:r w:rsidR="007A4C18">
        <w:rPr>
          <w:sz w:val="23"/>
          <w:szCs w:val="23"/>
        </w:rPr>
        <w:br/>
      </w:r>
      <w:r>
        <w:rPr>
          <w:color w:val="auto"/>
          <w:sz w:val="23"/>
          <w:szCs w:val="23"/>
        </w:rPr>
        <w:lastRenderedPageBreak/>
        <w:t xml:space="preserve">i sprzęt oraz zobowiązuje się zapewnić odpowiednio wykwalifikowany personel i nadzór nad realizacją robót.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Wykonawca zobowiązuje się wykonać roboty budowlane zgodnie z posiadaną odpowiednią wiedzą, doświadczeniem oraz potencjałem wykonawczym, zapewniającym wykonanie przedmiotu umowy z należytą starannością, jakością i organizacją pracy.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Wykonawca ponosi odpowiedzialność za wykonanie całości zamówienia.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2</w:t>
      </w:r>
    </w:p>
    <w:p w:rsidR="007A4C18" w:rsidRDefault="00B94D14" w:rsidP="007A4C1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Termin wykonania przedmiotu umowy określonego w § 1</w:t>
      </w:r>
      <w:r w:rsidR="007A4C18">
        <w:rPr>
          <w:color w:val="auto"/>
          <w:sz w:val="23"/>
          <w:szCs w:val="23"/>
        </w:rPr>
        <w:t xml:space="preserve"> umowy: do dnia 30.06.2017 r.</w:t>
      </w:r>
    </w:p>
    <w:p w:rsidR="00B94D14" w:rsidRDefault="00B94D14" w:rsidP="007A4C1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Przez wykonanie przedmiotu umowy, rozumie się wykonanie robót i innych obowiązków umownych zgodnie z postanowieniami niniejszej umowy, dokumentacją techniczną, obowiązującymi przepisami, normami, zasadami wiedzy technicznej i sztuki budowlanej i dokonanie przez Zamawiającego odbioru końcowego robót co zostanie potwierdzone w formie obustronnie podpisanego protokołu odbioru końcowego.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3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Do obowiązków Zamawiającego należy: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wprowadzenie i protokolarne przekazanie terenu budowy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terminie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 7 dni od dnia zawarcia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zapewnienie nadzoru inwestorskiego,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odebranie przedmiotu umowy po sprawdzeniu jego należytego wykonania,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zapłata wynagrodzenia za wykonane i odebrane prace.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Do obowiązków Wykonawcy należy w szczególności: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przejęcie terenu budowy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od  Zamawiającego,</w:t>
      </w:r>
    </w:p>
    <w:p w:rsidR="007A4C18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rozpoczęcie robót w terminie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nie dłuższym niż 14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dni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od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dnia</w:t>
      </w:r>
      <w:r w:rsidR="007A4C18">
        <w:rPr>
          <w:color w:val="auto"/>
          <w:sz w:val="23"/>
          <w:szCs w:val="23"/>
        </w:rPr>
        <w:t xml:space="preserve"> przekazania terenu budowy,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wykonanie przedmiotu umowy w oparciu o dokumentację techniczną,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zapewnienie kierowania robotami objętymi umową przez osoby wskazane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ofercie, posiadające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wymagane kwalifikacje zawodowe i uprawnienia budowlane,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realizacja zaleceń wpisanych do dziennika budowy,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utrzymanie ładu i porządku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na terenie budowy, a po zakończeniu robót usunięcie poza teren budowy wszelkich urządzeń tymczasowego zaplecza, oraz pozostawienie całego terenu budowy</w:t>
      </w:r>
      <w:r w:rsidR="007A4C18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robót czystego i nadającego się do użytkowania,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naprawienie na własny koszt szkód lub zniszczeń mienia, które Wykonawca wyrządził Zamawiającemu lub osobie trzeciej w związku lub przy wykonywaniu robót,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zorganizowanie i kierowanie budową w sposób zgodny z dokumentacją techniczną</w:t>
      </w:r>
      <w:r w:rsidR="007A4C18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i obowiązującymi przepisami bhp oraz zapewnienie warunków p. poż.,</w:t>
      </w:r>
    </w:p>
    <w:p w:rsidR="00B94D14" w:rsidRDefault="00E01F17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9) zorganizowanie</w:t>
      </w:r>
      <w:r w:rsidR="00B94D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zaplecza </w:t>
      </w:r>
      <w:r w:rsidR="007A4C18">
        <w:rPr>
          <w:color w:val="auto"/>
          <w:sz w:val="23"/>
          <w:szCs w:val="23"/>
        </w:rPr>
        <w:t>socjalno-technicznego budowy w</w:t>
      </w:r>
      <w:r w:rsidR="00B94D14">
        <w:rPr>
          <w:color w:val="auto"/>
          <w:sz w:val="23"/>
          <w:szCs w:val="23"/>
        </w:rPr>
        <w:t xml:space="preserve"> rozmiarach koniecznych do realizacji przedmiotu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10) ponoszenie kosztów dostawy mediów na budowę,</w:t>
      </w:r>
      <w:r w:rsidR="00604A9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także kosztów</w:t>
      </w:r>
      <w:r w:rsidR="00E01F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wywozu i</w:t>
      </w:r>
      <w:r w:rsidR="00E01F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utylizacji odpadów powstałych przy robotach budowlanych,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11) bieżące informowanie Zamawiającego o okolicznościach uniemożliwiających wykonanie przedmiotu umowy w terminie,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12) należyte oznakowanie miejsca robót i należyte bezpieczeństwo osób postronnych w miejscu wykonywania robót,</w:t>
      </w:r>
    </w:p>
    <w:p w:rsidR="00B94D14" w:rsidRPr="00E01F17" w:rsidRDefault="00B94D14" w:rsidP="00AB2EBB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>13) strzeżenia mienia znajdującego się na terenie budowy w terminie od daty przejęcia terenu</w:t>
      </w:r>
      <w:r w:rsidR="00E01F17"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budowy do daty przekazania przedmiotu umowy do odbioru końcowego,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14) ponoszenie pełnej odpowiedzialności za stosowanie i bezpieczeństwo wszelkich działań prowadzonych na terenie budowy i poza nim a związanych z wykonaniem przedmiotu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15) ponoszenie pełnej odpowiedzialności za szkody oraz następstwa nieszczęśliwych wypadków pracowników i osób trzecich, powstałe w związku z prowadzonymi robotami,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16) posiadanie ubezpieczenia od odpowiedzialności cywilnej z tytułu prowadzonej działalności gospodarczej przez cały okres realizacji umowy oraz zachowanie ciągłości ubezpieczenia</w:t>
      </w:r>
      <w:r w:rsidR="00E01F1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przedłożenie kopii umowy ubezpieczenia (polisy lub innego dokumentu) na każde żądanie Zamawiającego,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17) umożliwienie wstępu na teren budowy pracownikom organów nadzoru budowlanego,</w:t>
      </w:r>
      <w:r w:rsidR="00E01F1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do których należy wykonanie zadań określonych ustawą z dnia 7 lipca 1994 r.</w:t>
      </w:r>
      <w:r w:rsidR="00E01F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Prawo budowlane (Dz. U. z 2016 r. poz. 290 z późn. zm.) oraz udostępnienie im danych i informacji wymaganych tą ustawą oraz innym pracownikom, których Zamawiający wskaże w okresie realizacji zadania,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18) zgłoszenie Inspektorowi nadzoru inwestorskiego terminu zakończenia robót podlegających zakryciu i robót zanikających. W przypadku, gdy</w:t>
      </w:r>
      <w:r w:rsidR="00E01F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Wykonawca nie dopełni tego obowiązku zobowiązany</w:t>
      </w:r>
      <w:r w:rsidR="00E01F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jest</w:t>
      </w:r>
      <w:r w:rsidR="00E01F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odkryć roboty lub wykonać odpowiednie odkucia lub otwory niezbędne do zbadania wykonanych robót, a następnie przywrócić je do stanu poprzedniego na własny koszt,</w:t>
      </w:r>
    </w:p>
    <w:p w:rsidR="00B94D14" w:rsidRPr="00A043E5" w:rsidRDefault="00B94D14" w:rsidP="00AB2EBB">
      <w:pPr>
        <w:pStyle w:val="Default"/>
        <w:jc w:val="both"/>
        <w:rPr>
          <w:color w:val="auto"/>
          <w:sz w:val="23"/>
          <w:szCs w:val="23"/>
        </w:rPr>
      </w:pPr>
      <w:r w:rsidRPr="00A043E5">
        <w:rPr>
          <w:color w:val="auto"/>
          <w:sz w:val="23"/>
          <w:szCs w:val="23"/>
        </w:rPr>
        <w:t xml:space="preserve">19) skompletowanie i przedstawienie Zamawiającemu dokumentów pozwalających na ocenę prawidłowego wykonania przedmiotu odbioru robót, a w szczególności: </w:t>
      </w:r>
      <w:r w:rsidR="006955FA" w:rsidRPr="00A043E5">
        <w:rPr>
          <w:color w:val="auto"/>
          <w:sz w:val="23"/>
          <w:szCs w:val="23"/>
        </w:rPr>
        <w:t xml:space="preserve">kosztorys powykonawczy </w:t>
      </w:r>
      <w:r w:rsidR="006955FA" w:rsidRPr="00A043E5">
        <w:rPr>
          <w:sz w:val="23"/>
          <w:szCs w:val="23"/>
        </w:rPr>
        <w:t xml:space="preserve">(służący do rozliczenia inwestycji współfinansowanej </w:t>
      </w:r>
      <w:r w:rsidR="00871FFE" w:rsidRPr="00A043E5">
        <w:rPr>
          <w:sz w:val="23"/>
          <w:szCs w:val="23"/>
          <w:lang w:eastAsia="pl-PL"/>
        </w:rPr>
        <w:t>ze środków PROW na lata 2014 – 2020</w:t>
      </w:r>
      <w:r w:rsidR="00E85E8C">
        <w:rPr>
          <w:sz w:val="23"/>
          <w:szCs w:val="23"/>
          <w:lang w:eastAsia="pl-PL"/>
        </w:rPr>
        <w:t>)</w:t>
      </w:r>
      <w:bookmarkStart w:id="0" w:name="_GoBack"/>
      <w:bookmarkEnd w:id="0"/>
      <w:r w:rsidR="00871FFE" w:rsidRPr="00A043E5">
        <w:rPr>
          <w:sz w:val="23"/>
          <w:szCs w:val="23"/>
          <w:lang w:eastAsia="pl-PL"/>
        </w:rPr>
        <w:t xml:space="preserve">, </w:t>
      </w:r>
      <w:r w:rsidRPr="00A043E5">
        <w:rPr>
          <w:color w:val="auto"/>
          <w:sz w:val="23"/>
          <w:szCs w:val="23"/>
        </w:rPr>
        <w:t xml:space="preserve">dziennik budowy, </w:t>
      </w:r>
      <w:r w:rsidR="00924E3D">
        <w:rPr>
          <w:color w:val="auto"/>
          <w:sz w:val="23"/>
          <w:szCs w:val="23"/>
        </w:rPr>
        <w:t>oświadczenie</w:t>
      </w:r>
      <w:r w:rsidRPr="00A043E5">
        <w:rPr>
          <w:color w:val="auto"/>
          <w:sz w:val="23"/>
          <w:szCs w:val="23"/>
        </w:rPr>
        <w:t xml:space="preserve"> kierownika budowy</w:t>
      </w:r>
      <w:r w:rsidR="00924E3D">
        <w:rPr>
          <w:color w:val="auto"/>
          <w:sz w:val="23"/>
          <w:szCs w:val="23"/>
        </w:rPr>
        <w:t>, inwentaryzację powykonawczą geodezyjną na mapie zasadniczej zatwierdzoną przez Starostwo Powiatowe</w:t>
      </w:r>
      <w:r w:rsidRPr="00A043E5">
        <w:rPr>
          <w:color w:val="auto"/>
          <w:sz w:val="23"/>
          <w:szCs w:val="23"/>
        </w:rPr>
        <w:t>. Koszt uzyskania tych dokumentów obciąża Wykonawcę.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4</w:t>
      </w:r>
    </w:p>
    <w:p w:rsidR="00B94D14" w:rsidRDefault="00B94D14" w:rsidP="00AB2EB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zobowiązuje się do zatrudnienia na podstawie umowy o prac</w:t>
      </w:r>
      <w:r w:rsidR="00EF3BAE">
        <w:rPr>
          <w:color w:val="auto"/>
          <w:sz w:val="23"/>
          <w:szCs w:val="23"/>
        </w:rPr>
        <w:t xml:space="preserve">ę osób wykonujących </w:t>
      </w:r>
      <w:r>
        <w:rPr>
          <w:color w:val="auto"/>
          <w:sz w:val="23"/>
          <w:szCs w:val="23"/>
        </w:rPr>
        <w:t xml:space="preserve">czynności </w:t>
      </w:r>
      <w:r w:rsidR="00EF3BAE">
        <w:rPr>
          <w:color w:val="auto"/>
        </w:rPr>
        <w:t>związane z realizacją przedmiotu zamówienia, realizacja tycz czynności polega na wykonywaniu pracy w sposób określony w art. 22 §1 ustawy z dnia 26 czerwca 1974 r.</w:t>
      </w:r>
      <w:r w:rsidR="00EF3BAE">
        <w:rPr>
          <w:color w:val="auto"/>
        </w:rPr>
        <w:br/>
        <w:t xml:space="preserve">– Kodeks pracy (Dz. U. z 2016 r., poz. 1666 z póżn. zm.). </w:t>
      </w:r>
      <w:r w:rsidR="00EF3BAE" w:rsidRPr="00460D7E">
        <w:rPr>
          <w:color w:val="auto"/>
        </w:rPr>
        <w:t>Wymóg nie dotyczy m.in. osób kierujących budową, wykonujących obsługę geodezyjną, dostawców materiałów budowlanych.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trakcie realizacji umowy Zamawiający uprawniony jest do wykonywania czynności kontro</w:t>
      </w:r>
      <w:r w:rsidR="00EF3BAE">
        <w:rPr>
          <w:color w:val="auto"/>
          <w:sz w:val="23"/>
          <w:szCs w:val="23"/>
        </w:rPr>
        <w:t>l</w:t>
      </w:r>
      <w:r>
        <w:rPr>
          <w:color w:val="auto"/>
          <w:sz w:val="23"/>
          <w:szCs w:val="23"/>
        </w:rPr>
        <w:t>nych wobec Wykonawcy odnośnie spełniania przez Wykonawcę lub Podwykonawcę wymogu zatrudnienia na podstawie umowy o pracę osób wykonujących wskazane w § 4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czynności. Zamawiający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uprawniony jest w szczególności do: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żądania oświadczeń i dokumentów w zakresie potwierdzenia spełniania ww. wymogów</w:t>
      </w:r>
      <w:r w:rsidR="00EF3BA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dokonywania ich oceny,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żądania wyjaśn</w:t>
      </w:r>
      <w:r w:rsidR="00EF3BAE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eń w przypadku wątpliwości w zakresie potwierdzenia spełniania ww. wymogów,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przeprowadzania kon</w:t>
      </w:r>
      <w:r w:rsidR="00EF3BAE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>roli na miejscu wykonywania robót.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 trakcie realizacji umowy na każde wezwanie Zamawiającego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wyznaczonym w tym wezwaniu terminie Wykonawca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przedłoży Zamawiającemu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wskazane poniżej dowody w celu potwierdzenia spełnienia wymogu zatrudnienia na podstawie umowy o pracę przez Wykonawcę lub Podwykonawcę osób wykonujących wskazane w § 4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 czynności w trakcie realizacji umowy: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oświadczenie Wykonawcy lub Podwykonawcy 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poświadczoną za zgodność z oryginałem odpowiednio przez Wykonawcę lub Podwykonawcę kopię umów o pracę osób wykonujących w trakcie realizacji zamówienia czynności, których dotyczy ww. oświadczenie Wykonawcy lub Podwykonawcy (wraz z dokumentem regulującym zakres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obowiązków, jeżeli został sporządzony). Kopia umowy/umów powinna zostać zanonimizowana w sposób zapewniający ochronę danych osobowych pracowników, zgodnie</w:t>
      </w:r>
      <w:r w:rsidR="00EF3BA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lastRenderedPageBreak/>
        <w:t>z przepisami ustawy z dnia 29 sierpnia 1997 r. o ochronie danych osobowych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(tj. w szczególności  bez imion, nazwisk, adresów, nr PESEL pracowników). Informacje takie jak: data zawarcia umowy, rodzaj umowy o pracę i wymiar etatu powinny być możliwe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 zidentyfikowania.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Niezłożenie przez Wykonawcę w wyznaczonym przez Zamawiającego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terminie żądanych przez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Zamawiającego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dowodów w celu potwierdzenia spełnienia przez Wykonawcę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wymogu zatrudnienia na podstawie umowy o pracę traktowane będzie jako niespełnienie przez Wykonawcę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wymogu zatrudnienia na podstawie umowy o pracę osób wykonujących wskazane w § 4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 czynności.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Z tytułu niespełnienia przez Wykonawcę wymogu zatrudnienia, o którym mowa w § 4ust. 1 umowy Wykonawca zapłaci Zamawiającemu karę umowną w wysokości określonej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§ 11umowy.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5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Zastosowane przez Wykonawcę materiały powinny spełniać wszelkie wymogi ustawy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Prawo budowlane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to jest posiadać odpowiednie certyfikaty na znak bezpieczeństwa, być zgodne</w:t>
      </w:r>
      <w:r w:rsidR="00EF3BA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kryteriami technicznymi lub aprobatami technicznymi o ile dla danego wyrobu nie ustalono innej normy oraz zgodne z właściwymi przepisami i dokumentami technicznymi.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zobowiązuje się do posiadania i przedstawienia na każde żądanie Zamawiającego wszelkich </w:t>
      </w:r>
      <w:r w:rsidR="00EF3BAE">
        <w:rPr>
          <w:color w:val="auto"/>
          <w:sz w:val="23"/>
          <w:szCs w:val="23"/>
        </w:rPr>
        <w:t xml:space="preserve">dokumentów </w:t>
      </w:r>
      <w:r>
        <w:rPr>
          <w:color w:val="auto"/>
          <w:sz w:val="23"/>
          <w:szCs w:val="23"/>
        </w:rPr>
        <w:t xml:space="preserve">wymaganych przez Prawo budowlane potwierdzających dopuszczenie do stosowania w budownictwie montowanych urządzeń i materiałów.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Wykonawca, w trakcie prowadzenia robót oraz w okresie gwarancji i rękojmi zobowiązany jest umożliwić Zamawiającemu lub na jego polecenie wykonać badania, próby i sprawdzenia w zakresie, w jakim Zamawiający uzna za stosowne. Jeżeli w ich rezultacie okaże się, że wykonanie robót jest lub było niezgodne z umową, warunkami technicznymi, dokumentacją, obowiązującymi normami i przepisami, to koszty tych badań oraz usunięcie nieprawidłowości obciążają Wykonawcę. Jeżeli badania te nie wykażą nieprawidłowości, to koszty badań ponosi Zamawiający. Strony umowy mogą ustalić inne zasady rozliczenia tych kosztów. </w:t>
      </w:r>
    </w:p>
    <w:p w:rsidR="00791421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 przypadku, gdy Wykonawca nie zastosuje się do polecenia, o którym mowa § 5 ust. 3 umowy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Zamawiający może zlecić wykonanie powyższych czynności osobie trzeciej i potrącić poniesione przez siebie koszty z wynagrodzenia Wykonawcy lub zabezpieczenia należytego wykonania umowy.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6*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zobowiązuje się wykonać przedmiot umowy bez udziału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Podwykonawców / przy udziale następujących Podwykonawców: </w:t>
      </w:r>
      <w:r w:rsidR="00791421">
        <w:rPr>
          <w:color w:val="auto"/>
          <w:sz w:val="23"/>
          <w:szCs w:val="23"/>
        </w:rPr>
        <w:t>………………………………. .</w:t>
      </w:r>
      <w:r>
        <w:rPr>
          <w:color w:val="auto"/>
          <w:sz w:val="23"/>
          <w:szCs w:val="23"/>
        </w:rPr>
        <w:t xml:space="preserve">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jest odpowiedzialny za działania lub zaniechania Podwykonawców, ich przedstawicieli lub pracowników, jak za własne działania lub zaniechania.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 przypadku, gdy zmiana lub rezygnacja z Podwykonawcy dotyczy podmiotu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na którego zasoby Wykonawca powoływał się, na zasadach określonych w art. 22a ust. 1 ustawy Pzp, w celu wykazania spełniania warunków udziału w postępowaniu, Wykonawca jest zobowiązany wykazać Zamawiającemu, iż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proponowany inny Podwykonawca lub Wykonawca samodzielnie spełnia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je w stopniu nie mniejszym niż Podwykonawca, na którego zasoby Wykonawca powoływał się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trakcie postępowania o udzielenie zamówienia.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Wykonawca lub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Podwykonawca zamówienia na roboty budowlane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zobowiązany jest do przedłożenia Zamawiającemu projektu umowy o podwykonawstwo, której przedmiotem są roboty budowlane nie pó</w:t>
      </w:r>
      <w:r w:rsidR="00791421">
        <w:rPr>
          <w:color w:val="auto"/>
          <w:sz w:val="23"/>
          <w:szCs w:val="23"/>
        </w:rPr>
        <w:t>ź</w:t>
      </w:r>
      <w:r>
        <w:rPr>
          <w:color w:val="auto"/>
          <w:sz w:val="23"/>
          <w:szCs w:val="23"/>
        </w:rPr>
        <w:t>niej niż 14 dni przed jej zawarciem,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przy czym Podwykonawca zobowiązany jest dołączyć zgodę Wykonawcy na zawarcie umowy o podwykonawstwo o treści zgodnej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przedłożonym projektem 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Umowa z Podwykonawcą, powinna zawierać w szczególności: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określenie stron umowy ze wskazaniem osób reprezentujących,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określenie przedmiotu umowy, w tym: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nazwę zadania inwestycyjnego tożsamą z nazwą Zamawiającego,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b) zakres powierzanych Podwykonawcy prac, których wykonanie stanowi podstawę zapłaty przez Wykonawcę wynagrodzenia na rzecz Podwykonawcy,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określenie terminu wykonania przedmiotu umowy, z zastrzeżeniem, iż nie może być on dłuższy niż termin określony w umowie pomiędzy Zamawiającym a Wykonawcą,  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określenie wysokości wynagrodzenia za powierzone prace, z zastrzeżeniem, iż nie może ono przewyższać wynagrodzenia należnego Wykonawcy,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określenie terminu zapłaty wynagrodzenia Podwykonawcy, który nie może być dłuższy niż 30 dni od dnia doręczenia Wykonawcy lub Podwykonawcy faktury lub rachunku,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potwierdzających wykonanie zleconej Podwykonawcy dostawy, usługi lub roboty budowlanej,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zastrzeżenie, iż termin zapłaty wynagrodzenia Podwykonawcy przez Wykonawcę nie jest uzależniony od uzyskania wynagrodzenia od Zamawiaj</w:t>
      </w:r>
      <w:r w:rsidR="00791421">
        <w:rPr>
          <w:color w:val="auto"/>
          <w:sz w:val="23"/>
          <w:szCs w:val="23"/>
        </w:rPr>
        <w:t>ą</w:t>
      </w:r>
      <w:r>
        <w:rPr>
          <w:color w:val="auto"/>
          <w:sz w:val="23"/>
          <w:szCs w:val="23"/>
        </w:rPr>
        <w:t xml:space="preserve">cego,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określenie zasad rozliczania za wykonane prace,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zobowiązanie Wykonawcy do przyjęcia faktury Podwykonawcy za wykonane i odebrane przez niego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prace,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9) zobowiązanie Wykonawcy do przedłożenia Zamawiającemu wraz z własną fakturą dowodów dotyczących zapłaty wynagrodzenia Podwykonawcy lub dalszemu Podwykonawcy, o których mowa w § 7ust. 6 pkt 3 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Zawarcie umowy o podwykonawstwo, której przedmiotem są roboty budowlane może nastąpić wyłącznie po akceptacji jej projektu przez Zamawiającego, a przystąpienie do jej realizacji przez Podwykonawcę może nastąpić wyłącznie po akceptacji umowy o podwykonawstwo przez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Projekt umowy o podwykonawstwo, której przedmiotem są roboty budowlane będzie uważany za zaakceptowany przez Zamawiającego, jeżeli Zamawiający w terminie 7 dni oddnia przedłożenia mu projektu nie zgłosi w formie pisemnej zastrzeżeń. </w:t>
      </w:r>
    </w:p>
    <w:p w:rsidR="00B94D14" w:rsidRDefault="00B94D14" w:rsidP="00AB2EBB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8. Zamawiający w terminie określonym w§6ust. 7 umowy zgłosi w formie pisemnej zatrzeżenia do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projektu umowy o podwykonawstwo, której przedmiotem są roboty budowlane, gdy przedłożony projekt nie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spełnia wymagań określonych  w § 6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5 umowy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w szczególności, gdy przewiduje termin zapłaty wynagrodzenia dłuższy niż 30 dni od dnia doręczenia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Wykonawcy lub Podwykonawcy faktury lub rachunku,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potwierdzających wykonanie zleconej Podwykonawcy dostawy, usługi lub roboty budowlanej.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W przypadku zgłoszenia przez Zamawiającego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zastrzeżeń do projektu umowy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o podwykonawstwo, Podwykonawca przedłoży Zamawiającemu w formie pisemnej zmieniony projekt umowy o podwykonawstwo uwzględniający wszystkie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zastrzeżenia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Po akceptacji projektu umowy o podwykonawstwo, której przedmiotem są roboty budowlane lub po upływie terminu na zgłoszenie przez Zamawiającego zastrzeżeń do tego projektu Wykonawca lub Podwykon</w:t>
      </w:r>
      <w:r w:rsidR="00791421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wca przedłoży Zamawiającemu poświadczoną za zgodność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oryginałem kopię zawartej umowy o podwykonawstwo, w terminie 7 dni od dnia jej zawarcia.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 Zamawiający zgłosi Wykonawcy lub Podwykonawcy w formie pisemnej sprzeciw do przedłożonej umowy o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podwykonawstwo, której przedmiotem są roboty budowlane, w terminie 7 dni od jej przedłożenia w przypadkach określonych w § 6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8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Umowę o podwykonawstwo, której przedmiotem są roboty budowlane uważa się za zaakceptowaną przez Zamawiającego, jeżeli Zamawiający w terminie 7 dni od dnia przedłożenia umowy o podwykonawstwo nie zgłosi w formie pisemnej sprzeciwu.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 Wykonawca lub Podwykonawca zamówienia na roboty budowlane zobowiązany jest do przedłożenia Zamawiającemu poświadczonej za zgodność z oryginałem kopii zawartej umowy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o podwykonawstwo, której przedmiotem są dostawy lub usługi, w terminie 7 dni od dnia jej zawarcia, z wyłączeniem umów o podwykonawstwo o wartości mniejszej niż 0,5% wartości umowy w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sprawie zamówienia publicznego.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Wyłączenie, o którym mowa w zdaniu poprzednim, nie dotyczy umów o podwykonawstwo o wartości większej niż 50.000,00 zł.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14. Zamawiający w przypadku, o którym mowa w § 6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13 umowy, jeżeli termin zapłaty wynagrodzenia jest dłuższy niż 30 dni od dnia doręczenia Wykonawcy lub Podwykonawcy faktury lub rachu</w:t>
      </w:r>
      <w:r w:rsidR="008E070A">
        <w:rPr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 xml:space="preserve">ku potwierdzających wykonanie zleconej Podwykonawcy dostawy lub usługi, </w:t>
      </w:r>
      <w:r>
        <w:rPr>
          <w:color w:val="auto"/>
          <w:sz w:val="23"/>
          <w:szCs w:val="23"/>
        </w:rPr>
        <w:lastRenderedPageBreak/>
        <w:t>poinformuje o tym Wykonawcę i wezwie go do doporowadzenia do zmiany tej umowy pod rygorem wystąpienia o zapłatę kary umownej.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15. Przepisy § 6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4-14 umowy stosuje się odpowiednio d</w:t>
      </w:r>
      <w:r w:rsidR="008E070A">
        <w:rPr>
          <w:color w:val="auto"/>
          <w:sz w:val="23"/>
          <w:szCs w:val="23"/>
        </w:rPr>
        <w:t>o zmian umowy o podwykonawstwo.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Zasady dotyczące Podwykonawców mają odpowiednie zastosowanie do dalszych Podwykonawców.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17. Wszelki</w:t>
      </w:r>
      <w:r w:rsidR="008E070A">
        <w:rPr>
          <w:color w:val="auto"/>
          <w:sz w:val="23"/>
          <w:szCs w:val="23"/>
        </w:rPr>
        <w:t xml:space="preserve">e zmiany umów o podwykonawstwo </w:t>
      </w:r>
      <w:r>
        <w:rPr>
          <w:color w:val="auto"/>
          <w:sz w:val="23"/>
          <w:szCs w:val="23"/>
        </w:rPr>
        <w:t xml:space="preserve">wymagają formy pisemnej i zgody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6zostanie dostosowana do treści oferty złożonej przez Wykonawcę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7*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Wynagrodzenie ryczałtowe Wykonawcy za wykonanie przedmiotu umowy zgodnie z ofertą Wykonawcy wynosi: </w:t>
      </w:r>
      <w:r w:rsidR="008E070A">
        <w:rPr>
          <w:color w:val="auto"/>
          <w:sz w:val="23"/>
          <w:szCs w:val="23"/>
        </w:rPr>
        <w:t>……………</w:t>
      </w:r>
      <w:r>
        <w:rPr>
          <w:color w:val="auto"/>
          <w:sz w:val="23"/>
          <w:szCs w:val="23"/>
        </w:rPr>
        <w:t xml:space="preserve"> zł brutto, (słownie: </w:t>
      </w:r>
      <w:r w:rsidR="008E070A">
        <w:rPr>
          <w:color w:val="auto"/>
          <w:sz w:val="23"/>
          <w:szCs w:val="23"/>
        </w:rPr>
        <w:t xml:space="preserve">………………. </w:t>
      </w:r>
      <w:r>
        <w:rPr>
          <w:color w:val="auto"/>
          <w:sz w:val="23"/>
          <w:szCs w:val="23"/>
        </w:rPr>
        <w:t xml:space="preserve">złotych brutto).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Rozliczenie wynagrodzenia Wykonawcy, o którym mowa w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§ 7ust. 1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 nastąpi fakturą końcową w oparciu o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obustronnie podpisany protokół odbioru końcowego robót.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Zamawiający dokona zapłaty wynagrodzenia według prawidłowo wystawionej przez Wykonawcę faktury w terminie 30 dni od daty doręczenia Zamawiającemu faktury wraz</w:t>
      </w:r>
      <w:r w:rsidR="008E070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niezbędnymi dokumentami rozliczeniowymi.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Wynagrodzenie przysługujące Wykonawcy będzie płatne przelewem na jego rach</w:t>
      </w:r>
      <w:r w:rsidR="008E070A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>nek</w:t>
      </w:r>
      <w:r w:rsidR="008E070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nr </w:t>
      </w:r>
      <w:r w:rsidR="008E070A">
        <w:rPr>
          <w:color w:val="auto"/>
          <w:sz w:val="23"/>
          <w:szCs w:val="23"/>
        </w:rPr>
        <w:t xml:space="preserve">………………………… </w:t>
      </w:r>
      <w:r>
        <w:rPr>
          <w:color w:val="auto"/>
          <w:sz w:val="23"/>
          <w:szCs w:val="23"/>
        </w:rPr>
        <w:t>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Niedopuszczalne jest dokonywanie przelewu (cesji) wierzytelności przysługujących Wykonawcy z tytułu realizacji przedmiotu niniejszej umowy bez zgody Zamawiającego.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 przypadku, gdy Wykonawca powierza Podwykonawcom wykonanie części przedmiotu umowy, przy ich rozliczeniu stosuje się następujące postanowienia: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Zamawiający dokona zapłaty wynagrodzenia, o którym mowa w § 7 ust. 1 umowy po uprzedniej zapłacie przez Wykonawcę wynagrodzenia Podwykonawcy lub dalszemu Podwykonawcy.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Wykonawca zobowiązany jest przedłożyć Zamawiającemu dowody dotyczące zapłaty wynagrodzenia Podwykonawcy lub dalszemu Podwykonawcy biorącym udział w realizacji odebranych robót budowlanych.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Akceptowanymi przez Zamawiającego dowodami są: </w:t>
      </w:r>
    </w:p>
    <w:p w:rsidR="008E070A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kopia faktury Podwykonawcy lub dalszego Podwykonawcy wraz z potwierdzeniem dokonania przelewu wystawionym przez bank Wykonawcy, albo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oświadczenie Podwykonawcy albo dalszego Podwykonawcy o uregulowaniu przez Wykonawcę wynagrodzenia należnego Podwykonawcy lub dalszemu Podwykonawcy biorących udział</w:t>
      </w:r>
      <w:r w:rsidR="008E070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realizacji odebranych robót budowlany</w:t>
      </w:r>
      <w:r w:rsidR="008E070A">
        <w:rPr>
          <w:color w:val="auto"/>
          <w:sz w:val="23"/>
          <w:szCs w:val="23"/>
        </w:rPr>
        <w:t>c</w:t>
      </w:r>
      <w:r>
        <w:rPr>
          <w:color w:val="auto"/>
          <w:sz w:val="23"/>
          <w:szCs w:val="23"/>
        </w:rPr>
        <w:t>h wraz z potwierdzeniem otrzymania przelewu wystawionym przez bank Podwykonawcy lub dalszego Podwykon</w:t>
      </w:r>
      <w:r w:rsidR="00EA01B7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W przypadku nieprzedstawienia przez Wykonawcę wszystkich dowodów zapłaty wynagrodzenia Podwykonawcy lub dalszemu Podwykonawcy, o których mowa w § 7 ust. 6 pkt 3 umowy, Zamawiający wstrzymuje wypłatę wynagrodzenia należnego za realizację zamówienia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części równej sumie kwot wynikających z nieprzedstawionych dowodów zapłaty Podwykonawcom lub dalszym Podwykonawcom i ur</w:t>
      </w:r>
      <w:r w:rsidR="00EA01B7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 xml:space="preserve">chamia procedury przewidziane w § 7 ust. 6 pkt 5-10 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Wynagrodzenie, o którym mowa w § 7 ust. 6 pkt 5 umowy,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7) Bezpośrednia zapłata obejmuje wyłącznie należne wynagrodzenie, bez odsetek, należnych Podwykonawcy lub dalszemu Podwykonawcy.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Zamawiający wezwie Wykonawcę do zgłoszenia w formie pisemnej uwag dotyczących zasadności bezpośredniej zapłaty wynagrodzenia Podwykonawcy lub dalszemu Podwykonawcy,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terminie 7 dni od dnia doręczenia Wykonawcy wezwania.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W przypadku zgłoszenia przez Wykonawcę uwag, o których mowa w § 7 ust. 6 pkt 8 umowy, w terminie wskazanym przez Zamawiającego, Zamawiający może: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nie dokonać bezpośredniej zapłaty wynagrodzenia Podwykonawcy lub dalszemu Podwykonawcy, jeżeli Wykonawca wykaże niezasadność takiej zapłaty, albo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dokonać bezpośredniej zapłaty wynagrodzenia Podwykonawcy lub dalszemu Podwykonawcy, jeżeli Podwykonawca lub dalszy Podwykonawca wykaże zasadność takiej zapłaty.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W przypadku dokonania bezpośredniej zapłaty Podwykonawcy lub dalszemu Podwykonawcy, Zamawiający potrąca kwotę wypłaconego wynagrodzenia z wynagrodzenia należnego Wykonawcy.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7zostanie dostosowana do treści oferty złożonej przez Wykonawcę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8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Odbiór końcowy robót zostanie dokonany po zakończeniu przez Wykonawcę całości robót budowlanych składających się na przedmiot umowy, na podstawie oświadczenia kierownika budowy wpisanego do dziennika budowy i potwierdzenia tego faktu przez Inspektora nadzoru inwestorskiego, po zgłoszeniu przez Wykonawcę w formie pisemnej gotowości do odbioru końcowego robót.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Odbiór końcowy robót dokonany zostanie komisyjnie z udziałem przedstawicieli Zamawiającego i Wykonawcy.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Wykonawca najpóźniej w dniu odbioru końcowego robót przekaże Zamawiającemu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wszystkie dokumenty pozwalające na ocenę prawidłowości wykonania przedmiotu odbioru, o których mowa w § 3 ust.</w:t>
      </w:r>
      <w:r w:rsidR="005F5B8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2 pkt 19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Zamawiający zakończy odbiór końcowy robót w terminie do 21 dni od dnia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zgłoszenia przez Wykonawcę gotowości do odbioru końcowego robót. 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Jeżeli w trakcie czynności odbioru końcowego Zamawiający stwierdzi, że roboty budowlane będące przedmiotem umowy nie są gotowe do odbioru z powodu wystąpienia wad,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wówczas Zamawiający może przerwać odbiór końcowy robót i wyznaczyć Wykonawcy termin do usunięcia wad, a po jego upływie powrócić do wykonywania czynności odbioru końcowego robót.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Strony umowy postanawiają, że termin usunięcia przez Wykonawcę wad stwierdzonych przy odbiorze, w okresie gwarancyjnym lub okresie rękojmi wynosić będzie 7 dni, chyba, że w trakcie odbioru strony postanowią inaczej.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Wykonawca zobowiązany jest do zawiadomienia w fo</w:t>
      </w:r>
      <w:r w:rsidR="00EA01B7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>mie pisemnej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Zamawiającego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 usunięciu wad oraz do żądania wyznaczenia terminu odbioru zakwestionowanych uprzednio robót jako wadliwych.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Z czynności odbioru końcowego, odbioru pogwarancyjnego i odbioru przed upływem okresu rękojmi będą sporządzone protokoły zawierające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wszelkie ustalenia dokonane w toku odbioru oraz terminy wyznaczone na usunięcie ewentualnych wad stwierdzonych w przedmiocie odbioru.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Za dzień faktycznego odbioru końcowego robót uznaje się dzień podpisania przez przedstawicieli Zamawiającego i Wykonawcy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protokołu końcowego robót. </w:t>
      </w:r>
    </w:p>
    <w:p w:rsidR="007D5012" w:rsidRDefault="007D5012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9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1. Wykonawca odpowiada z tytułu rękojmi za wady fizyczne i prawne przedmiotu umowy oraz dostarczonych materiałów na zasadach określonych w Kodeksie cywilnym, a uprawnienia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Zamawiającego z tego tytułu wygasają po upływie 5 lat, licząc od dnia dokonania odbioru końcowego robót przez Zamawiającego.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udziela Zamawiającemu gwarancji jakości na wykonane roboty budowlane stanowiące przedmiot umowy na okres </w:t>
      </w:r>
      <w:r w:rsidR="007D5012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 miesięcy, licząc od dnia podpisania przez Zamawiającego i Wykonawcę protokołu odbioru końcowego robót, zwanej dalej gwarancją.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Gwarancja udzielona przez Wykonawcę obejmuje całość przedmiotu umowy, w szczególności dotyczy jakości wykonanych robót oraz użytych materiałów.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okresie gwarancji Wykonawca zobowiązany jest do nieodpłatnego usunięcia wad, jeżeli pojawiły się one z przyczyn leżących po stronie Wykonawcy tj. w związku z wadliwym wykonaniem robót, a także w przypadku użycia wadliwego materiału.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Roszczenia gwarancyjne z tytułu wad Zamawiający zgłasza Wykonawcy pisemnie, za pośrednictwem faksu lub drogą elektroniczną.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Wykonawca zobowiązany jest przystąpić do usuwania wad i zakończyć je bez zbędnej zwłoki, w terminie wyznaczonym przez Zamawiającego.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Wykonawca nie może odmówić usunięcia wad powołując się na nadmierne koszty lub trudności.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Jeżeli Wykonawca nie usunie wady w term</w:t>
      </w:r>
      <w:r w:rsidR="00EA01B7">
        <w:rPr>
          <w:color w:val="auto"/>
          <w:sz w:val="23"/>
          <w:szCs w:val="23"/>
        </w:rPr>
        <w:t>inie wyznaczonym przez Zamawiają</w:t>
      </w:r>
      <w:r>
        <w:rPr>
          <w:color w:val="auto"/>
          <w:sz w:val="23"/>
          <w:szCs w:val="23"/>
        </w:rPr>
        <w:t xml:space="preserve">cego, albo nienależycie usunie wady, albo odmówi usunięcia wad za które ponosi odpowiedzialność, Zamawiający ma prawo powierzyć usunięcie wady osobie trzeciej i obciążyć kosztami naprawy Wykonawcę.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 przypadku nieuregulowania przez Wykonawcę w terminie kosztów, o których mowa w § 9 ust. 7 umowy, Zamawiający ma prawo dokonać potrącenia tej wierzytelności z zabezpieczenia należytego wykonania umowy, a jeżeli wysokość wierzytelności przewyższy wysokość zabezpieczenia, Zamawiający będzie dochodzić zapłaty na zasadach ogólnych.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Wykonawca odpowiada za wady w wykonaniu przedmiotu umowy również po okresie gwarancji, jeżeli Zamawiający zawiadomi Wykonawcę o wadzie przed upływem okresu gwarancji.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Gwarancja nie wyłącza, nie ogranicza ani nie zawiesza uprawnień Zamawiającego wynikających z przepisów o rękojmi za wady.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10*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Stronom przysługuje prawo odstąpienia od umowy w następujących sytuacjach: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Zamawiającemu przysługuje prawo do odstąpienia od umowy w szczególności, gdy: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Wykonawca dwukrotnie odmówił przejęcia terenu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budowy,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Wykonawca pomimo uprzednich pisemnych zastrzeżeń Zamawiającego nie wykonuje robót zgodnie z warunkami umownymi lub nienależycie wykonuje swoje zobowiązania umowne,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suma kar umownych naliczonych przez Zamawiającego przekroczyła wartość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40% wynagrodzenia określonego w § 7 ust. 1 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Wykonawca przerwał realizację robót na okres dłuższy niż 7 dni bez zgody Zamawiającego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pomimo pisemnego wezwania przez Zamawiającego do kontynuowania robót, Wykonawca nie zadośćuczynił żądaniu Zamawiającego,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wystąpi istotna zmiana okoliczności powodująca, że wykonanie umowy nie leży w interesie publicznym, czego nie można było przewidzieć w chwili zawarcia umowy -odstąpienie od umowy w tym przypadku może nastąpić w terminie 30 dni od powzięcia wiadomości o powyższych okolicznościach. W takim wypadku Wykonawca może żądać jedynie wynagrodzenia należytego mu z tytułu wykonania części 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w wyniku wszczętego postępowania egzekucyjnego nastąpi zajęcie majątku Wykonawcy lub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jego znacznej części,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 Wykonawca przystąpił do likwidacji swojej firmy, z wyjątkiem likwidacji przeprowadzanej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celu przekształcenia,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h) wystąpi konieczność wielokrotnego dokonywania bezpośredniej zapłaty Podwykonawcy lub dalszemu Podwykonawcy o której mowa w § 6 ust. 6 pkt 6umowy,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i) wystąpi konieczność dokonania bezpośrednich zapłat Podwykonawcy lub dalszemu Podwykonawcy na sumę większą niż 5% wartości umowy w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sprawie zamówienia publicznego.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Wykonawcy przysługuje prawo odstąpienia od umowy w szczególności w przypadku jeśli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powodu zaistnienia uprzednio nieprzewidzianych okoliczności  Zamawiający nie będzie mógł spełnić swoich zobowiązań umownych wobec Wykonawcy.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Zamawiający uprawniony jest do skorzystania z umownego prawa odstąpienia w terminie 30 dni od dnia uzyskania przez niego wiedzy o okoliczności uzasadniającej odstąpienie od 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Odstąpienie od umowy będzie dokonane w formie pisemnej z podaniem przyczyn odstąpienia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wskazaniem terminu odstąpienia od 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Wykonawca udziela rękojmi i gwarancji jakości w zakresie określonym w § 9 umowy na część zobowiązania wykonaną przed odstąpieniem od 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 odstąpienia od umowy Strony zobowiązane są do następujących czynności: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 terminie 7 dni od dnia odstąpienia od umowy, Wykonawca przy udziale Zamawiającego, sporządzi protokół odbioru robót przerwanych i robót zabezpieczających według stanu na dzień odstąpienia,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przed sporządzeniem protokołu odbioru robót przerwanych i robót zabezpieczających Wykonawca zobowiązany jest do dokonania i dostarczenia Zamawiającemu inwentaryzacji robót według stanu na dzień odstąpienia,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Wykonawca sporządzi wykaz tych materiałów, konstrukcji lub urządzeń, które nie mogą być wykorzystane przez niego do realizacji innych robót nieobjętych niniejszą umową, jeżeli odstąpienie nastąpiło z przyczyn niezależnych od Wykonawcy w celu zwrotu kosztów ich nabycia.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Protokół odbioru robót przerwanych i robót zabezpieczających w toku, inwentaryzacja robót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wykaz, o którym mowa w § 10 ust. 5 pkt 3 umowy, stanowią podstawę do wystawienia przez Wykonawcę faktury.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10 zostanie dostosowana do treści oferty złożonej przez Wykonawcę.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11*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zapłaci kary umowne Zamawiającemu w następujących przypadkach: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za odstąpienie od umowy przez którąkolwiek ze stron z przyczyn zależnych od Wykonawcy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10% 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za nieterminowe rozpoczęcie robót w wysokości 0,1%</w:t>
      </w:r>
      <w:r w:rsidR="00CD74F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 za każdy dzień opóźnienia w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stosunku do terminu określonego w § 3 ust. 2 pkt 2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za nieprzedłożenie Zamawiającemu dokumentu, o którym mowa w § 3 ust. 2 pkt 16 umowy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0,1% wynagrodzenia określonego w § 7 ust. 1 umowy,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każdy dzień opóźnienia do dnia przedłożenia Zmawiającemu dokumentu,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za zmianę kierownika robót przedstaw</w:t>
      </w:r>
      <w:r w:rsidR="00325B7A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on</w:t>
      </w:r>
      <w:r w:rsidR="00325B7A">
        <w:rPr>
          <w:color w:val="auto"/>
          <w:sz w:val="23"/>
          <w:szCs w:val="23"/>
        </w:rPr>
        <w:t>ego</w:t>
      </w:r>
      <w:r>
        <w:rPr>
          <w:color w:val="auto"/>
          <w:sz w:val="23"/>
          <w:szCs w:val="23"/>
        </w:rPr>
        <w:t xml:space="preserve"> w ofercie Wykonawcy, bez zgody Zamawiającego, w wysokości 0,5% wynagrodzenia określonego w § 7 ust. 1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za nieterminowe wykonanie umowy w wysokości 0,5% wynagrodzenia określonego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umowy, za każdy dzień opóźnienia w stosunku do terminu określonego w § 2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za nieterminowe usunięcie stwierdzonych w czasie odbioru wad w wysokości 0,2% 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dzień opóźnienia licząc od dnia wyznaczonego na usunięcie wad,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za nieterminowe usunięcie stwierdzonych w okresie gwarancji i rękojmi wad w wysokości 0,2%wynagrodzenia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 za każdy dzień opóźnienia licząc od dnia wyznaczonego na usunięcie wad,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za dokonanie przelewu (cesji) wierzytelności z naruszeniem zapisów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5 umowy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0,1%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za niedopełnienie obowiązku, o którym mowa  w § 4 ust. 1 umowy w wysokości 0,5% wynagrodzenia określonego w § 7 ust. 1 umowy, za każdy stwierdzony przypadek,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10) za nieprzedłożenie do zaakceptowania projektu umowy o podwykonawstwo, której przedmiotem są roboty budowlane, lub projektu jej zmiany w wysokości 0,2% 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stwierdzony przypadek,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11) za nieprzedłożenie poświadczonej za zgodność z oryginałem kopii umowy o podwykonawstwo lub jej zmiany w wysokości 0,2% wynagrodzenia określonego w § 7ust. 1 umowy,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każdy stwierdzony przypadek,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12) za brak zmiany umowy o podwykonawstwo w zakresie terminu zapłaty, o którym mowa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§ 6ust. 5 pkt 5 umowy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wysokości 0,2%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stwierdzony przypadek,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13) za brak zapłaty wynagrodzenia należnego Podwykonawcy lub dalszemu Podwykonawcy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0,2% wynagrodzenia określonego 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 za każde dokonanie przez Zamawiającego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bezpośredniej płatności na rzecz Podwykonawcy lub dalszego Podwykonawcy,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14) za nieterminową zapłatę wynagrodzenia należnego Podwykonawcy lub dalszemu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Podwykonawcy w wysokości 0,2% nieterminowo zapłaconego wynagrodzenia od dnia upływu terminu zapłaty do dnia zapłaty,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15) za brak zmiany umowy o podwykonawstwo, której przedmiote</w:t>
      </w:r>
      <w:r w:rsidR="00325B7A">
        <w:rPr>
          <w:color w:val="auto"/>
          <w:sz w:val="23"/>
          <w:szCs w:val="23"/>
        </w:rPr>
        <w:t>m</w:t>
      </w:r>
      <w:r>
        <w:rPr>
          <w:color w:val="auto"/>
          <w:sz w:val="23"/>
          <w:szCs w:val="23"/>
        </w:rPr>
        <w:t xml:space="preserve"> są dostawy lub usługi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zakresie terminu zapłaty, o którym mowa w § 6ust. 8 umowy w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wysokości 0,2%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stwierdzony przypadek.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Każdej ze stron przysługuje prawo dochodzenia na zasadach ogólnych odszkodowania przewyższającego kary umowne.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Realizacja zapłaty kar umownych naliczonych przez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Zamawiającego nastąpi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poprzez potrącenie wysokości kary z kwoty należnej do zapłaty Wykonawcy wynikającej z wystawionej przez niego faktury, na co Wykonawca wyraża zgodę.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 przypadku niewystawienia faktury, co uniemożliwi potrącenie kary zgodnie z zapisem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§ 11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3 umowy, Wykonawca zostanie wezwany do wpłacenia naliczonej kary umownej na konto bankowe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Zapłata kary przez Wykonawcę lub potrącenie przez Zamawiającego kwoty kary z płatności należnej Wykonawcy nie zwalnia Wykonawcy z obowiązku ukończenia robót lub jakichkolwiek innych obowiązków i zobowią</w:t>
      </w:r>
      <w:r w:rsidR="00AB2EBB">
        <w:rPr>
          <w:color w:val="auto"/>
          <w:sz w:val="23"/>
          <w:szCs w:val="23"/>
        </w:rPr>
        <w:t xml:space="preserve">zań wynikających z umowy. </w:t>
      </w:r>
    </w:p>
    <w:p w:rsidR="00AB2EBB" w:rsidRDefault="00B94D14" w:rsidP="00AB2EBB">
      <w:pPr>
        <w:pStyle w:val="Default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11</w:t>
      </w:r>
      <w:r w:rsidR="00AB2EBB">
        <w:rPr>
          <w:i/>
          <w:iCs/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zostanie dostosowana do treści oferty złożonej przez Wykonawcę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12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Zamawiający przewiduje możliwość zmian postanowień zawartej umowy w stosunku do treści oferty, na podstawie której dokonano wyboru Wykonawcy w przypadku wystąpienia okoliczności wymienionych w art. 144 ustawy Pzp.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Na podstawie art. 144 ust. 1 ustawy Pzp Zamawiający przewiduje możliwość zmian postanowień zawartej umowy, w następującym zakresie: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Zmiana wynagrodzenia w przypadku zmiany stawki podatku od towarów i usług.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Zmiana terminu realizacji przedmiotu umowy, w przypadku: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wystąpienia okoliczności spowodowanych siłą wyższą, w tym wystąpienia zdarzenia losowego wywołanego przez czynniki zewnętrzne, którego nie można było przewidzieć, w tym zagrażającego bezpośrednio życiu lub zdrowiu ludzi lub grożącego powstaniem szkody w znacznych rozmiarach albo działań osób trzecich uniemożliwiających terminowe wykonanie przedmiotu umowy, które to działania nie są konsekwencją winy Stron,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wystąpienia niekorzystnych warunków atmosferycznych uniemożliwiających prawidłowe wykonanie robót budowlanych zgodnie ze sztuką budowlaną i wiedzą techniczną, w szczególności z powodu technologii realizowania prac, określonej normami i innymi przepisami technicznymi,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a także umową, wymagającej konkretnych warunków atmosferycznych,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c) wystąpienia niekorzystnych warunków pogodowych uniemożliwiających przeprowadzenie prób, sprawdzeń albo dokonania odbioru z uwagi na gwałtowne opady, gradobicie, powodzie i inne anomalie klimatyczne,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wystąpienia okoliczności leżących wyłącznie po stronie Zamawiającego, w szczególności dotyczących wprowadzenia na plac budowy lub wstrzymania robót przez Zamawiającego.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konieczności wprowadzenia zmian w dokumentacji projektowej, wynikająca z wystąpienia istotnych braków lub błędów w dokumentacji technicznej, również tych polegających na niezgodności dokumentacji z przepisami prawa, w zakresie w jakim ww. okoliczności miały lub będą mogły mieć wpływ na dotrzymanie terminu zakończenia robót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udzielenia zamówień dodatkowych, które wstrzymują lub opóźniają realizację przedmiotu umowy,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 wystąpienia opóźnień w dokonaniu określonych czynności lub ich zaniechanie przez właści</w:t>
      </w:r>
      <w:r w:rsidR="00AB2EBB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>e organy administracji państwowej,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które nie są następstwem okoliczności, za które Wykonawca ponosi odpowiedzialność,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h) gdy wystąpi brak możliwości wykonywania robót z powodu niedopuszczenia do ich wykonywania lub ich wstrzymania przez uprawniony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organ, z przyczyn niezależnych od Wykonawcy,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i) wystąpi konieczność dostosowania zamówienia do powszechnie obowiązujących przepisów prawa.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Zmiana Podwykonawcy określonego w ofercie Wykonawcy po spełnieniu warunków określonych w § 6 umowy lub gdy Wykonawca powierzy Podwykonawcy do wykonania zakres prac, który zgodnie z ofertą miał wykonać osobiście.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Zmiana postanowień zawartej umowy z zastrzeżeniem przypadków określonych w § 12 ust. 5 umowy może nastąpić wyłącznie za zgodą obu Stron wyrażoną w drodze aneksu do umowy pod rygorem nieważności.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Warunkiem dokonania zmiany, o której mowa w § 12 ust. 3 umowy, jest złożenie uzasadnionego wniosku przez Stronę występującą o zmianę.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Zmianie podlegają także wszystkie nieistotne postanowienia w stosunku do treści oferty, a także inne nieistotne zmiany, które nie stanowią zmiany umowy i nie jest wymagane zawarcie aneksu do umowy, w tym między innymi: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Zmiana osób deklarowanych przez Wykonawcę w ofercie, zgodnie z § 3 ust. 2 pkt 4 umowy.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przypadku braku możliwości wykonywania przez wskazaną osobę powierzonych czynności, wówczas Wykonawca może powierzyć te czynności innej osobie o kwalifikacjach i uprawnieniach spełniających co najmniej takie warunki jakie podano w SIWZ dla przeprowadzonego postępowania. Wykonawca winien zwrócić się z wnioskiem do Zamawiającego, o zamiarze zmiany osoby. Zmiana ta następuje po akceptacji Zamawiającego.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Zmiana danych teleadresowych Stron w przypadku wystąpienia okoliczności warunkujących dokonanie zmiany. Zmiana następuje poprzez zgłoszenie tego faktu drugiej Stronie w formie pisemnej.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Zmiana danych związanych z obsługą administracyjno-organizacyjną umowy, w przypadku wystąpienia okoliczności warunkujących dokonanie zmiany. Zmiana następuje poprzez zgłoszenie tego faktu drugiej Stronie w formie pisemnej.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Zmiana formy zabezpieczenia należytego wykonania umowy na jedną lub kilka form, o których mowa w przepisach ustawy Pzp. Zmiana następuje po akc</w:t>
      </w:r>
      <w:r w:rsidR="00AB2EBB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ptacji Zamawiającego.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13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Ustala się zabezpieczenie należytego wykonania umowy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zwane dalej „zabezpieczeniem”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wysokości </w:t>
      </w:r>
      <w:r w:rsidR="007A6239">
        <w:rPr>
          <w:color w:val="auto"/>
          <w:sz w:val="23"/>
          <w:szCs w:val="23"/>
        </w:rPr>
        <w:t>10</w:t>
      </w:r>
      <w:r>
        <w:rPr>
          <w:color w:val="auto"/>
          <w:sz w:val="23"/>
          <w:szCs w:val="23"/>
        </w:rPr>
        <w:t xml:space="preserve">% wynagrodzenia umownego, o którym mowa w § 5 ust. 1umowy, tj. kwotę </w:t>
      </w:r>
      <w:r w:rsidR="00AB2EBB">
        <w:rPr>
          <w:color w:val="auto"/>
          <w:sz w:val="23"/>
          <w:szCs w:val="23"/>
        </w:rPr>
        <w:t>…………….</w:t>
      </w:r>
      <w:r>
        <w:rPr>
          <w:color w:val="auto"/>
          <w:sz w:val="23"/>
          <w:szCs w:val="23"/>
        </w:rPr>
        <w:t>zł (słownie:</w:t>
      </w:r>
      <w:r w:rsidR="00AB2EBB">
        <w:rPr>
          <w:color w:val="auto"/>
          <w:sz w:val="23"/>
          <w:szCs w:val="23"/>
        </w:rPr>
        <w:t>.…………………………….</w:t>
      </w:r>
      <w:r>
        <w:rPr>
          <w:color w:val="auto"/>
          <w:sz w:val="23"/>
          <w:szCs w:val="23"/>
        </w:rPr>
        <w:t xml:space="preserve"> zł).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2. Przed podpisaniem umowy Wykonawca wniósł ustalone w § 13</w:t>
      </w:r>
      <w:r w:rsidR="00CD74F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 zabezpieczenie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pełnej wysokości,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formie </w:t>
      </w:r>
      <w:r w:rsidR="00AB2EBB">
        <w:rPr>
          <w:color w:val="auto"/>
          <w:sz w:val="23"/>
          <w:szCs w:val="23"/>
        </w:rPr>
        <w:t xml:space="preserve">……………………. </w:t>
      </w:r>
      <w:r>
        <w:rPr>
          <w:color w:val="auto"/>
          <w:sz w:val="23"/>
          <w:szCs w:val="23"/>
        </w:rPr>
        <w:t xml:space="preserve">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Strony postanawiają,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że 30% wniesionego zabezpieczenia jest przeznaczone na roszczenia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tytułu rękojmi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wady, zaś 70% wniesionego zabezpieczenia przeznacza się jako gwarancję zgodnego z umową wykonania robót.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razie zmiany lub niedotrzymania umownego terminu zakończenia robót Wykonawca zobowiązuje się odpowiednio przedłużyć terminy ważności zabezpieczenia złożonego w formie innej niż pieniądz.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Zabezpieczenie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będzie zwrócone Wykonawcy w terminach i wysokościach jak niżej: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70% wysokości zabezpieczenia w terminie 30 dni od dnia wykonania zamówienia i uznania przez zamawiającego za należycie wykonane,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30% wysokości zabezpieczenia w terminie 15 dni od daty upłynięcia okresu rękojmi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wady.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14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Koordynatorem Zamawiającego w zakresie wykonywania obowiązków umownych jest </w:t>
      </w:r>
      <w:r w:rsidR="00AB2EBB">
        <w:rPr>
          <w:color w:val="auto"/>
          <w:sz w:val="23"/>
          <w:szCs w:val="23"/>
        </w:rPr>
        <w:t>……………………..</w:t>
      </w:r>
      <w:r>
        <w:rPr>
          <w:color w:val="auto"/>
          <w:sz w:val="23"/>
          <w:szCs w:val="23"/>
        </w:rPr>
        <w:t xml:space="preserve">, tel. </w:t>
      </w:r>
      <w:r w:rsidR="00AB2EBB">
        <w:rPr>
          <w:color w:val="auto"/>
          <w:sz w:val="23"/>
          <w:szCs w:val="23"/>
        </w:rPr>
        <w:t>…………………</w:t>
      </w:r>
      <w:r>
        <w:rPr>
          <w:color w:val="auto"/>
          <w:sz w:val="23"/>
          <w:szCs w:val="23"/>
        </w:rPr>
        <w:t xml:space="preserve">, e-mail </w:t>
      </w:r>
      <w:r w:rsidR="00AB2EBB">
        <w:rPr>
          <w:color w:val="auto"/>
          <w:sz w:val="23"/>
          <w:szCs w:val="23"/>
        </w:rPr>
        <w:t>…………………………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Koordynatorem Wykonawcy w zakresie wykonywania obowiązków umownych jest </w:t>
      </w:r>
      <w:r w:rsidR="00AB2EBB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 xml:space="preserve">, tel. </w:t>
      </w:r>
      <w:r w:rsidR="00AB2EBB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 xml:space="preserve">, e-mail </w:t>
      </w:r>
      <w:r w:rsidR="00AB2EBB">
        <w:rPr>
          <w:color w:val="auto"/>
          <w:sz w:val="23"/>
          <w:szCs w:val="23"/>
        </w:rPr>
        <w:t>………………………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15</w:t>
      </w:r>
    </w:p>
    <w:p w:rsidR="00AB2EBB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sprawach nieuregulowanych niniejszą umową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zastosowanie mają odpowiednie przepisy Kodeksu cywilnego, ustawy Prawo budowlane, ustawy Prawo zamówień publicznych oraz przepi</w:t>
      </w:r>
      <w:r w:rsidR="00AB2EBB">
        <w:rPr>
          <w:color w:val="auto"/>
          <w:sz w:val="23"/>
          <w:szCs w:val="23"/>
        </w:rPr>
        <w:t>sów wykonawczych do tych ustaw.</w:t>
      </w:r>
    </w:p>
    <w:p w:rsidR="00AB2EBB" w:rsidRDefault="00AB2EBB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16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Właściwym do rozpatrzenia sporu jest sąd miejscowo właściwy dla siedziby Zamawiającego.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17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Umowę niniejszą sporządzono w dwóch jednobrzmiących egzemplarzach, po jednym egzemplarzu dla każdej ze stron.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18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Załącznikami do niniejszej umowy stanowiącymi jej integralną część są: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Dokumentacja techniczna.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Oferta przetargowa Wykonawcy.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Specyfikacja Istotnych Warunków Zamówienia.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</w:p>
    <w:p w:rsidR="00AB2EBB" w:rsidRDefault="00AB2EBB" w:rsidP="00B94D14">
      <w:pPr>
        <w:pStyle w:val="Default"/>
        <w:jc w:val="both"/>
        <w:rPr>
          <w:color w:val="auto"/>
          <w:sz w:val="23"/>
          <w:szCs w:val="23"/>
        </w:rPr>
      </w:pPr>
    </w:p>
    <w:p w:rsidR="002404FE" w:rsidRDefault="00B94D14" w:rsidP="00B94D14">
      <w:pPr>
        <w:jc w:val="center"/>
      </w:pPr>
      <w:r>
        <w:rPr>
          <w:b/>
          <w:bCs/>
          <w:sz w:val="23"/>
          <w:szCs w:val="23"/>
        </w:rPr>
        <w:t>ZAMAWIAJĄCY: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WYKONAWCA:</w:t>
      </w:r>
    </w:p>
    <w:sectPr w:rsidR="0024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9E" w:rsidRDefault="0052639E" w:rsidP="00517475">
      <w:r>
        <w:separator/>
      </w:r>
    </w:p>
  </w:endnote>
  <w:endnote w:type="continuationSeparator" w:id="0">
    <w:p w:rsidR="0052639E" w:rsidRDefault="0052639E" w:rsidP="0051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02" w:rsidRDefault="00474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928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3C24" w:rsidRDefault="001F3C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E8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E8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3C24" w:rsidRDefault="001F3C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02" w:rsidRDefault="00474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9E" w:rsidRDefault="0052639E" w:rsidP="00517475">
      <w:r>
        <w:separator/>
      </w:r>
    </w:p>
  </w:footnote>
  <w:footnote w:type="continuationSeparator" w:id="0">
    <w:p w:rsidR="0052639E" w:rsidRDefault="0052639E" w:rsidP="0051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02" w:rsidRDefault="00474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75" w:rsidRDefault="00517475" w:rsidP="00517475">
    <w:pPr>
      <w:pStyle w:val="Nagwek"/>
      <w:jc w:val="center"/>
    </w:pPr>
    <w:r w:rsidRPr="00517475">
      <w:rPr>
        <w:rFonts w:eastAsiaTheme="minorHAnsi"/>
        <w:color w:val="000000"/>
        <w:lang w:eastAsia="en-US"/>
      </w:rPr>
      <w:t>Numer postę</w:t>
    </w:r>
    <w:r w:rsidR="00474A02">
      <w:rPr>
        <w:rFonts w:eastAsiaTheme="minorHAnsi"/>
        <w:color w:val="000000"/>
        <w:lang w:eastAsia="en-US"/>
      </w:rPr>
      <w:t>powania: RGI.271</w:t>
    </w:r>
    <w:r w:rsidRPr="00517475">
      <w:rPr>
        <w:rFonts w:eastAsiaTheme="minorHAnsi"/>
        <w:color w:val="000000"/>
        <w:lang w:eastAsia="en-US"/>
      </w:rPr>
      <w:t>.1.2017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02" w:rsidRDefault="00474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EE8EE6"/>
    <w:multiLevelType w:val="hybridMultilevel"/>
    <w:tmpl w:val="6990D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0530AF"/>
    <w:multiLevelType w:val="hybridMultilevel"/>
    <w:tmpl w:val="B6404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A29C34"/>
    <w:multiLevelType w:val="hybridMultilevel"/>
    <w:tmpl w:val="6951FB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77097D"/>
    <w:multiLevelType w:val="hybridMultilevel"/>
    <w:tmpl w:val="7F539D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5EB53D"/>
    <w:multiLevelType w:val="hybridMultilevel"/>
    <w:tmpl w:val="A404C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F38A7A"/>
    <w:multiLevelType w:val="hybridMultilevel"/>
    <w:tmpl w:val="3A102A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5F1C9C"/>
    <w:multiLevelType w:val="hybridMultilevel"/>
    <w:tmpl w:val="1E11A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42669"/>
    <w:multiLevelType w:val="hybridMultilevel"/>
    <w:tmpl w:val="C47EB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624C23C"/>
    <w:multiLevelType w:val="hybridMultilevel"/>
    <w:tmpl w:val="5D79A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417CA9"/>
    <w:multiLevelType w:val="hybridMultilevel"/>
    <w:tmpl w:val="7CD11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BA11C3"/>
    <w:multiLevelType w:val="hybridMultilevel"/>
    <w:tmpl w:val="36438D7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71C535"/>
    <w:multiLevelType w:val="hybridMultilevel"/>
    <w:tmpl w:val="C5AB0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87863F"/>
    <w:multiLevelType w:val="hybridMultilevel"/>
    <w:tmpl w:val="CFDA02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9DE58B"/>
    <w:multiLevelType w:val="hybridMultilevel"/>
    <w:tmpl w:val="FBF74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9F9649"/>
    <w:multiLevelType w:val="hybridMultilevel"/>
    <w:tmpl w:val="A47D4B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4ACB3C"/>
    <w:multiLevelType w:val="hybridMultilevel"/>
    <w:tmpl w:val="A472B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E6A535"/>
    <w:multiLevelType w:val="hybridMultilevel"/>
    <w:tmpl w:val="19066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F6DEC6"/>
    <w:multiLevelType w:val="hybridMultilevel"/>
    <w:tmpl w:val="4A369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377FFE"/>
    <w:multiLevelType w:val="hybridMultilevel"/>
    <w:tmpl w:val="C2D052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148F98"/>
    <w:multiLevelType w:val="hybridMultilevel"/>
    <w:tmpl w:val="BDA0F1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DBE3DA"/>
    <w:multiLevelType w:val="hybridMultilevel"/>
    <w:tmpl w:val="3FBB7D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318A296"/>
    <w:multiLevelType w:val="hybridMultilevel"/>
    <w:tmpl w:val="A1F7C52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A3B1A4"/>
    <w:multiLevelType w:val="hybridMultilevel"/>
    <w:tmpl w:val="A4D27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DCB8B63"/>
    <w:multiLevelType w:val="hybridMultilevel"/>
    <w:tmpl w:val="BAF4D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168DA0C"/>
    <w:multiLevelType w:val="hybridMultilevel"/>
    <w:tmpl w:val="EA1CD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2623F8"/>
    <w:multiLevelType w:val="hybridMultilevel"/>
    <w:tmpl w:val="9398E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4"/>
  </w:num>
  <w:num w:numId="8">
    <w:abstractNumId w:val="22"/>
  </w:num>
  <w:num w:numId="9">
    <w:abstractNumId w:val="19"/>
  </w:num>
  <w:num w:numId="10">
    <w:abstractNumId w:val="18"/>
  </w:num>
  <w:num w:numId="11">
    <w:abstractNumId w:val="14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2"/>
  </w:num>
  <w:num w:numId="18">
    <w:abstractNumId w:val="7"/>
  </w:num>
  <w:num w:numId="19">
    <w:abstractNumId w:val="8"/>
  </w:num>
  <w:num w:numId="20">
    <w:abstractNumId w:val="9"/>
  </w:num>
  <w:num w:numId="21">
    <w:abstractNumId w:val="16"/>
  </w:num>
  <w:num w:numId="22">
    <w:abstractNumId w:val="20"/>
  </w:num>
  <w:num w:numId="23">
    <w:abstractNumId w:val="23"/>
  </w:num>
  <w:num w:numId="24">
    <w:abstractNumId w:val="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4"/>
    <w:rsid w:val="001F2681"/>
    <w:rsid w:val="001F3C24"/>
    <w:rsid w:val="002404FE"/>
    <w:rsid w:val="002459F9"/>
    <w:rsid w:val="002D6E41"/>
    <w:rsid w:val="00325B7A"/>
    <w:rsid w:val="00372E0F"/>
    <w:rsid w:val="00417DC5"/>
    <w:rsid w:val="00435AFC"/>
    <w:rsid w:val="00474A02"/>
    <w:rsid w:val="004B2EFC"/>
    <w:rsid w:val="00517475"/>
    <w:rsid w:val="0052639E"/>
    <w:rsid w:val="005F5B89"/>
    <w:rsid w:val="00604A90"/>
    <w:rsid w:val="006560EC"/>
    <w:rsid w:val="006955FA"/>
    <w:rsid w:val="006D62BE"/>
    <w:rsid w:val="00750ADE"/>
    <w:rsid w:val="00757A2D"/>
    <w:rsid w:val="00791421"/>
    <w:rsid w:val="007A4C18"/>
    <w:rsid w:val="007A6239"/>
    <w:rsid w:val="007D5012"/>
    <w:rsid w:val="00871FFE"/>
    <w:rsid w:val="008E070A"/>
    <w:rsid w:val="00924E3D"/>
    <w:rsid w:val="00A043E5"/>
    <w:rsid w:val="00AB2EBB"/>
    <w:rsid w:val="00B94D14"/>
    <w:rsid w:val="00CD2A55"/>
    <w:rsid w:val="00CD74FD"/>
    <w:rsid w:val="00CF2598"/>
    <w:rsid w:val="00DA51A8"/>
    <w:rsid w:val="00E01F17"/>
    <w:rsid w:val="00E647BE"/>
    <w:rsid w:val="00E85E8C"/>
    <w:rsid w:val="00EA01B7"/>
    <w:rsid w:val="00EF2510"/>
    <w:rsid w:val="00E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E067A-B84C-4036-B73D-978BFAD7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9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2459F9"/>
  </w:style>
  <w:style w:type="paragraph" w:customStyle="1" w:styleId="Standard">
    <w:name w:val="Standard"/>
    <w:rsid w:val="00245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4"/>
      <w:lang w:eastAsia="zh-CN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7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4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4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FDC1-7DAA-48CA-B6CE-A704DA94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5656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j.jackiewicz</dc:creator>
  <cp:keywords/>
  <dc:description/>
  <cp:lastModifiedBy>j.jackiewicz</cp:lastModifiedBy>
  <cp:revision>23</cp:revision>
  <cp:lastPrinted>2017-02-20T10:27:00Z</cp:lastPrinted>
  <dcterms:created xsi:type="dcterms:W3CDTF">2017-02-07T14:54:00Z</dcterms:created>
  <dcterms:modified xsi:type="dcterms:W3CDTF">2017-02-20T12:18:00Z</dcterms:modified>
</cp:coreProperties>
</file>