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36" w:rsidRPr="00CD338F" w:rsidRDefault="00C331C4" w:rsidP="00AF1536">
      <w:pPr>
        <w:jc w:val="center"/>
        <w:rPr>
          <w:b/>
          <w:sz w:val="24"/>
          <w:szCs w:val="24"/>
        </w:rPr>
      </w:pPr>
      <w:r w:rsidRPr="00CD338F">
        <w:rPr>
          <w:b/>
          <w:sz w:val="24"/>
          <w:szCs w:val="24"/>
        </w:rPr>
        <w:t>Uchwała nr  6</w:t>
      </w:r>
      <w:r w:rsidR="00AF1536" w:rsidRPr="00CD338F">
        <w:rPr>
          <w:b/>
          <w:sz w:val="24"/>
          <w:szCs w:val="24"/>
        </w:rPr>
        <w:t>/2014</w:t>
      </w:r>
    </w:p>
    <w:p w:rsidR="00AF1536" w:rsidRPr="00CD338F" w:rsidRDefault="00AF1536" w:rsidP="00AF1536">
      <w:pPr>
        <w:jc w:val="center"/>
        <w:rPr>
          <w:b/>
          <w:sz w:val="24"/>
          <w:szCs w:val="24"/>
        </w:rPr>
      </w:pPr>
      <w:r w:rsidRPr="00CD338F">
        <w:rPr>
          <w:b/>
          <w:sz w:val="24"/>
          <w:szCs w:val="24"/>
        </w:rPr>
        <w:t>Miejskie Komisji Wyborczej w Zaklikowie</w:t>
      </w:r>
    </w:p>
    <w:p w:rsidR="00AF1536" w:rsidRPr="00CD338F" w:rsidRDefault="00AF1536" w:rsidP="00AF1536">
      <w:pPr>
        <w:jc w:val="center"/>
        <w:rPr>
          <w:b/>
          <w:sz w:val="24"/>
          <w:szCs w:val="24"/>
        </w:rPr>
      </w:pPr>
      <w:r w:rsidRPr="00CD338F">
        <w:rPr>
          <w:b/>
          <w:sz w:val="24"/>
          <w:szCs w:val="24"/>
        </w:rPr>
        <w:t>z dnia 22.10.2014 r.</w:t>
      </w:r>
    </w:p>
    <w:p w:rsidR="00AF1536" w:rsidRPr="00CD338F" w:rsidRDefault="00AF1536" w:rsidP="003E7EF3">
      <w:pPr>
        <w:jc w:val="both"/>
        <w:rPr>
          <w:sz w:val="24"/>
          <w:szCs w:val="24"/>
        </w:rPr>
      </w:pPr>
    </w:p>
    <w:p w:rsidR="00AF1536" w:rsidRPr="00CD338F" w:rsidRDefault="00AF1536" w:rsidP="003E7EF3">
      <w:pPr>
        <w:jc w:val="both"/>
        <w:rPr>
          <w:b/>
          <w:sz w:val="24"/>
          <w:szCs w:val="24"/>
        </w:rPr>
      </w:pPr>
      <w:r w:rsidRPr="00CD338F">
        <w:rPr>
          <w:b/>
          <w:sz w:val="24"/>
          <w:szCs w:val="24"/>
        </w:rPr>
        <w:t>w sprawie powołania obwodowych komisji</w:t>
      </w:r>
      <w:r w:rsidR="00E45092" w:rsidRPr="00CD338F">
        <w:rPr>
          <w:b/>
          <w:sz w:val="24"/>
          <w:szCs w:val="24"/>
        </w:rPr>
        <w:t xml:space="preserve"> wyborczych na terenie </w:t>
      </w:r>
      <w:r w:rsidRPr="00CD338F">
        <w:rPr>
          <w:b/>
          <w:sz w:val="24"/>
          <w:szCs w:val="24"/>
        </w:rPr>
        <w:t xml:space="preserve">Gminy Zaklików </w:t>
      </w:r>
      <w:r w:rsidR="00DB3BA0">
        <w:rPr>
          <w:b/>
          <w:sz w:val="24"/>
          <w:szCs w:val="24"/>
        </w:rPr>
        <w:t xml:space="preserve">                       </w:t>
      </w:r>
      <w:r w:rsidRPr="00CD338F">
        <w:rPr>
          <w:b/>
          <w:sz w:val="24"/>
          <w:szCs w:val="24"/>
        </w:rPr>
        <w:t>w wyborach samorządowych zarządzonych na dzień 16 listopada 2014 r.</w:t>
      </w:r>
    </w:p>
    <w:p w:rsidR="00AF1536" w:rsidRPr="00CD338F" w:rsidRDefault="00AF1536" w:rsidP="00CD338F">
      <w:pPr>
        <w:jc w:val="both"/>
        <w:rPr>
          <w:sz w:val="24"/>
          <w:szCs w:val="24"/>
        </w:rPr>
      </w:pPr>
    </w:p>
    <w:p w:rsidR="00AF1536" w:rsidRPr="00CD338F" w:rsidRDefault="00DB3BA0" w:rsidP="00CD3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F1536" w:rsidRPr="00CD338F">
        <w:rPr>
          <w:sz w:val="24"/>
          <w:szCs w:val="24"/>
        </w:rPr>
        <w:t xml:space="preserve">Na podstawie art. 182 § 1 </w:t>
      </w:r>
      <w:r w:rsidR="000C3DB0" w:rsidRPr="00CD338F">
        <w:rPr>
          <w:sz w:val="24"/>
          <w:szCs w:val="24"/>
        </w:rPr>
        <w:t>pkt. 2</w:t>
      </w:r>
      <w:r w:rsidR="00E45092" w:rsidRPr="00CD338F">
        <w:rPr>
          <w:sz w:val="24"/>
          <w:szCs w:val="24"/>
        </w:rPr>
        <w:t>,</w:t>
      </w:r>
      <w:r w:rsidR="000C3DB0" w:rsidRPr="00CD338F">
        <w:rPr>
          <w:sz w:val="24"/>
          <w:szCs w:val="24"/>
        </w:rPr>
        <w:t xml:space="preserve"> </w:t>
      </w:r>
      <w:r w:rsidR="00E45092" w:rsidRPr="00CD338F">
        <w:rPr>
          <w:sz w:val="24"/>
          <w:szCs w:val="24"/>
        </w:rPr>
        <w:t>§ 2, §3 i § 7</w:t>
      </w:r>
      <w:r>
        <w:rPr>
          <w:sz w:val="24"/>
          <w:szCs w:val="24"/>
        </w:rPr>
        <w:t xml:space="preserve"> </w:t>
      </w:r>
      <w:r w:rsidR="000C3DB0" w:rsidRPr="00CD338F">
        <w:rPr>
          <w:sz w:val="24"/>
          <w:szCs w:val="24"/>
        </w:rPr>
        <w:t xml:space="preserve">ustawy  z dnia 5 stycznia 2014 r. </w:t>
      </w:r>
      <w:r w:rsidR="00E45092" w:rsidRPr="00CD338F">
        <w:rPr>
          <w:sz w:val="24"/>
          <w:szCs w:val="24"/>
        </w:rPr>
        <w:t xml:space="preserve">(Dz. U. Nr 21, poz. 112 z późn. zm.) w związku z uchwałą Państwowej Komisji Wyborczej </w:t>
      </w:r>
      <w:r w:rsidR="00C7465C" w:rsidRPr="00CD338F">
        <w:rPr>
          <w:sz w:val="24"/>
          <w:szCs w:val="24"/>
        </w:rPr>
        <w:t xml:space="preserve">z dnia 25 sierpnia 2014 r. w sprawie sposobu zgłaszania kandydatów </w:t>
      </w:r>
      <w:r w:rsidR="00CD338F" w:rsidRPr="00CD338F">
        <w:rPr>
          <w:sz w:val="24"/>
          <w:szCs w:val="24"/>
        </w:rPr>
        <w:t>na członków komisji  wyborczych, wzoru zgłaszania oraz zasad powoływania terytorialnych komisji wyborczych</w:t>
      </w:r>
      <w:r>
        <w:rPr>
          <w:sz w:val="24"/>
          <w:szCs w:val="24"/>
        </w:rPr>
        <w:t xml:space="preserve">                      </w:t>
      </w:r>
      <w:r w:rsidR="00CD338F" w:rsidRPr="00CD338F">
        <w:rPr>
          <w:sz w:val="24"/>
          <w:szCs w:val="24"/>
        </w:rPr>
        <w:t xml:space="preserve"> i obwodowych komisji wyborczych w wyborach do rad gmin, rad powiatów, sejmików województw i rad dzielnic m. st. Warszawy oraz w wyborach wójtów, burmistrzów </w:t>
      </w:r>
      <w:r>
        <w:rPr>
          <w:sz w:val="24"/>
          <w:szCs w:val="24"/>
        </w:rPr>
        <w:t xml:space="preserve">                                        </w:t>
      </w:r>
      <w:r w:rsidR="00CD338F" w:rsidRPr="00CD338F">
        <w:rPr>
          <w:sz w:val="24"/>
          <w:szCs w:val="24"/>
        </w:rPr>
        <w:t>i prezydentów miast (M.P. nr 30, poz. 345) uchwala</w:t>
      </w:r>
      <w:r w:rsidR="00AF1536" w:rsidRPr="00CD338F">
        <w:rPr>
          <w:sz w:val="24"/>
          <w:szCs w:val="24"/>
        </w:rPr>
        <w:t xml:space="preserve"> się co następuję</w:t>
      </w:r>
    </w:p>
    <w:p w:rsidR="00AF1536" w:rsidRPr="00CD338F" w:rsidRDefault="00AF1536" w:rsidP="000C3DB0">
      <w:pPr>
        <w:jc w:val="center"/>
        <w:rPr>
          <w:sz w:val="24"/>
          <w:szCs w:val="24"/>
        </w:rPr>
      </w:pPr>
      <w:r w:rsidRPr="00CD338F">
        <w:rPr>
          <w:sz w:val="24"/>
          <w:szCs w:val="24"/>
        </w:rPr>
        <w:t>§ 1</w:t>
      </w:r>
      <w:r w:rsidR="000C3DB0" w:rsidRPr="00CD338F">
        <w:rPr>
          <w:sz w:val="24"/>
          <w:szCs w:val="24"/>
        </w:rPr>
        <w:t>.</w:t>
      </w:r>
    </w:p>
    <w:p w:rsidR="00AF1536" w:rsidRPr="00CD338F" w:rsidRDefault="00AF1536" w:rsidP="00CD338F">
      <w:pPr>
        <w:jc w:val="both"/>
        <w:rPr>
          <w:sz w:val="24"/>
          <w:szCs w:val="24"/>
        </w:rPr>
      </w:pPr>
      <w:r w:rsidRPr="00CD338F">
        <w:rPr>
          <w:sz w:val="24"/>
          <w:szCs w:val="24"/>
        </w:rPr>
        <w:t xml:space="preserve">W celu przeprowadzenia głosowania  w wyborach samorządowych powołuję się na obszarze Gminy Zaklików </w:t>
      </w:r>
      <w:r w:rsidR="00CD338F" w:rsidRPr="00CD338F">
        <w:rPr>
          <w:sz w:val="24"/>
          <w:szCs w:val="24"/>
        </w:rPr>
        <w:t xml:space="preserve"> 10 Obwodowych Komisji</w:t>
      </w:r>
      <w:r w:rsidR="000C3DB0" w:rsidRPr="00CD338F">
        <w:rPr>
          <w:sz w:val="24"/>
          <w:szCs w:val="24"/>
        </w:rPr>
        <w:t xml:space="preserve"> W</w:t>
      </w:r>
      <w:r w:rsidR="00CD338F" w:rsidRPr="00CD338F">
        <w:rPr>
          <w:sz w:val="24"/>
          <w:szCs w:val="24"/>
        </w:rPr>
        <w:t>yborczych</w:t>
      </w:r>
      <w:r w:rsidRPr="00CD338F">
        <w:rPr>
          <w:sz w:val="24"/>
          <w:szCs w:val="24"/>
        </w:rPr>
        <w:t xml:space="preserve"> w składach </w:t>
      </w:r>
      <w:r w:rsidR="000C3DB0" w:rsidRPr="00CD338F">
        <w:rPr>
          <w:sz w:val="24"/>
          <w:szCs w:val="24"/>
        </w:rPr>
        <w:t xml:space="preserve">osobowych </w:t>
      </w:r>
      <w:r w:rsidRPr="00CD338F">
        <w:rPr>
          <w:sz w:val="24"/>
          <w:szCs w:val="24"/>
        </w:rPr>
        <w:t xml:space="preserve">określonych </w:t>
      </w:r>
      <w:r w:rsidR="00DB3BA0">
        <w:rPr>
          <w:sz w:val="24"/>
          <w:szCs w:val="24"/>
        </w:rPr>
        <w:t xml:space="preserve">                   </w:t>
      </w:r>
      <w:r w:rsidRPr="00CD338F">
        <w:rPr>
          <w:sz w:val="24"/>
          <w:szCs w:val="24"/>
        </w:rPr>
        <w:t>w załączniku</w:t>
      </w:r>
      <w:r w:rsidR="00CD338F" w:rsidRPr="00CD338F">
        <w:rPr>
          <w:sz w:val="24"/>
          <w:szCs w:val="24"/>
        </w:rPr>
        <w:t xml:space="preserve"> nr 1</w:t>
      </w:r>
      <w:r w:rsidRPr="00CD338F">
        <w:rPr>
          <w:sz w:val="24"/>
          <w:szCs w:val="24"/>
        </w:rPr>
        <w:t xml:space="preserve"> do niniejszej uchwały.</w:t>
      </w:r>
    </w:p>
    <w:p w:rsidR="00AF1536" w:rsidRPr="00CD338F" w:rsidRDefault="00AF1536" w:rsidP="000C3DB0">
      <w:pPr>
        <w:jc w:val="center"/>
        <w:rPr>
          <w:sz w:val="24"/>
          <w:szCs w:val="24"/>
        </w:rPr>
      </w:pPr>
      <w:r w:rsidRPr="00CD338F">
        <w:rPr>
          <w:sz w:val="24"/>
          <w:szCs w:val="24"/>
        </w:rPr>
        <w:t>§ 2.</w:t>
      </w:r>
    </w:p>
    <w:p w:rsidR="00AF1536" w:rsidRPr="00CD338F" w:rsidRDefault="00AF1536" w:rsidP="00AF1536">
      <w:pPr>
        <w:rPr>
          <w:sz w:val="24"/>
          <w:szCs w:val="24"/>
        </w:rPr>
      </w:pPr>
      <w:r w:rsidRPr="00CD338F">
        <w:rPr>
          <w:sz w:val="24"/>
          <w:szCs w:val="24"/>
        </w:rPr>
        <w:t>Uchwała wchodzi w życie z dniem podpisania.</w:t>
      </w:r>
    </w:p>
    <w:p w:rsidR="00CD338F" w:rsidRPr="00CD338F" w:rsidRDefault="00CD338F" w:rsidP="00AF1536">
      <w:pPr>
        <w:rPr>
          <w:sz w:val="24"/>
          <w:szCs w:val="24"/>
        </w:rPr>
      </w:pPr>
    </w:p>
    <w:p w:rsidR="00AF1536" w:rsidRPr="00CD338F" w:rsidRDefault="00AF1536" w:rsidP="00AF1536">
      <w:pPr>
        <w:rPr>
          <w:sz w:val="24"/>
          <w:szCs w:val="24"/>
        </w:rPr>
      </w:pPr>
    </w:p>
    <w:p w:rsidR="000C3DB0" w:rsidRPr="003E7EF3" w:rsidRDefault="000C3DB0" w:rsidP="003E7EF3">
      <w:pPr>
        <w:spacing w:after="0" w:line="240" w:lineRule="auto"/>
        <w:jc w:val="center"/>
        <w:rPr>
          <w:b/>
          <w:sz w:val="24"/>
          <w:szCs w:val="24"/>
        </w:rPr>
      </w:pPr>
      <w:r w:rsidRPr="003E7EF3">
        <w:rPr>
          <w:b/>
          <w:sz w:val="24"/>
          <w:szCs w:val="24"/>
        </w:rPr>
        <w:t xml:space="preserve">                                                                          </w:t>
      </w:r>
      <w:r w:rsidR="00DB3BA0" w:rsidRPr="003E7EF3">
        <w:rPr>
          <w:b/>
          <w:sz w:val="24"/>
          <w:szCs w:val="24"/>
        </w:rPr>
        <w:t xml:space="preserve">                    </w:t>
      </w:r>
      <w:r w:rsidR="00AF1536" w:rsidRPr="003E7EF3">
        <w:rPr>
          <w:b/>
          <w:sz w:val="24"/>
          <w:szCs w:val="24"/>
        </w:rPr>
        <w:t>Przewodniczący</w:t>
      </w:r>
    </w:p>
    <w:p w:rsidR="003E7EF3" w:rsidRPr="003E7EF3" w:rsidRDefault="003E7EF3" w:rsidP="003E7EF3">
      <w:pPr>
        <w:spacing w:after="0" w:line="240" w:lineRule="auto"/>
        <w:jc w:val="center"/>
        <w:rPr>
          <w:b/>
          <w:sz w:val="24"/>
          <w:szCs w:val="24"/>
        </w:rPr>
      </w:pPr>
      <w:r w:rsidRPr="003E7EF3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DB3BA0" w:rsidRPr="003E7EF3">
        <w:rPr>
          <w:b/>
          <w:sz w:val="24"/>
          <w:szCs w:val="24"/>
        </w:rPr>
        <w:t>Miejskiej Komisji Wyborcze</w:t>
      </w:r>
    </w:p>
    <w:p w:rsidR="00AF1536" w:rsidRDefault="003E7EF3" w:rsidP="003E7EF3">
      <w:pPr>
        <w:spacing w:after="0" w:line="240" w:lineRule="auto"/>
        <w:rPr>
          <w:b/>
          <w:sz w:val="24"/>
          <w:szCs w:val="24"/>
        </w:rPr>
      </w:pPr>
      <w:r w:rsidRPr="003E7EF3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="00CD338F" w:rsidRPr="003E7EF3">
        <w:rPr>
          <w:b/>
          <w:sz w:val="24"/>
          <w:szCs w:val="24"/>
        </w:rPr>
        <w:t xml:space="preserve">w </w:t>
      </w:r>
      <w:r w:rsidR="00AF1536" w:rsidRPr="003E7EF3">
        <w:rPr>
          <w:b/>
          <w:sz w:val="24"/>
          <w:szCs w:val="24"/>
        </w:rPr>
        <w:t>Zaklikowie</w:t>
      </w:r>
    </w:p>
    <w:p w:rsidR="003E7EF3" w:rsidRPr="003E7EF3" w:rsidRDefault="003E7EF3" w:rsidP="003E7E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713CFB">
        <w:rPr>
          <w:b/>
          <w:sz w:val="24"/>
          <w:szCs w:val="24"/>
        </w:rPr>
        <w:t xml:space="preserve">    </w:t>
      </w:r>
      <w:bookmarkStart w:id="0" w:name="_GoBack"/>
      <w:bookmarkEnd w:id="0"/>
      <w:r>
        <w:rPr>
          <w:b/>
          <w:sz w:val="24"/>
          <w:szCs w:val="24"/>
        </w:rPr>
        <w:t xml:space="preserve">  /-/ Marlena Dorota Sieczkoś</w:t>
      </w:r>
    </w:p>
    <w:p w:rsidR="00DB3BA0" w:rsidRPr="00CD338F" w:rsidRDefault="00DB3BA0" w:rsidP="00DB3BA0">
      <w:pPr>
        <w:jc w:val="right"/>
        <w:rPr>
          <w:sz w:val="24"/>
          <w:szCs w:val="24"/>
        </w:rPr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p w:rsidR="00AF1536" w:rsidRDefault="00AF1536" w:rsidP="00AF1536">
      <w:pPr>
        <w:jc w:val="right"/>
      </w:pPr>
    </w:p>
    <w:sectPr w:rsidR="00AF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A"/>
    <w:rsid w:val="000C3DB0"/>
    <w:rsid w:val="00190AD9"/>
    <w:rsid w:val="001A1413"/>
    <w:rsid w:val="00236519"/>
    <w:rsid w:val="002761FA"/>
    <w:rsid w:val="00373C06"/>
    <w:rsid w:val="003E7EF3"/>
    <w:rsid w:val="004B7578"/>
    <w:rsid w:val="006221B4"/>
    <w:rsid w:val="006F0E2D"/>
    <w:rsid w:val="00713CFB"/>
    <w:rsid w:val="00805937"/>
    <w:rsid w:val="00A33911"/>
    <w:rsid w:val="00AA7976"/>
    <w:rsid w:val="00AD505A"/>
    <w:rsid w:val="00AF1536"/>
    <w:rsid w:val="00C331C4"/>
    <w:rsid w:val="00C462A9"/>
    <w:rsid w:val="00C526CB"/>
    <w:rsid w:val="00C7465C"/>
    <w:rsid w:val="00CD338F"/>
    <w:rsid w:val="00D93B41"/>
    <w:rsid w:val="00DB3BA0"/>
    <w:rsid w:val="00DF6C08"/>
    <w:rsid w:val="00E45092"/>
    <w:rsid w:val="00E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290FE-5988-406F-B909-46992416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53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B077-AD05-44EC-9336-C1775A4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2014-10-24T08:27:00Z</cp:lastPrinted>
  <dcterms:created xsi:type="dcterms:W3CDTF">2014-10-21T14:54:00Z</dcterms:created>
  <dcterms:modified xsi:type="dcterms:W3CDTF">2014-10-24T10:31:00Z</dcterms:modified>
</cp:coreProperties>
</file>