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7E" w:rsidRPr="00265A60" w:rsidRDefault="0037237E" w:rsidP="0037237E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265A60">
        <w:rPr>
          <w:rFonts w:ascii="Arial" w:hAnsi="Arial" w:cs="Arial"/>
          <w:bCs/>
          <w:sz w:val="20"/>
          <w:szCs w:val="20"/>
        </w:rPr>
        <w:t>GOKSIR 271.17.2013</w:t>
      </w:r>
    </w:p>
    <w:p w:rsidR="007B0904" w:rsidRPr="007B0904" w:rsidRDefault="007B0904" w:rsidP="0037237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3"/>
          <w:szCs w:val="23"/>
          <w:lang w:eastAsia="pl-PL"/>
        </w:rPr>
      </w:pPr>
      <w:r w:rsidRPr="007B0904">
        <w:rPr>
          <w:rFonts w:ascii="Arial" w:hAnsi="Arial" w:cs="Arial"/>
          <w:b/>
          <w:bCs/>
          <w:sz w:val="23"/>
          <w:szCs w:val="23"/>
          <w:lang w:eastAsia="pl-PL"/>
        </w:rPr>
        <w:t>Załącznik nr 4</w:t>
      </w:r>
      <w:r w:rsidR="00B44F1D" w:rsidRPr="007B0904">
        <w:rPr>
          <w:rFonts w:ascii="Arial" w:hAnsi="Arial" w:cs="Arial"/>
          <w:b/>
          <w:bCs/>
          <w:sz w:val="23"/>
          <w:szCs w:val="23"/>
          <w:lang w:eastAsia="pl-PL"/>
        </w:rPr>
        <w:t xml:space="preserve"> do SIWZ</w:t>
      </w:r>
      <w:r w:rsidRPr="007B0904">
        <w:rPr>
          <w:rFonts w:ascii="Arial" w:hAnsi="Arial" w:cs="Arial"/>
          <w:sz w:val="23"/>
        </w:rPr>
        <w:t xml:space="preserve"> </w:t>
      </w:r>
    </w:p>
    <w:p w:rsidR="007B0904" w:rsidRDefault="007B0904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37237E" w:rsidRDefault="0037237E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37237E" w:rsidRDefault="0037237E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7B0904" w:rsidRPr="007B0904" w:rsidRDefault="007B0904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7B0904" w:rsidRPr="007B0904" w:rsidRDefault="0037237E" w:rsidP="0037237E">
      <w:pPr>
        <w:widowControl w:val="0"/>
        <w:suppressAutoHyphens/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</w:t>
      </w:r>
    </w:p>
    <w:p w:rsidR="007B0904" w:rsidRPr="007B0904" w:rsidRDefault="007B0904" w:rsidP="0037237E">
      <w:pPr>
        <w:widowControl w:val="0"/>
        <w:suppressAutoHyphens/>
        <w:spacing w:after="0" w:line="240" w:lineRule="auto"/>
        <w:ind w:left="720"/>
        <w:jc w:val="both"/>
        <w:rPr>
          <w:rFonts w:ascii="Arial" w:hAnsi="Arial" w:cs="Arial"/>
        </w:rPr>
      </w:pPr>
      <w:r w:rsidRPr="007B0904">
        <w:rPr>
          <w:rFonts w:ascii="Arial" w:hAnsi="Arial" w:cs="Arial"/>
          <w:sz w:val="23"/>
        </w:rPr>
        <w:t>( pieczęć firmowa Oferenta)</w:t>
      </w:r>
    </w:p>
    <w:p w:rsidR="007B0904" w:rsidRPr="007B0904" w:rsidRDefault="007B0904" w:rsidP="007B0904">
      <w:pPr>
        <w:rPr>
          <w:rFonts w:ascii="Arial" w:hAnsi="Arial" w:cs="Arial"/>
        </w:rPr>
      </w:pPr>
    </w:p>
    <w:p w:rsidR="007B0904" w:rsidRPr="007B0904" w:rsidRDefault="007B0904" w:rsidP="007B0904">
      <w:pPr>
        <w:ind w:firstLine="45"/>
        <w:rPr>
          <w:rFonts w:ascii="Arial" w:hAnsi="Arial" w:cs="Arial"/>
        </w:rPr>
      </w:pPr>
    </w:p>
    <w:p w:rsidR="007B0904" w:rsidRPr="007B0904" w:rsidRDefault="007B0904" w:rsidP="007B0904">
      <w:pPr>
        <w:jc w:val="center"/>
        <w:rPr>
          <w:rFonts w:ascii="Arial" w:hAnsi="Arial" w:cs="Arial"/>
        </w:rPr>
      </w:pPr>
    </w:p>
    <w:p w:rsidR="00F24BCB" w:rsidRDefault="007B0904" w:rsidP="007B0904">
      <w:pPr>
        <w:widowControl w:val="0"/>
        <w:suppressAutoHyphens/>
        <w:spacing w:after="0" w:line="240" w:lineRule="auto"/>
        <w:ind w:left="720"/>
        <w:jc w:val="center"/>
        <w:rPr>
          <w:rFonts w:ascii="Arial" w:hAnsi="Arial" w:cs="Arial"/>
          <w:b/>
          <w:sz w:val="28"/>
        </w:rPr>
      </w:pPr>
      <w:r w:rsidRPr="007B0904">
        <w:rPr>
          <w:rFonts w:ascii="Arial" w:hAnsi="Arial" w:cs="Arial"/>
          <w:b/>
          <w:sz w:val="28"/>
        </w:rPr>
        <w:t xml:space="preserve">OŚ W I A D C Z E N I E </w:t>
      </w:r>
    </w:p>
    <w:p w:rsidR="00F24BCB" w:rsidRDefault="00F24BCB" w:rsidP="007B0904">
      <w:pPr>
        <w:widowControl w:val="0"/>
        <w:suppressAutoHyphens/>
        <w:spacing w:after="0" w:line="240" w:lineRule="auto"/>
        <w:ind w:left="720"/>
        <w:jc w:val="center"/>
        <w:rPr>
          <w:rFonts w:ascii="Arial" w:hAnsi="Arial" w:cs="Arial"/>
          <w:b/>
          <w:sz w:val="28"/>
        </w:rPr>
      </w:pPr>
    </w:p>
    <w:p w:rsidR="00F24BCB" w:rsidRDefault="00F24BCB" w:rsidP="007B0904">
      <w:pPr>
        <w:widowControl w:val="0"/>
        <w:suppressAutoHyphens/>
        <w:spacing w:after="0" w:line="240" w:lineRule="auto"/>
        <w:ind w:left="720"/>
        <w:jc w:val="center"/>
        <w:rPr>
          <w:rFonts w:ascii="Arial" w:hAnsi="Arial" w:cs="Arial"/>
          <w:b/>
          <w:sz w:val="28"/>
        </w:rPr>
      </w:pPr>
    </w:p>
    <w:p w:rsidR="00F24BCB" w:rsidRDefault="00F24BCB" w:rsidP="00F24BCB">
      <w:pPr>
        <w:pStyle w:val="Default"/>
        <w:rPr>
          <w:rFonts w:ascii="Arial" w:hAnsi="Arial" w:cs="Arial"/>
          <w:b/>
          <w:bCs/>
        </w:rPr>
      </w:pPr>
      <w:r w:rsidRPr="001245CB">
        <w:rPr>
          <w:rFonts w:ascii="Arial" w:hAnsi="Arial" w:cs="Arial"/>
        </w:rPr>
        <w:t xml:space="preserve">Składając ofertę w </w:t>
      </w:r>
      <w:r>
        <w:rPr>
          <w:rFonts w:ascii="Arial" w:hAnsi="Arial" w:cs="Arial"/>
        </w:rPr>
        <w:t xml:space="preserve">postępowaniu prowadzonym w </w:t>
      </w:r>
      <w:r w:rsidRPr="001245CB">
        <w:rPr>
          <w:rFonts w:ascii="Arial" w:hAnsi="Arial" w:cs="Arial"/>
        </w:rPr>
        <w:t xml:space="preserve">trybie przetargu nieograniczonego na </w:t>
      </w:r>
      <w:r>
        <w:rPr>
          <w:rFonts w:ascii="Arial" w:hAnsi="Arial" w:cs="Arial"/>
        </w:rPr>
        <w:t xml:space="preserve">zadanie </w:t>
      </w:r>
      <w:r w:rsidRPr="00252CCC">
        <w:rPr>
          <w:rFonts w:ascii="Arial" w:hAnsi="Arial" w:cs="Arial"/>
          <w:b/>
          <w:bCs/>
        </w:rPr>
        <w:t>Kompleksowa usługa przygotowania i przeprowadzenia imprezy promocyjnej</w:t>
      </w:r>
      <w:r>
        <w:rPr>
          <w:rFonts w:ascii="Arial" w:hAnsi="Arial" w:cs="Arial"/>
          <w:b/>
          <w:bCs/>
        </w:rPr>
        <w:t xml:space="preserve"> </w:t>
      </w:r>
      <w:r w:rsidRPr="00252CCC">
        <w:rPr>
          <w:rFonts w:ascii="Arial" w:hAnsi="Arial" w:cs="Arial"/>
          <w:b/>
          <w:bCs/>
        </w:rPr>
        <w:t>pod nazwą: „Szlakiem Jana III Sobieskiego”</w:t>
      </w:r>
    </w:p>
    <w:p w:rsidR="00F24BCB" w:rsidRPr="00252CCC" w:rsidRDefault="00F24BCB" w:rsidP="00F24BCB">
      <w:pPr>
        <w:pStyle w:val="Default"/>
        <w:rPr>
          <w:rFonts w:ascii="Arial" w:hAnsi="Arial" w:cs="Arial"/>
          <w:b/>
          <w:bCs/>
        </w:rPr>
      </w:pPr>
    </w:p>
    <w:p w:rsidR="007B0904" w:rsidRPr="00F24BCB" w:rsidRDefault="007B0904" w:rsidP="00F24BCB">
      <w:pPr>
        <w:rPr>
          <w:rFonts w:ascii="Arial" w:hAnsi="Arial" w:cs="Arial"/>
          <w:b/>
          <w:bCs/>
          <w:sz w:val="24"/>
          <w:szCs w:val="24"/>
        </w:rPr>
      </w:pPr>
      <w:r w:rsidRPr="00F24BCB">
        <w:rPr>
          <w:rFonts w:ascii="Arial" w:hAnsi="Arial" w:cs="Arial"/>
          <w:sz w:val="24"/>
          <w:szCs w:val="24"/>
        </w:rPr>
        <w:t>Oświadczam, że.</w:t>
      </w:r>
      <w:r w:rsidRPr="00F24BCB">
        <w:rPr>
          <w:rFonts w:ascii="Arial" w:hAnsi="Arial" w:cs="Arial"/>
          <w:b/>
          <w:bCs/>
          <w:sz w:val="24"/>
          <w:szCs w:val="24"/>
        </w:rPr>
        <w:t>.....................................................................................................................</w:t>
      </w:r>
    </w:p>
    <w:p w:rsidR="007B0904" w:rsidRPr="00F24BCB" w:rsidRDefault="007B0904" w:rsidP="00F24BC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24BCB">
        <w:rPr>
          <w:rFonts w:ascii="Arial" w:hAnsi="Arial" w:cs="Arial"/>
          <w:b/>
          <w:bCs/>
          <w:sz w:val="24"/>
          <w:szCs w:val="24"/>
        </w:rPr>
        <w:t>...............................................................................................................................................</w:t>
      </w:r>
    </w:p>
    <w:p w:rsidR="007B0904" w:rsidRDefault="007B0904" w:rsidP="007B0904">
      <w:pPr>
        <w:rPr>
          <w:rFonts w:ascii="Arial" w:hAnsi="Arial" w:cs="Arial"/>
          <w:sz w:val="24"/>
          <w:szCs w:val="24"/>
        </w:rPr>
      </w:pPr>
      <w:r w:rsidRPr="00F24BCB">
        <w:rPr>
          <w:rFonts w:ascii="Arial" w:hAnsi="Arial" w:cs="Arial"/>
          <w:sz w:val="24"/>
          <w:szCs w:val="24"/>
        </w:rPr>
        <w:t xml:space="preserve">nie podlega wykluczeniu z postępowania o udzielenie zamówienia publicznego w okolicznościach, o których mowa w art. 24 ust. 1 ustawy - Prawo zamówień publicznych z dnia 29 stycznia 2004 </w:t>
      </w:r>
      <w:r w:rsidR="00F24BCB" w:rsidRPr="00F24BCB">
        <w:rPr>
          <w:rFonts w:ascii="Arial" w:hAnsi="Arial" w:cs="Arial"/>
          <w:sz w:val="24"/>
          <w:szCs w:val="24"/>
        </w:rPr>
        <w:t>roku (tekst jedn.: Dz. U. z 2010 r. Nr 113, poz. 759</w:t>
      </w:r>
      <w:r w:rsidRPr="00F24BCB">
        <w:rPr>
          <w:rFonts w:ascii="Arial" w:hAnsi="Arial" w:cs="Arial"/>
          <w:sz w:val="24"/>
          <w:szCs w:val="24"/>
        </w:rPr>
        <w:t xml:space="preserve"> z późn. zm.), zwanej dalej "ustawą pzp". </w:t>
      </w:r>
    </w:p>
    <w:p w:rsidR="00F24BCB" w:rsidRPr="00F24BCB" w:rsidRDefault="00F24BCB" w:rsidP="007B0904">
      <w:pPr>
        <w:rPr>
          <w:rFonts w:ascii="Arial" w:hAnsi="Arial" w:cs="Arial"/>
          <w:sz w:val="24"/>
          <w:szCs w:val="24"/>
        </w:rPr>
      </w:pP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Zgodnie z art. 24 ust. 1 ustawy pzp postępowania o udzielenie zamówienia publicznego wyklucza się: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1) wykonawców, którzy wyrządzili szkodę, nie wykonując zamówienia lub wykonując je nienależycie, jeżeli szkoda ta została stwierdzona orzeczeniem sądu, które uprawomocniło się w okresie 3 lat przed wszczęciem postępowania;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2) wykonawców, w stosunku do których otwarto likwidację lub których upadłość ogłoszono, z wyjątkiem wykonawców, którzy po ogłoszeniu upadłości zawarli układ zatwierdzony prawomocnym postanowieniem sądu, jeżeli układ nie przewiduje zaspokojenia wierzycieli przez likwidację majątku upadłego;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3) wykonawców, którzy zalegają z uiszczeniem podatków, opłat lub składek na ubezpieczenia społeczne lub zdrowotne, z wyjątkiem przypadków gdy uzyskali oni przewidziane prawem zwolnienie, odroczenie, rozłożenie na raty zaległych płatności lub wstrzymanie w całości wykonania decyzji właściwego organu;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4) osoby fizyczne, które 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</w:t>
      </w:r>
      <w:r w:rsidRPr="00F24BCB">
        <w:rPr>
          <w:rFonts w:ascii="Arial" w:hAnsi="Arial" w:cs="Arial"/>
          <w:sz w:val="18"/>
          <w:szCs w:val="18"/>
        </w:rPr>
        <w:lastRenderedPageBreak/>
        <w:t xml:space="preserve">osiągnięcia korzyści majątkowych, a także za przestępstwo skarbowe lub przestępstwo udziału w zorganizowanej grupie albo związku mających na celu popełnienie przestępstwa lub przestępstwa skarbowego;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5) spółki jawne, których wspólnika 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6 ) spółki partnerskie, których partnera lub członka zarządu 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7) spółki komandytowe oraz spółki komandytowo-akcyjne, których komplementariusza 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 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 xml:space="preserve">8) osoby prawne, których urzędującego członka organu zarządzającego 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 </w:t>
      </w:r>
    </w:p>
    <w:p w:rsidR="00EE689C" w:rsidRPr="00F24BCB" w:rsidRDefault="007B0904" w:rsidP="007B0904">
      <w:pPr>
        <w:rPr>
          <w:rFonts w:ascii="Arial" w:hAnsi="Arial" w:cs="Arial"/>
          <w:sz w:val="18"/>
          <w:szCs w:val="18"/>
        </w:rPr>
      </w:pPr>
      <w:r w:rsidRPr="00F24BCB">
        <w:rPr>
          <w:rFonts w:ascii="Arial" w:hAnsi="Arial" w:cs="Arial"/>
          <w:sz w:val="18"/>
          <w:szCs w:val="18"/>
        </w:rPr>
        <w:t>9)  podmioty zbiorowe, wobec których sąd orzekł zakaz ubiegania się o zamówienia na podstawie przepisów o odpowiedzialności podmiotów zbiorowych za czyny zabronione pod groźbą kary.</w:t>
      </w:r>
    </w:p>
    <w:p w:rsidR="007B0904" w:rsidRPr="00F24BCB" w:rsidRDefault="007B0904" w:rsidP="007B0904">
      <w:pPr>
        <w:rPr>
          <w:rFonts w:ascii="Arial" w:hAnsi="Arial" w:cs="Arial"/>
          <w:sz w:val="18"/>
          <w:szCs w:val="18"/>
        </w:rPr>
      </w:pPr>
    </w:p>
    <w:p w:rsidR="007B0904" w:rsidRDefault="007B0904" w:rsidP="007B0904">
      <w:pPr>
        <w:rPr>
          <w:rFonts w:ascii="Arial" w:hAnsi="Arial" w:cs="Arial"/>
          <w:sz w:val="20"/>
        </w:rPr>
      </w:pPr>
    </w:p>
    <w:p w:rsidR="007B0904" w:rsidRDefault="007B0904" w:rsidP="007B0904">
      <w:pPr>
        <w:rPr>
          <w:rFonts w:ascii="Arial" w:hAnsi="Arial" w:cs="Arial"/>
          <w:sz w:val="20"/>
        </w:rPr>
      </w:pPr>
    </w:p>
    <w:p w:rsidR="007B0904" w:rsidRPr="007B0904" w:rsidRDefault="007B0904" w:rsidP="007B090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71"/>
        <w:tblW w:w="269" w:type="dxa"/>
        <w:tblLayout w:type="fixed"/>
        <w:tblLook w:val="04A0" w:firstRow="1" w:lastRow="0" w:firstColumn="1" w:lastColumn="0" w:noHBand="0" w:noVBand="1"/>
      </w:tblPr>
      <w:tblGrid>
        <w:gridCol w:w="269"/>
      </w:tblGrid>
      <w:tr w:rsidR="00EE689C" w:rsidRPr="007B0904" w:rsidTr="00EE689C">
        <w:trPr>
          <w:trHeight w:val="295"/>
        </w:trPr>
        <w:tc>
          <w:tcPr>
            <w:tcW w:w="269" w:type="dxa"/>
          </w:tcPr>
          <w:p w:rsidR="00EE689C" w:rsidRPr="007B0904" w:rsidRDefault="00EE689C" w:rsidP="00C720B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9C7745" w:rsidRPr="007B0904" w:rsidRDefault="009C7745" w:rsidP="009C7745">
      <w:pPr>
        <w:rPr>
          <w:rFonts w:ascii="Arial" w:hAnsi="Arial" w:cs="Arial"/>
          <w:bCs/>
        </w:rPr>
      </w:pPr>
      <w:r w:rsidRPr="007B0904">
        <w:rPr>
          <w:rFonts w:ascii="Arial" w:hAnsi="Arial" w:cs="Arial"/>
          <w:bCs/>
        </w:rPr>
        <w:t xml:space="preserve">............................................              </w:t>
      </w:r>
      <w:r w:rsidR="000F1CAD" w:rsidRPr="007B0904">
        <w:rPr>
          <w:rFonts w:ascii="Arial" w:hAnsi="Arial" w:cs="Arial"/>
          <w:bCs/>
        </w:rPr>
        <w:t xml:space="preserve">                          </w:t>
      </w:r>
      <w:r w:rsidRPr="007B0904">
        <w:rPr>
          <w:rFonts w:ascii="Arial" w:hAnsi="Arial" w:cs="Arial"/>
          <w:bCs/>
        </w:rPr>
        <w:t xml:space="preserve">    ............................................................</w:t>
      </w:r>
      <w:r w:rsidR="000F1CAD" w:rsidRPr="007B0904">
        <w:rPr>
          <w:rFonts w:ascii="Arial" w:hAnsi="Arial" w:cs="Arial"/>
          <w:bCs/>
        </w:rPr>
        <w:t>....</w:t>
      </w:r>
      <w:r w:rsidRPr="007B0904">
        <w:rPr>
          <w:rFonts w:ascii="Arial" w:hAnsi="Arial" w:cs="Arial"/>
          <w:bCs/>
        </w:rPr>
        <w:t xml:space="preserve"> </w:t>
      </w:r>
    </w:p>
    <w:p w:rsidR="00296F57" w:rsidRPr="007B0904" w:rsidRDefault="000F1CAD" w:rsidP="009C7745">
      <w:pPr>
        <w:rPr>
          <w:rFonts w:ascii="Arial" w:hAnsi="Arial" w:cs="Arial"/>
          <w:bCs/>
          <w:sz w:val="18"/>
          <w:szCs w:val="18"/>
        </w:rPr>
      </w:pPr>
      <w:r w:rsidRPr="007B0904">
        <w:rPr>
          <w:rFonts w:ascii="Arial" w:hAnsi="Arial" w:cs="Arial"/>
          <w:bCs/>
          <w:sz w:val="18"/>
          <w:szCs w:val="18"/>
        </w:rPr>
        <w:t xml:space="preserve">        </w:t>
      </w:r>
      <w:r w:rsidR="009C7745" w:rsidRPr="007B0904">
        <w:rPr>
          <w:rFonts w:ascii="Arial" w:hAnsi="Arial" w:cs="Arial"/>
          <w:bCs/>
          <w:sz w:val="18"/>
          <w:szCs w:val="18"/>
        </w:rPr>
        <w:t xml:space="preserve">miejscowość  i data </w:t>
      </w:r>
      <w:r w:rsidR="009C7745" w:rsidRPr="007B0904">
        <w:rPr>
          <w:rFonts w:ascii="Arial" w:hAnsi="Arial" w:cs="Arial"/>
          <w:bCs/>
          <w:sz w:val="18"/>
          <w:szCs w:val="18"/>
        </w:rPr>
        <w:tab/>
      </w:r>
      <w:r w:rsidR="009C7745" w:rsidRPr="007B0904">
        <w:rPr>
          <w:rFonts w:ascii="Arial" w:hAnsi="Arial" w:cs="Arial"/>
          <w:bCs/>
          <w:sz w:val="18"/>
          <w:szCs w:val="18"/>
        </w:rPr>
        <w:tab/>
      </w:r>
      <w:r w:rsidR="009C7745" w:rsidRPr="007B0904">
        <w:rPr>
          <w:rFonts w:ascii="Arial" w:hAnsi="Arial" w:cs="Arial"/>
          <w:bCs/>
          <w:sz w:val="18"/>
          <w:szCs w:val="18"/>
        </w:rPr>
        <w:tab/>
        <w:t xml:space="preserve">                         </w:t>
      </w:r>
      <w:r w:rsidRPr="007B0904">
        <w:rPr>
          <w:rFonts w:ascii="Arial" w:hAnsi="Arial" w:cs="Arial"/>
          <w:bCs/>
          <w:sz w:val="18"/>
          <w:szCs w:val="18"/>
        </w:rPr>
        <w:t xml:space="preserve">        </w:t>
      </w:r>
      <w:r w:rsidR="009C7745" w:rsidRPr="007B0904">
        <w:rPr>
          <w:rFonts w:ascii="Arial" w:hAnsi="Arial" w:cs="Arial"/>
          <w:bCs/>
          <w:sz w:val="18"/>
          <w:szCs w:val="18"/>
        </w:rPr>
        <w:t xml:space="preserve">   podpis pełnomocnego przedstawiciela wykonawcy</w:t>
      </w:r>
    </w:p>
    <w:sectPr w:rsidR="00296F57" w:rsidRPr="007B0904" w:rsidSect="007B09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13" w:right="746" w:bottom="1418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71A" w:rsidRDefault="0063271A" w:rsidP="005C4F7C">
      <w:pPr>
        <w:spacing w:after="0" w:line="240" w:lineRule="auto"/>
      </w:pPr>
      <w:r>
        <w:separator/>
      </w:r>
    </w:p>
  </w:endnote>
  <w:endnote w:type="continuationSeparator" w:id="0">
    <w:p w:rsidR="0063271A" w:rsidRDefault="0063271A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67FD" w:rsidRDefault="00EF67FD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876BE">
      <w:rPr>
        <w:rStyle w:val="Numerstrony"/>
        <w:noProof/>
      </w:rPr>
      <w:t>1</w:t>
    </w:r>
    <w:r>
      <w:rPr>
        <w:rStyle w:val="Numerstrony"/>
      </w:rPr>
      <w:fldChar w:fldCharType="end"/>
    </w:r>
  </w:p>
  <w:p w:rsidR="00922B79" w:rsidRDefault="00922B79" w:rsidP="00922B79">
    <w:pPr>
      <w:pStyle w:val="Stopka"/>
      <w:ind w:right="360"/>
      <w:jc w:val="center"/>
      <w:rPr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________________________________________________________________________________________________________</w:t>
    </w:r>
    <w:r>
      <w:rPr>
        <w:sz w:val="18"/>
        <w:szCs w:val="18"/>
      </w:rPr>
      <w:t>"Szl</w:t>
    </w:r>
    <w:r w:rsidRPr="008E2E1C">
      <w:rPr>
        <w:sz w:val="18"/>
        <w:szCs w:val="18"/>
      </w:rPr>
      <w:t>ak Jana III Sobieskiego parasolowym produktem rozwoju regionalnego Polski Wschodniej”</w:t>
    </w:r>
  </w:p>
  <w:p w:rsidR="00922B79" w:rsidRPr="008E2E1C" w:rsidRDefault="00B876BE" w:rsidP="00922B79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</w:t>
    </w: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922B79" w:rsidRPr="00296F57" w:rsidRDefault="00922B79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922B79" w:rsidRPr="00296F57" w:rsidRDefault="00922B79" w:rsidP="00922B79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  <w:p w:rsidR="00EF67FD" w:rsidRPr="00296F57" w:rsidRDefault="00922B79" w:rsidP="00922B79">
    <w:pPr>
      <w:pStyle w:val="Stopka"/>
      <w:ind w:right="360"/>
      <w:jc w:val="center"/>
      <w:rPr>
        <w:sz w:val="16"/>
        <w:szCs w:val="16"/>
      </w:rPr>
    </w:pPr>
    <w:r w:rsidRPr="008E2E1C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71A" w:rsidRDefault="0063271A" w:rsidP="005C4F7C">
      <w:pPr>
        <w:spacing w:after="0" w:line="240" w:lineRule="auto"/>
      </w:pPr>
      <w:r>
        <w:separator/>
      </w:r>
    </w:p>
  </w:footnote>
  <w:footnote w:type="continuationSeparator" w:id="0">
    <w:p w:rsidR="0063271A" w:rsidRDefault="0063271A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  <w:rPr>
        <w:noProof/>
        <w:lang w:eastAsia="pl-PL"/>
      </w:rPr>
    </w:pPr>
  </w:p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B876BE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B876BE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9F4912"/>
    <w:multiLevelType w:val="hybridMultilevel"/>
    <w:tmpl w:val="7124081E"/>
    <w:lvl w:ilvl="0" w:tplc="B80AD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61FC558F"/>
    <w:multiLevelType w:val="hybridMultilevel"/>
    <w:tmpl w:val="1A42A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13"/>
  </w:num>
  <w:num w:numId="10">
    <w:abstractNumId w:val="1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6135E"/>
    <w:rsid w:val="0006307E"/>
    <w:rsid w:val="0009238D"/>
    <w:rsid w:val="000938B4"/>
    <w:rsid w:val="000E65B5"/>
    <w:rsid w:val="000F1CAD"/>
    <w:rsid w:val="00137DDF"/>
    <w:rsid w:val="00150F9C"/>
    <w:rsid w:val="00171BA5"/>
    <w:rsid w:val="001737DF"/>
    <w:rsid w:val="00193D41"/>
    <w:rsid w:val="00194BDB"/>
    <w:rsid w:val="001D69FE"/>
    <w:rsid w:val="002005DE"/>
    <w:rsid w:val="002020F9"/>
    <w:rsid w:val="002206DC"/>
    <w:rsid w:val="002240E7"/>
    <w:rsid w:val="00232DA4"/>
    <w:rsid w:val="00240CB1"/>
    <w:rsid w:val="00296F57"/>
    <w:rsid w:val="002A177A"/>
    <w:rsid w:val="002B7004"/>
    <w:rsid w:val="003004B6"/>
    <w:rsid w:val="00344046"/>
    <w:rsid w:val="00355869"/>
    <w:rsid w:val="0037237E"/>
    <w:rsid w:val="003727DF"/>
    <w:rsid w:val="003C187C"/>
    <w:rsid w:val="003D023A"/>
    <w:rsid w:val="00400DAD"/>
    <w:rsid w:val="00422E0A"/>
    <w:rsid w:val="00490D28"/>
    <w:rsid w:val="004C70F4"/>
    <w:rsid w:val="00514C7E"/>
    <w:rsid w:val="00555FCD"/>
    <w:rsid w:val="005A3B6B"/>
    <w:rsid w:val="005C4F7C"/>
    <w:rsid w:val="005D0634"/>
    <w:rsid w:val="005D5B0C"/>
    <w:rsid w:val="006076BA"/>
    <w:rsid w:val="00616895"/>
    <w:rsid w:val="0063271A"/>
    <w:rsid w:val="00637E88"/>
    <w:rsid w:val="00683253"/>
    <w:rsid w:val="006A0BC3"/>
    <w:rsid w:val="00713B8B"/>
    <w:rsid w:val="00723566"/>
    <w:rsid w:val="00724C8E"/>
    <w:rsid w:val="007774B5"/>
    <w:rsid w:val="007B0904"/>
    <w:rsid w:val="007E79C4"/>
    <w:rsid w:val="008471BD"/>
    <w:rsid w:val="00847602"/>
    <w:rsid w:val="0087629C"/>
    <w:rsid w:val="008923B2"/>
    <w:rsid w:val="008D0DAD"/>
    <w:rsid w:val="008E2E1C"/>
    <w:rsid w:val="008F2607"/>
    <w:rsid w:val="008F6443"/>
    <w:rsid w:val="00922B79"/>
    <w:rsid w:val="00932720"/>
    <w:rsid w:val="00935E2C"/>
    <w:rsid w:val="00941075"/>
    <w:rsid w:val="00943888"/>
    <w:rsid w:val="00957AFD"/>
    <w:rsid w:val="009C7745"/>
    <w:rsid w:val="00A74EA9"/>
    <w:rsid w:val="00A75AC7"/>
    <w:rsid w:val="00AA09A3"/>
    <w:rsid w:val="00AA0D55"/>
    <w:rsid w:val="00AB1E83"/>
    <w:rsid w:val="00AE5C2F"/>
    <w:rsid w:val="00AF18A9"/>
    <w:rsid w:val="00B15D86"/>
    <w:rsid w:val="00B44F1D"/>
    <w:rsid w:val="00B87401"/>
    <w:rsid w:val="00B876BE"/>
    <w:rsid w:val="00BA5EC5"/>
    <w:rsid w:val="00C0115B"/>
    <w:rsid w:val="00C11086"/>
    <w:rsid w:val="00C5378D"/>
    <w:rsid w:val="00C720B6"/>
    <w:rsid w:val="00C74D74"/>
    <w:rsid w:val="00CA62E3"/>
    <w:rsid w:val="00D35FEC"/>
    <w:rsid w:val="00D53BE3"/>
    <w:rsid w:val="00D578F3"/>
    <w:rsid w:val="00DB644C"/>
    <w:rsid w:val="00E04B14"/>
    <w:rsid w:val="00E7003E"/>
    <w:rsid w:val="00E73475"/>
    <w:rsid w:val="00E83EB5"/>
    <w:rsid w:val="00EA705D"/>
    <w:rsid w:val="00EC4713"/>
    <w:rsid w:val="00EE000D"/>
    <w:rsid w:val="00EE6127"/>
    <w:rsid w:val="00EE689C"/>
    <w:rsid w:val="00EF67FD"/>
    <w:rsid w:val="00F24BCB"/>
    <w:rsid w:val="00F50D7E"/>
    <w:rsid w:val="00F5276A"/>
    <w:rsid w:val="00F837BE"/>
    <w:rsid w:val="00F9676C"/>
    <w:rsid w:val="00FB102A"/>
    <w:rsid w:val="00FC583D"/>
    <w:rsid w:val="00FC5DF5"/>
    <w:rsid w:val="00F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  <w:style w:type="character" w:customStyle="1" w:styleId="FontStyle34">
    <w:name w:val="Font Style34"/>
    <w:basedOn w:val="Domylnaczcionkaakapitu"/>
    <w:rsid w:val="00F24BCB"/>
    <w:rPr>
      <w:rFonts w:ascii="Arial Unicode MS" w:eastAsia="Arial Unicode MS" w:cs="Arial Unicode MS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  <w:style w:type="character" w:customStyle="1" w:styleId="FontStyle34">
    <w:name w:val="Font Style34"/>
    <w:basedOn w:val="Domylnaczcionkaakapitu"/>
    <w:rsid w:val="00F24BCB"/>
    <w:rPr>
      <w:rFonts w:ascii="Arial Unicode MS" w:eastAsia="Arial Unicode MS" w:cs="Arial Unicode MS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80B21-BE8A-4122-A864-B792AFC9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731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2013-08-15T18:34:00Z</dcterms:created>
  <dcterms:modified xsi:type="dcterms:W3CDTF">2013-08-15T18:34:00Z</dcterms:modified>
</cp:coreProperties>
</file>