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15" w:rsidRDefault="00A43515" w:rsidP="00BB45E0">
      <w:pPr>
        <w:pStyle w:val="Heading2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UMOWA NR ......../.....</w:t>
      </w:r>
    </w:p>
    <w:p w:rsidR="00A43515" w:rsidRDefault="00A43515" w:rsidP="00BB45E0">
      <w:pPr>
        <w:pStyle w:val="Heading1"/>
        <w:jc w:val="both"/>
        <w:rPr>
          <w:sz w:val="24"/>
          <w:szCs w:val="24"/>
        </w:rPr>
      </w:pPr>
      <w:r>
        <w:rPr>
          <w:sz w:val="24"/>
          <w:szCs w:val="24"/>
        </w:rPr>
        <w:t>zawarta w dniu ……………….… r. pomiędzy:</w:t>
      </w:r>
    </w:p>
    <w:p w:rsidR="00A43515" w:rsidRDefault="00A43515" w:rsidP="00BB45E0">
      <w:pPr>
        <w:pStyle w:val="Heading1"/>
        <w:jc w:val="both"/>
        <w:rPr>
          <w:sz w:val="24"/>
          <w:szCs w:val="24"/>
        </w:rPr>
      </w:pPr>
      <w:r>
        <w:rPr>
          <w:sz w:val="24"/>
          <w:szCs w:val="24"/>
        </w:rPr>
        <w:t>1. Gminą Zagnańsk - reprezentowaną przez Wójta Gminy …(nazwisko i imię)……. zwaną dalej „Zamawiającym”</w:t>
      </w:r>
    </w:p>
    <w:p w:rsidR="00A43515" w:rsidRDefault="00A43515" w:rsidP="00BB45E0">
      <w:pPr>
        <w:pStyle w:val="Heading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A43515" w:rsidRDefault="00A43515" w:rsidP="00BB45E0">
      <w:pPr>
        <w:pStyle w:val="Heading1"/>
        <w:jc w:val="both"/>
        <w:rPr>
          <w:sz w:val="24"/>
          <w:szCs w:val="24"/>
        </w:rPr>
      </w:pPr>
      <w:r>
        <w:rPr>
          <w:sz w:val="24"/>
          <w:szCs w:val="24"/>
        </w:rPr>
        <w:t>2. Firmą ……………………………………………………………………...…………………. reprezentowaną przez: ……………………………………………………………………..……</w:t>
      </w:r>
    </w:p>
    <w:p w:rsidR="00A43515" w:rsidRDefault="00A43515" w:rsidP="00BB45E0">
      <w:pPr>
        <w:pStyle w:val="Heading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zwaną dalej „Dostawcą”. </w:t>
      </w:r>
    </w:p>
    <w:p w:rsidR="00A43515" w:rsidRDefault="00A43515" w:rsidP="00BB45E0"/>
    <w:p w:rsidR="00A43515" w:rsidRDefault="00A43515" w:rsidP="00BB45E0">
      <w:pPr>
        <w:ind w:firstLine="708"/>
        <w:jc w:val="both"/>
      </w:pPr>
      <w:r>
        <w:t>W wyniku przeprowadzonego postępowania Nr G.271.25.2012.GGT o udzielenie zamówienia publicznego przeprowadzonego zgodnie z ustawą z dnia 29 stycznia 2004 r. Prawo zamówień publicznych (Dz. U. z 2010 r. Nr 113, poz. 759 j.t ze zmianami) w trybie przetargu nieograniczonego o wartości mniejszej niż kwoty określone w przepisach wydanych na podstawie art. 11 ust. 8, na wyłonienie dostawcy paliw płynnych dla Urzędu Gminy Zagnańsk, została zawarta umowa o następującej treści:</w:t>
      </w:r>
    </w:p>
    <w:p w:rsidR="00A43515" w:rsidRDefault="00A43515" w:rsidP="00BB45E0">
      <w:pPr>
        <w:jc w:val="both"/>
      </w:pPr>
    </w:p>
    <w:p w:rsidR="00A43515" w:rsidRDefault="00A43515" w:rsidP="00BB45E0">
      <w:pPr>
        <w:pStyle w:val="BodyText"/>
        <w:numPr>
          <w:ilvl w:val="0"/>
          <w:numId w:val="1"/>
        </w:numPr>
        <w:jc w:val="both"/>
      </w:pPr>
      <w:r>
        <w:t>Zamawiający zleca a Dostawca przyjmuje zaopatrzenie w paliwa płynne pojazdów samochodowych i sprzętu mechanicznego, będących własnością gminy Zagnańsk oraz Ochotniczych Straży Pożarnych z terenu gminy Zagnańsk</w:t>
      </w:r>
      <w:r>
        <w:rPr>
          <w:b/>
          <w:bCs/>
        </w:rPr>
        <w:t xml:space="preserve"> </w:t>
      </w:r>
      <w:r>
        <w:t>- na wyznaczonej przez Dostawcę stacji paliw w ……………………………………….. .</w:t>
      </w:r>
    </w:p>
    <w:p w:rsidR="00A43515" w:rsidRDefault="00A43515" w:rsidP="00BB45E0">
      <w:pPr>
        <w:pStyle w:val="BodyText"/>
        <w:numPr>
          <w:ilvl w:val="0"/>
          <w:numId w:val="1"/>
        </w:numPr>
        <w:spacing w:after="0"/>
      </w:pPr>
      <w:r>
        <w:t>Szacunkowe zamówienie obejmuje następujące rodzaje i ilości paliw płynnych:</w:t>
      </w:r>
    </w:p>
    <w:p w:rsidR="00A43515" w:rsidRDefault="00A43515" w:rsidP="00BB45E0">
      <w:pPr>
        <w:pStyle w:val="BodyText"/>
        <w:spacing w:after="0"/>
        <w:ind w:left="720"/>
      </w:pPr>
      <w:r>
        <w:t>- olej napędowy – 29 000 dm</w:t>
      </w:r>
      <w:r>
        <w:rPr>
          <w:vertAlign w:val="superscript"/>
        </w:rPr>
        <w:t>3</w:t>
      </w:r>
      <w:r>
        <w:t>,</w:t>
      </w:r>
    </w:p>
    <w:p w:rsidR="00A43515" w:rsidRDefault="00A43515" w:rsidP="00BB45E0">
      <w:pPr>
        <w:pStyle w:val="BodyText"/>
        <w:ind w:left="720"/>
      </w:pPr>
      <w:r>
        <w:t>- benzyna bezołowiowa 95 – 900 dm</w:t>
      </w:r>
      <w:r>
        <w:rPr>
          <w:vertAlign w:val="superscript"/>
        </w:rPr>
        <w:t>3</w:t>
      </w:r>
      <w:r>
        <w:t>.</w:t>
      </w:r>
    </w:p>
    <w:p w:rsidR="00A43515" w:rsidRDefault="00A43515" w:rsidP="00BB45E0">
      <w:pPr>
        <w:pStyle w:val="BodyText"/>
        <w:numPr>
          <w:ilvl w:val="0"/>
          <w:numId w:val="1"/>
        </w:numPr>
        <w:suppressAutoHyphens/>
        <w:jc w:val="both"/>
      </w:pPr>
      <w:r>
        <w:t>Ostateczna ilość zakupionego paliwa wynikać będzie z realizacji zamówienia do końca trwania umowy, wg aktualnych potrzeb Zamawiającego. Nie zrealizowanie zamówieni w całości przez Zamawiającego nie może być podstawą do roszczeń finansowych Dostawcy.</w:t>
      </w:r>
    </w:p>
    <w:p w:rsidR="00A43515" w:rsidRDefault="00A43515" w:rsidP="00BB45E0">
      <w:pPr>
        <w:numPr>
          <w:ilvl w:val="0"/>
          <w:numId w:val="1"/>
        </w:numPr>
        <w:jc w:val="both"/>
      </w:pPr>
      <w:r>
        <w:rPr>
          <w:color w:val="FF0000"/>
        </w:rPr>
        <w:t>Dostawca gwarantuje, że sprzedawane przez niego paliwo spełnia wszelkie wymagania jakościowe wynikające z przepisów prawa</w:t>
      </w:r>
      <w:r>
        <w:t>. Dostawca przedstawi dokumenty i świadectwa jakościowe paliw na każde żądanie Zamawiającego.</w:t>
      </w:r>
    </w:p>
    <w:p w:rsidR="00A43515" w:rsidRDefault="00A43515" w:rsidP="00BB45E0">
      <w:pPr>
        <w:numPr>
          <w:ilvl w:val="0"/>
          <w:numId w:val="1"/>
        </w:numPr>
        <w:jc w:val="both"/>
        <w:rPr>
          <w:color w:val="FF0000"/>
        </w:rPr>
      </w:pPr>
      <w:r>
        <w:rPr>
          <w:b/>
          <w:bCs/>
          <w:i/>
          <w:iCs/>
          <w:u w:val="single"/>
        </w:rPr>
        <w:t xml:space="preserve">W przypadku stwierdzenia niezgodności Dostawca zostanie obciążony kosztami ekspertyzy i nie zostanie zapłacona należność za zakupione paliwo. </w:t>
      </w:r>
      <w:r>
        <w:rPr>
          <w:color w:val="FF0000"/>
        </w:rPr>
        <w:t xml:space="preserve">Ponadto </w:t>
      </w:r>
      <w:r>
        <w:rPr>
          <w:color w:val="FF0000"/>
        </w:rPr>
        <w:br/>
        <w:t xml:space="preserve">w przypadku stwierdzenia, że paliwo nie spełnia wymogów jakościowych, lub spowodowania przez zakupione u Dostawcy paliwo szkód </w:t>
      </w:r>
      <w:r>
        <w:rPr>
          <w:color w:val="FF0000"/>
        </w:rPr>
        <w:br/>
        <w:t xml:space="preserve">w samochodzie/samochodach Zamawiającego, Zamawiający uprawniony jest do odstąpienia od umowy w trybie natychmiastowym i naliczenia kar umownych </w:t>
      </w:r>
      <w:r>
        <w:rPr>
          <w:color w:val="FF0000"/>
        </w:rPr>
        <w:br/>
        <w:t>w wysokości 5.000,00 zł (słownie: pięć tysięcy złotych).</w:t>
      </w:r>
    </w:p>
    <w:p w:rsidR="00A43515" w:rsidRDefault="00A43515" w:rsidP="00BB45E0">
      <w:pPr>
        <w:numPr>
          <w:ilvl w:val="0"/>
          <w:numId w:val="1"/>
        </w:numPr>
        <w:jc w:val="both"/>
      </w:pPr>
      <w:r>
        <w:t>Zapłata kar umownych nie zwalnia Sprzedającego z obowiązku zapłaty odszkodowania na zasadach ogólnych, gdy wysokość szkody przekroczy wartość naliczonych kar umownych.</w:t>
      </w:r>
    </w:p>
    <w:p w:rsidR="00A43515" w:rsidRDefault="00A43515" w:rsidP="00BB45E0">
      <w:pPr>
        <w:numPr>
          <w:ilvl w:val="0"/>
          <w:numId w:val="1"/>
        </w:numPr>
        <w:jc w:val="both"/>
      </w:pPr>
      <w:r>
        <w:t xml:space="preserve">Zakup paliwa będzie dokonywany </w:t>
      </w:r>
      <w:r>
        <w:rPr>
          <w:snapToGrid w:val="0"/>
        </w:rPr>
        <w:t xml:space="preserve">w godzinach pracy stacji paliw, </w:t>
      </w:r>
      <w:r>
        <w:t xml:space="preserve">sukcesywnie </w:t>
      </w:r>
      <w:r>
        <w:br/>
        <w:t>w miarę potrzeb Zamawiającego we wszystkie dni tygodnia.</w:t>
      </w:r>
    </w:p>
    <w:p w:rsidR="00A43515" w:rsidRDefault="00A43515" w:rsidP="00BB45E0">
      <w:pPr>
        <w:numPr>
          <w:ilvl w:val="0"/>
          <w:numId w:val="1"/>
        </w:numPr>
        <w:jc w:val="both"/>
        <w:rPr>
          <w:color w:val="FF0000"/>
        </w:rPr>
      </w:pPr>
      <w:r>
        <w:t xml:space="preserve">Wykaz marek i numerów rejestracyjnych pojazdów a także nazwiska uprawnionych osób do tankowania będzie przedstawiony </w:t>
      </w:r>
      <w:r>
        <w:rPr>
          <w:color w:val="FF0000"/>
        </w:rPr>
        <w:t>pisemnie</w:t>
      </w:r>
      <w:r>
        <w:t xml:space="preserve"> Dostawcy niezwłocznie po podpisaniu umowy. </w:t>
      </w:r>
      <w:r>
        <w:rPr>
          <w:color w:val="FF0000"/>
        </w:rPr>
        <w:t xml:space="preserve">Każda aktualizacja wykazu może odbywać się wyłącznie </w:t>
      </w:r>
      <w:r>
        <w:rPr>
          <w:color w:val="FF0000"/>
        </w:rPr>
        <w:br/>
        <w:t>w formie pisemnej pod rygorem nieważności i jej przyjęcie musi być potwierdzone pisemnie przez uprawnionego przedstawiciela Dostawcy.</w:t>
      </w:r>
    </w:p>
    <w:p w:rsidR="00A43515" w:rsidRDefault="00A43515" w:rsidP="00BB45E0">
      <w:pPr>
        <w:numPr>
          <w:ilvl w:val="0"/>
          <w:numId w:val="1"/>
        </w:numPr>
        <w:jc w:val="both"/>
      </w:pPr>
      <w:r>
        <w:rPr>
          <w:snapToGrid w:val="0"/>
        </w:rPr>
        <w:t xml:space="preserve">Cenę paliw ustala się w wysokości obowiązującej </w:t>
      </w:r>
      <w:r>
        <w:t xml:space="preserve">w dniu zakupu uwidocznionej na dystrybutorze, pomniejszoną o stały upust w kwocie ................ zł (słownie:………….). Wysokość stałego upustu pozostanie niezmienna przez cały okres trwania umowy. </w:t>
      </w:r>
    </w:p>
    <w:p w:rsidR="00A43515" w:rsidRDefault="00A43515" w:rsidP="00BB45E0">
      <w:pPr>
        <w:pStyle w:val="Tekstpodstawowy22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Zakup paliwa będzie następował drogą transakcji bezgotówkowych. Osoby dokonujące zakupu paliwa fakt zakupu potwierdzać będą swoim podpisem </w:t>
      </w:r>
      <w:r>
        <w:rPr>
          <w:b w:val="0"/>
          <w:bCs w:val="0"/>
        </w:rPr>
        <w:br/>
        <w:t xml:space="preserve">w prowadzonych przez stację paliw zestawieniach sprzedaży – oddzielnie dla potrzeb: Urzędu Gminy – administracja, Urzędu Gminy - oświata, Urzędu Gminy – gospodarka komunalna, oraz oddzielnie dla OSP Samsonów, OSP Szałas, OSP Zabłocie i OSP Zagnańsk. </w:t>
      </w:r>
      <w:r>
        <w:rPr>
          <w:b w:val="0"/>
          <w:bCs w:val="0"/>
        </w:rPr>
        <w:br/>
        <w:t xml:space="preserve">W prowadzonych zestawieniach będą podane </w:t>
      </w:r>
      <w:r>
        <w:rPr>
          <w:b w:val="0"/>
          <w:bCs w:val="0"/>
          <w:snapToGrid w:val="0"/>
        </w:rPr>
        <w:t>następujące informacje</w:t>
      </w:r>
      <w:r>
        <w:rPr>
          <w:snapToGrid w:val="0"/>
        </w:rPr>
        <w:t xml:space="preserve">: </w:t>
      </w:r>
    </w:p>
    <w:p w:rsidR="00A43515" w:rsidRDefault="00A43515" w:rsidP="00BB45E0">
      <w:pPr>
        <w:tabs>
          <w:tab w:val="left" w:pos="0"/>
        </w:tabs>
        <w:spacing w:after="120"/>
        <w:ind w:firstLine="709"/>
        <w:jc w:val="both"/>
      </w:pPr>
      <w:r>
        <w:t xml:space="preserve">   a)  data i godzina tankowania,</w:t>
      </w:r>
    </w:p>
    <w:p w:rsidR="00A43515" w:rsidRDefault="00A43515" w:rsidP="00BB45E0">
      <w:pPr>
        <w:tabs>
          <w:tab w:val="left" w:pos="0"/>
        </w:tabs>
        <w:spacing w:after="120"/>
        <w:ind w:firstLine="709"/>
        <w:jc w:val="both"/>
      </w:pPr>
      <w:r>
        <w:t xml:space="preserve">   b) numer rejestracyjny i stan licznika pojazdu,</w:t>
      </w:r>
    </w:p>
    <w:p w:rsidR="00A43515" w:rsidRDefault="00A43515" w:rsidP="00BB45E0">
      <w:pPr>
        <w:tabs>
          <w:tab w:val="left" w:pos="0"/>
        </w:tabs>
        <w:spacing w:after="120"/>
        <w:ind w:firstLine="709"/>
        <w:jc w:val="both"/>
      </w:pPr>
      <w:r>
        <w:t xml:space="preserve">   c) rodzaj sprzętu silnikowego w przypadku tankowania do pojemników,</w:t>
      </w:r>
    </w:p>
    <w:p w:rsidR="00A43515" w:rsidRDefault="00A43515" w:rsidP="00BB45E0">
      <w:pPr>
        <w:tabs>
          <w:tab w:val="left" w:pos="0"/>
        </w:tabs>
        <w:spacing w:after="80"/>
        <w:ind w:firstLine="709"/>
        <w:jc w:val="both"/>
      </w:pPr>
      <w:r>
        <w:t xml:space="preserve">   d) rodzaj i ilość zatankowanego paliwa,</w:t>
      </w:r>
    </w:p>
    <w:p w:rsidR="00A43515" w:rsidRDefault="00A43515" w:rsidP="00BB45E0">
      <w:pPr>
        <w:tabs>
          <w:tab w:val="left" w:pos="0"/>
        </w:tabs>
        <w:spacing w:after="80"/>
        <w:ind w:firstLine="709"/>
        <w:jc w:val="both"/>
      </w:pPr>
      <w:r>
        <w:t xml:space="preserve">   e) cena jednostkowa obowiązująca na stacji paliw w dniu tankowania,</w:t>
      </w:r>
    </w:p>
    <w:p w:rsidR="00A43515" w:rsidRDefault="00A43515" w:rsidP="00BB45E0">
      <w:pPr>
        <w:tabs>
          <w:tab w:val="left" w:pos="0"/>
        </w:tabs>
        <w:spacing w:after="80"/>
        <w:ind w:firstLine="709"/>
        <w:jc w:val="both"/>
      </w:pPr>
      <w:r>
        <w:t xml:space="preserve">   f) nazwisko i imię osoby dokonującej zakupu,</w:t>
      </w:r>
    </w:p>
    <w:p w:rsidR="00A43515" w:rsidRDefault="00A43515" w:rsidP="00BB45E0">
      <w:pPr>
        <w:tabs>
          <w:tab w:val="left" w:pos="0"/>
        </w:tabs>
        <w:spacing w:after="80"/>
        <w:ind w:firstLine="709"/>
        <w:jc w:val="both"/>
      </w:pPr>
      <w:r>
        <w:t xml:space="preserve">   g) podpis osoby dokonującej zakupu.</w:t>
      </w:r>
    </w:p>
    <w:p w:rsidR="00A43515" w:rsidRDefault="00A43515" w:rsidP="00BB45E0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ind w:right="-142"/>
        <w:jc w:val="both"/>
      </w:pPr>
      <w:r>
        <w:t xml:space="preserve">Faktury będą wystawiane przez Dostawcę na Urząd Gminy w Zagnańsku i na poszczególne OSP, dwa razy w miesiącu, na podstawie prowadzonych przez stację paliw zestawień sprzedaży, które będą załączane do faktur. </w:t>
      </w:r>
    </w:p>
    <w:p w:rsidR="00A43515" w:rsidRDefault="00A43515" w:rsidP="00BB45E0">
      <w:pPr>
        <w:numPr>
          <w:ilvl w:val="0"/>
          <w:numId w:val="1"/>
        </w:numPr>
        <w:spacing w:after="120"/>
        <w:jc w:val="both"/>
        <w:rPr>
          <w:snapToGrid w:val="0"/>
        </w:rPr>
      </w:pPr>
      <w:r>
        <w:t xml:space="preserve">Zamawiający zobowiązuje się do zapłaty należności na podstawie prawidłowo wystawionych faktur VAT, przelewem na wskazany rachunek bankowy Dostawcy, </w:t>
      </w:r>
      <w:r>
        <w:br/>
        <w:t>w ciągu 21 dni od daty ich otrzymania. Niedotrzymanie terminu płatności spowoduje naliczenie odsetek ustawowych</w:t>
      </w:r>
      <w:r>
        <w:rPr>
          <w:snapToGrid w:val="0"/>
        </w:rPr>
        <w:t xml:space="preserve"> na zasadach ogólnie obowiązujących. </w:t>
      </w:r>
      <w:r>
        <w:rPr>
          <w:color w:val="FF0000"/>
        </w:rPr>
        <w:t>Jako datę zapłaty przyjmuje się</w:t>
      </w:r>
      <w:r>
        <w:t xml:space="preserve"> </w:t>
      </w:r>
      <w:r>
        <w:rPr>
          <w:color w:val="FF0000"/>
        </w:rPr>
        <w:t>datę obciążenia rachunku bankowego Zamawiającego.</w:t>
      </w:r>
    </w:p>
    <w:p w:rsidR="00A43515" w:rsidRDefault="00A43515" w:rsidP="00BB45E0">
      <w:pPr>
        <w:pStyle w:val="BodyText"/>
        <w:numPr>
          <w:ilvl w:val="0"/>
          <w:numId w:val="1"/>
        </w:numPr>
        <w:suppressAutoHyphens/>
        <w:jc w:val="both"/>
      </w:pPr>
      <w:r>
        <w:t xml:space="preserve">Niniejsza umowa zostaje zawarta na czas określony od dnia 1 stycznia 2013 roku do dnia 31 grudnia 2013 roku.  </w:t>
      </w:r>
    </w:p>
    <w:p w:rsidR="00A43515" w:rsidRDefault="00A43515" w:rsidP="00BB45E0">
      <w:pPr>
        <w:pStyle w:val="BodyText"/>
        <w:numPr>
          <w:ilvl w:val="0"/>
          <w:numId w:val="1"/>
        </w:numPr>
        <w:suppressAutoHyphens/>
        <w:jc w:val="both"/>
      </w:pPr>
      <w:r>
        <w:rPr>
          <w:color w:val="FF0000"/>
        </w:rPr>
        <w:t>Zamawiającemu</w:t>
      </w:r>
      <w:r>
        <w:t xml:space="preserve"> przysługuje prawo rozwiązania umowy z jednomiesięcznym okresem wypowiedzenia. Zamawiający może odstąpić w trybie natychmiastowym od umowy </w:t>
      </w:r>
      <w:r>
        <w:br/>
        <w:t>w razie udokumentowanych przypadków sprzedaży towaru złej jakości.</w:t>
      </w:r>
    </w:p>
    <w:p w:rsidR="00A43515" w:rsidRDefault="00A43515" w:rsidP="00BB45E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Zmiana postanowień zawartej umowy może nastąpić za zgodą obu stron, wyrażoną na piśmie pod rygorem nieważności takiej zmiany, z zastrzeżeniem pkt 1):</w:t>
      </w:r>
    </w:p>
    <w:p w:rsidR="00A43515" w:rsidRDefault="00A43515" w:rsidP="00BB45E0">
      <w:pPr>
        <w:autoSpaceDE w:val="0"/>
        <w:autoSpaceDN w:val="0"/>
        <w:adjustRightInd w:val="0"/>
        <w:ind w:left="720"/>
        <w:jc w:val="both"/>
      </w:pPr>
      <w:r>
        <w:t>1) zakazuje się zmian postanowień zawartej umowy w stosunku do treści oferty, na podstawie której dokonano wyboru Dostawcy, z zastrzeżeniem pkt 2),</w:t>
      </w:r>
    </w:p>
    <w:p w:rsidR="00A43515" w:rsidRDefault="00A43515" w:rsidP="00BB45E0">
      <w:pPr>
        <w:autoSpaceDE w:val="0"/>
        <w:autoSpaceDN w:val="0"/>
        <w:adjustRightInd w:val="0"/>
        <w:spacing w:after="120"/>
        <w:ind w:left="720"/>
        <w:jc w:val="both"/>
      </w:pPr>
      <w:r>
        <w:t>2) Zamawiający przewiduje zmianę zawartej umowy w przypadku konieczności zmiany lokalizacji stacji paliw wskazanej przez Dostawcę – na wniosek Dostawcy. Zmiana  umowy będzie możliwa pod warunkiem, że nowo wskazana przez Dostawcę stacja paliw będzie zlokalizowana w odległości nie większej niż 5 km od siedziby Zamawiającego, oraz w przypadku wystąpienia zdarzeń losowych.</w:t>
      </w:r>
    </w:p>
    <w:p w:rsidR="00A43515" w:rsidRDefault="00A43515" w:rsidP="00BB45E0">
      <w:pPr>
        <w:numPr>
          <w:ilvl w:val="0"/>
          <w:numId w:val="1"/>
        </w:numPr>
        <w:suppressAutoHyphens/>
        <w:jc w:val="both"/>
      </w:pPr>
      <w:r>
        <w:t>W sprawach nieuregulowanych niniejszą umową mają zastosowanie przepisy Kodeksu cywilnego i ustawy - Prawo zamówień publicznych.</w:t>
      </w:r>
    </w:p>
    <w:p w:rsidR="00A43515" w:rsidRDefault="00A43515" w:rsidP="00BB45E0">
      <w:pPr>
        <w:numPr>
          <w:ilvl w:val="0"/>
          <w:numId w:val="1"/>
        </w:numPr>
        <w:suppressAutoHyphens/>
        <w:spacing w:after="120"/>
        <w:jc w:val="both"/>
      </w:pPr>
      <w:r>
        <w:t>Wszelkie spory mogące wyniknąć z tytułu realizacji niniejszej umowy będą rozstrzygane przez sąd powszechny, miejscowo właściwy dla Zamawiającego.</w:t>
      </w:r>
    </w:p>
    <w:p w:rsidR="00A43515" w:rsidRDefault="00A43515" w:rsidP="00BB45E0">
      <w:pPr>
        <w:pStyle w:val="BodyText"/>
        <w:numPr>
          <w:ilvl w:val="0"/>
          <w:numId w:val="1"/>
        </w:numPr>
        <w:jc w:val="both"/>
      </w:pPr>
      <w:r>
        <w:t>Umowę sporządzono w dwóch jednobrzmiących egzemplarzach, po jednym dla każdej ze Stron.</w:t>
      </w:r>
    </w:p>
    <w:p w:rsidR="00A43515" w:rsidRDefault="00A43515" w:rsidP="00BB45E0"/>
    <w:p w:rsidR="00A43515" w:rsidRDefault="00A43515" w:rsidP="00BB45E0"/>
    <w:p w:rsidR="00A43515" w:rsidRDefault="00A43515" w:rsidP="00BB45E0">
      <w:r>
        <w:t xml:space="preserve">DOSTAWCA: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ZAMAWIAJĄCY:</w:t>
      </w:r>
    </w:p>
    <w:p w:rsidR="00A43515" w:rsidRDefault="00A43515" w:rsidP="00BB45E0">
      <w:pPr>
        <w:jc w:val="both"/>
      </w:pPr>
    </w:p>
    <w:p w:rsidR="00A43515" w:rsidRDefault="00A43515" w:rsidP="00BB45E0">
      <w:pPr>
        <w:jc w:val="both"/>
      </w:pPr>
    </w:p>
    <w:p w:rsidR="00A43515" w:rsidRDefault="00A43515" w:rsidP="00BB45E0">
      <w:pPr>
        <w:jc w:val="both"/>
      </w:pPr>
    </w:p>
    <w:p w:rsidR="00A43515" w:rsidRDefault="00A43515" w:rsidP="00BB45E0">
      <w:pPr>
        <w:jc w:val="both"/>
      </w:pPr>
    </w:p>
    <w:p w:rsidR="00A43515" w:rsidRDefault="00A43515" w:rsidP="00BB45E0">
      <w:pPr>
        <w:jc w:val="both"/>
      </w:pPr>
    </w:p>
    <w:p w:rsidR="00A43515" w:rsidRDefault="00A43515" w:rsidP="00BB45E0">
      <w:pPr>
        <w:jc w:val="both"/>
      </w:pPr>
    </w:p>
    <w:p w:rsidR="00A43515" w:rsidRDefault="00A43515" w:rsidP="00BB45E0">
      <w:pPr>
        <w:jc w:val="both"/>
      </w:pPr>
    </w:p>
    <w:p w:rsidR="00A43515" w:rsidRDefault="00A43515" w:rsidP="00BB45E0">
      <w:pPr>
        <w:jc w:val="both"/>
      </w:pPr>
    </w:p>
    <w:p w:rsidR="00A43515" w:rsidRDefault="00A43515" w:rsidP="00BB45E0">
      <w:pPr>
        <w:jc w:val="both"/>
      </w:pPr>
    </w:p>
    <w:p w:rsidR="00A43515" w:rsidRDefault="00A43515" w:rsidP="00BB45E0">
      <w:pPr>
        <w:jc w:val="both"/>
      </w:pPr>
    </w:p>
    <w:p w:rsidR="00A43515" w:rsidRDefault="00A43515" w:rsidP="00BB45E0">
      <w:pPr>
        <w:jc w:val="both"/>
      </w:pPr>
    </w:p>
    <w:p w:rsidR="00A43515" w:rsidRDefault="00A43515" w:rsidP="00BB45E0">
      <w:pPr>
        <w:jc w:val="both"/>
      </w:pPr>
    </w:p>
    <w:p w:rsidR="00A43515" w:rsidRDefault="00A43515" w:rsidP="00BB45E0">
      <w:pPr>
        <w:jc w:val="both"/>
      </w:pPr>
    </w:p>
    <w:p w:rsidR="00A43515" w:rsidRDefault="00A43515" w:rsidP="00BB45E0">
      <w:pPr>
        <w:jc w:val="both"/>
      </w:pPr>
    </w:p>
    <w:p w:rsidR="00A43515" w:rsidRDefault="00A43515" w:rsidP="00BB45E0">
      <w:pPr>
        <w:jc w:val="both"/>
      </w:pPr>
    </w:p>
    <w:p w:rsidR="00A43515" w:rsidRDefault="00A43515" w:rsidP="00BB45E0">
      <w:pPr>
        <w:jc w:val="both"/>
      </w:pPr>
    </w:p>
    <w:p w:rsidR="00A43515" w:rsidRDefault="00A43515" w:rsidP="00BB45E0">
      <w:pPr>
        <w:jc w:val="both"/>
      </w:pPr>
    </w:p>
    <w:p w:rsidR="00A43515" w:rsidRDefault="00A43515" w:rsidP="00BB45E0">
      <w:pPr>
        <w:jc w:val="both"/>
      </w:pPr>
    </w:p>
    <w:p w:rsidR="00A43515" w:rsidRDefault="00A43515" w:rsidP="00BB45E0">
      <w:pPr>
        <w:jc w:val="both"/>
      </w:pPr>
    </w:p>
    <w:p w:rsidR="00A43515" w:rsidRDefault="00A43515" w:rsidP="00BB45E0">
      <w:pPr>
        <w:jc w:val="both"/>
      </w:pPr>
    </w:p>
    <w:p w:rsidR="00A43515" w:rsidRDefault="00A43515" w:rsidP="00BB45E0">
      <w:pPr>
        <w:jc w:val="both"/>
      </w:pPr>
    </w:p>
    <w:p w:rsidR="00A43515" w:rsidRDefault="00A43515" w:rsidP="00BB45E0">
      <w:pPr>
        <w:jc w:val="both"/>
      </w:pPr>
    </w:p>
    <w:p w:rsidR="00A43515" w:rsidRDefault="00A43515" w:rsidP="00BB45E0">
      <w:pPr>
        <w:jc w:val="both"/>
      </w:pPr>
    </w:p>
    <w:p w:rsidR="00A43515" w:rsidRDefault="00A43515" w:rsidP="00BB45E0">
      <w:pPr>
        <w:jc w:val="both"/>
      </w:pPr>
    </w:p>
    <w:p w:rsidR="00A43515" w:rsidRDefault="00A43515" w:rsidP="00BB45E0">
      <w:pPr>
        <w:jc w:val="both"/>
      </w:pPr>
    </w:p>
    <w:p w:rsidR="00A43515" w:rsidRDefault="00A43515" w:rsidP="00BB45E0">
      <w:pPr>
        <w:jc w:val="both"/>
      </w:pPr>
    </w:p>
    <w:p w:rsidR="00A43515" w:rsidRDefault="00A43515" w:rsidP="00BB45E0">
      <w:pPr>
        <w:jc w:val="both"/>
      </w:pPr>
    </w:p>
    <w:p w:rsidR="00A43515" w:rsidRDefault="00A43515" w:rsidP="00BB45E0">
      <w:pPr>
        <w:jc w:val="both"/>
      </w:pPr>
    </w:p>
    <w:p w:rsidR="00A43515" w:rsidRDefault="00A43515" w:rsidP="00BB45E0">
      <w:pPr>
        <w:jc w:val="both"/>
      </w:pPr>
    </w:p>
    <w:p w:rsidR="00A43515" w:rsidRDefault="00A43515" w:rsidP="00BB45E0">
      <w:pPr>
        <w:jc w:val="both"/>
      </w:pPr>
    </w:p>
    <w:p w:rsidR="00A43515" w:rsidRDefault="00A43515" w:rsidP="00BB45E0">
      <w:pPr>
        <w:jc w:val="both"/>
      </w:pPr>
    </w:p>
    <w:p w:rsidR="00A43515" w:rsidRDefault="00A43515" w:rsidP="00BB45E0">
      <w:pPr>
        <w:jc w:val="both"/>
      </w:pPr>
    </w:p>
    <w:p w:rsidR="00A43515" w:rsidRDefault="00A43515" w:rsidP="00BB45E0">
      <w:pPr>
        <w:jc w:val="both"/>
      </w:pPr>
    </w:p>
    <w:p w:rsidR="00A43515" w:rsidRDefault="00A43515" w:rsidP="00BB45E0">
      <w:pPr>
        <w:jc w:val="both"/>
      </w:pPr>
    </w:p>
    <w:p w:rsidR="00A43515" w:rsidRDefault="00A43515" w:rsidP="00BB45E0">
      <w:pPr>
        <w:jc w:val="both"/>
      </w:pPr>
    </w:p>
    <w:p w:rsidR="00A43515" w:rsidRDefault="00A43515" w:rsidP="00BB45E0">
      <w:pPr>
        <w:jc w:val="both"/>
      </w:pPr>
    </w:p>
    <w:p w:rsidR="00A43515" w:rsidRDefault="00A43515" w:rsidP="00BB45E0">
      <w:pPr>
        <w:jc w:val="both"/>
      </w:pPr>
    </w:p>
    <w:p w:rsidR="00A43515" w:rsidRDefault="00A43515" w:rsidP="00BB45E0">
      <w:pPr>
        <w:jc w:val="both"/>
      </w:pPr>
    </w:p>
    <w:p w:rsidR="00A43515" w:rsidRDefault="00A43515" w:rsidP="00BB45E0">
      <w:pPr>
        <w:jc w:val="both"/>
      </w:pPr>
    </w:p>
    <w:p w:rsidR="00A43515" w:rsidRDefault="00A43515" w:rsidP="00BB45E0">
      <w:pPr>
        <w:jc w:val="both"/>
      </w:pPr>
    </w:p>
    <w:p w:rsidR="00A43515" w:rsidRDefault="00A43515" w:rsidP="00BB45E0">
      <w:pPr>
        <w:jc w:val="both"/>
      </w:pPr>
    </w:p>
    <w:p w:rsidR="00A43515" w:rsidRDefault="00A43515" w:rsidP="00BB45E0">
      <w:pPr>
        <w:jc w:val="both"/>
      </w:pPr>
    </w:p>
    <w:p w:rsidR="00A43515" w:rsidRDefault="00A43515" w:rsidP="00BB45E0">
      <w:pPr>
        <w:jc w:val="both"/>
      </w:pPr>
    </w:p>
    <w:p w:rsidR="00A43515" w:rsidRDefault="00A43515" w:rsidP="00BB45E0">
      <w:pPr>
        <w:jc w:val="both"/>
      </w:pPr>
    </w:p>
    <w:p w:rsidR="00A43515" w:rsidRDefault="00A43515" w:rsidP="00BB45E0">
      <w:pPr>
        <w:jc w:val="both"/>
      </w:pPr>
    </w:p>
    <w:p w:rsidR="00A43515" w:rsidRDefault="00A43515" w:rsidP="00BB45E0">
      <w:pPr>
        <w:rPr>
          <w:sz w:val="20"/>
          <w:szCs w:val="20"/>
        </w:rPr>
      </w:pPr>
      <w:r>
        <w:rPr>
          <w:sz w:val="20"/>
          <w:szCs w:val="20"/>
        </w:rPr>
        <w:t xml:space="preserve">Przygotował: </w:t>
      </w:r>
    </w:p>
    <w:p w:rsidR="00A43515" w:rsidRDefault="00A43515" w:rsidP="00BB45E0">
      <w:pPr>
        <w:rPr>
          <w:sz w:val="20"/>
          <w:szCs w:val="20"/>
        </w:rPr>
      </w:pPr>
      <w:r>
        <w:rPr>
          <w:sz w:val="20"/>
          <w:szCs w:val="20"/>
        </w:rPr>
        <w:t>M. Chutnik</w:t>
      </w:r>
    </w:p>
    <w:p w:rsidR="00A43515" w:rsidRDefault="00A43515"/>
    <w:sectPr w:rsidR="00A43515" w:rsidSect="00DD2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4409"/>
    <w:multiLevelType w:val="hybridMultilevel"/>
    <w:tmpl w:val="BB565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5E0"/>
    <w:rsid w:val="00052441"/>
    <w:rsid w:val="00574918"/>
    <w:rsid w:val="00A43515"/>
    <w:rsid w:val="00BB45E0"/>
    <w:rsid w:val="00D71AD1"/>
    <w:rsid w:val="00DD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E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45E0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45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45E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B45E0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BB45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45E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"/>
    <w:uiPriority w:val="99"/>
    <w:rsid w:val="00BB45E0"/>
    <w:pPr>
      <w:suppressAutoHyphens/>
    </w:pPr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1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843</Words>
  <Characters>5063</Characters>
  <Application>Microsoft Office Outlook</Application>
  <DocSecurity>0</DocSecurity>
  <Lines>0</Lines>
  <Paragraphs>0</Paragraphs>
  <ScaleCrop>false</ScaleCrop>
  <Company>zagnansk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ug</cp:lastModifiedBy>
  <cp:revision>3</cp:revision>
  <dcterms:created xsi:type="dcterms:W3CDTF">2012-12-17T06:46:00Z</dcterms:created>
  <dcterms:modified xsi:type="dcterms:W3CDTF">2012-12-17T06:58:00Z</dcterms:modified>
</cp:coreProperties>
</file>