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Wyrzysk, 06.12.2019</w:t>
      </w:r>
    </w:p>
    <w:p>
      <w:pPr>
        <w:pStyle w:val="Normal"/>
        <w:spacing w:lineRule="auto" w:line="240"/>
        <w:rPr/>
      </w:pPr>
      <w:r>
        <w:rPr/>
        <w:t>Gmina Wyrzysk</w:t>
      </w:r>
    </w:p>
    <w:p>
      <w:pPr>
        <w:pStyle w:val="Normal"/>
        <w:spacing w:lineRule="auto" w:line="240"/>
        <w:rPr/>
      </w:pPr>
      <w:r>
        <w:rPr/>
        <w:t>Ul. Bydgoska 29</w:t>
      </w:r>
    </w:p>
    <w:p>
      <w:pPr>
        <w:pStyle w:val="Normal"/>
        <w:spacing w:lineRule="auto" w:line="240"/>
        <w:rPr/>
      </w:pPr>
      <w:r>
        <w:rPr/>
        <w:t>89 – 300 Wyrzysk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ZMIANA TREŚCI SPECYFIKACJI ISTOTNYCH WARUNKÓW ZAMÓWIENIA</w:t>
      </w:r>
    </w:p>
    <w:p>
      <w:pPr>
        <w:pStyle w:val="Normal"/>
        <w:spacing w:lineRule="auto" w:line="240" w:before="0" w:after="16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16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Dotyczy: Postępowania o udzielenie zamówienia publicznego prowadzonego w trybie przetargu nieograniczonego o wartości nieprzekraczającej wyrażonej w złotych równowartości kwoty 221.000 euro, o nazwie „</w:t>
      </w:r>
      <w:r>
        <w:rPr>
          <w:rFonts w:cs="Calibri" w:cstheme="minorHAnsi"/>
          <w:b/>
        </w:rPr>
        <w:t>Ubezpieczenie mienia i odpowiedzialności Gminy Zamawiającego</w:t>
      </w:r>
      <w:r>
        <w:rPr>
          <w:rFonts w:cs="Calibri" w:cstheme="minorHAnsi"/>
          <w:b/>
          <w:u w:val="single"/>
        </w:rPr>
        <w:t>” –  ogłoszonego w Biuletynie Zamówień Publicznych pod numerem: 346735-2016, data zamieszczenia 22.11.2016</w:t>
      </w:r>
    </w:p>
    <w:p>
      <w:pPr>
        <w:pStyle w:val="Normal"/>
        <w:spacing w:lineRule="auto" w:line="240" w:before="0" w:after="160"/>
        <w:jc w:val="both"/>
        <w:rPr>
          <w:rFonts w:cs="Calibri" w:cstheme="minorHAnsi"/>
        </w:rPr>
      </w:pPr>
      <w:r>
        <w:rPr>
          <w:rFonts w:cs="Calibri" w:cstheme="minorHAnsi"/>
        </w:rPr>
        <w:t>Na podstawie art. 38 ust. 4 ustawy z dnia 29 stycznia 2004 r. Prawo zamówień publicznych (Dz.U. 2018 poz. 1986</w:t>
      </w:r>
      <w:r>
        <w:rPr>
          <w:rFonts w:cs="Calibri" w:cstheme="minorHAnsi"/>
          <w:color w:val="000000"/>
        </w:rPr>
        <w:t xml:space="preserve"> z późn. zm.</w:t>
      </w:r>
      <w:r>
        <w:rPr>
          <w:rFonts w:cs="Calibri" w:cstheme="minorHAnsi"/>
        </w:rPr>
        <w:t xml:space="preserve"> – dalej zwanej Ustawą) Zamawiający dokonuje modyfikacji treści specyfikacji istotnych warunków zamówienia, (dalej SIWZ), w postępowaniu prowadzonym w trybie przetargu nieograniczonego pn. </w:t>
      </w:r>
      <w:r>
        <w:rPr>
          <w:rFonts w:cs="Calibri" w:cstheme="minorHAnsi"/>
          <w:b/>
        </w:rPr>
        <w:t>Ubezpieczenie mienia i odpowiedzialności Zamawiającego</w:t>
      </w:r>
      <w:r>
        <w:rPr>
          <w:rFonts w:cs="Calibri" w:cstheme="minorHAnsi"/>
        </w:rPr>
        <w:t xml:space="preserve"> w następujący sposób: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Zmiana treści zał. Nr 6 Tabela nr 2 </w:t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rFonts w:cs="Calibri" w:cstheme="minorHAnsi"/>
          <w:color w:val="000000"/>
        </w:rPr>
        <w:t xml:space="preserve">Modyfikacje zostały zamieszczone w załączniku: „Załącznik nr 6 - </w:t>
      </w:r>
      <w:r>
        <w:rPr>
          <w:rFonts w:cs="Calibri" w:cstheme="minorHAnsi"/>
          <w:color w:val="000000"/>
        </w:rPr>
        <w:t xml:space="preserve">wykaz majątku i inne dane - modyfikacja </w:t>
      </w:r>
      <w:r>
        <w:rPr>
          <w:rFonts w:cs="Calibri" w:cstheme="minorHAnsi"/>
          <w:color w:val="000000"/>
        </w:rPr>
        <w:t>6.12.2019</w:t>
      </w:r>
      <w:r>
        <w:rPr>
          <w:rFonts w:cs="Calibri" w:cstheme="minorHAnsi"/>
          <w:color w:val="000000"/>
        </w:rPr>
        <w:t>”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/>
      </w:pPr>
      <w:r>
        <w:rPr>
          <w:rFonts w:cs="Calibri" w:cstheme="minorHAnsi"/>
        </w:rPr>
        <w:t>Zmiana treści załącznika nr 5 pkt B</w:t>
      </w:r>
    </w:p>
    <w:p>
      <w:pPr>
        <w:pStyle w:val="Normal"/>
        <w:spacing w:lineRule="auto" w:line="259" w:before="0" w:after="160"/>
        <w:rPr>
          <w:rFonts w:cs="Calibri" w:cstheme="minorHAnsi"/>
        </w:rPr>
      </w:pPr>
      <w:r>
        <w:rPr>
          <w:rFonts w:cs="Calibri" w:cstheme="minorHAnsi"/>
        </w:rPr>
        <w:t>Było:</w:t>
      </w:r>
    </w:p>
    <w:p>
      <w:pPr>
        <w:pStyle w:val="Normal"/>
        <w:numPr>
          <w:ilvl w:val="0"/>
          <w:numId w:val="0"/>
        </w:numPr>
        <w:overflowPunct w:val="true"/>
        <w:spacing w:lineRule="auto" w:line="240" w:before="0" w:after="0"/>
        <w:outlineLvl w:val="2"/>
        <w:rPr>
          <w:rFonts w:ascii="Tahoma" w:hAnsi="Tahoma" w:eastAsia="Times New Roman" w:cs="Tahoma"/>
          <w:b/>
          <w:b/>
          <w:sz w:val="20"/>
          <w:szCs w:val="20"/>
          <w:u w:val="single"/>
          <w:lang w:eastAsia="x-none"/>
        </w:rPr>
      </w:pPr>
      <w:r>
        <w:rPr>
          <w:rFonts w:eastAsia="Times New Roman" w:cs="Tahoma" w:ascii="Tahoma" w:hAnsi="Tahoma"/>
          <w:b/>
          <w:sz w:val="20"/>
          <w:szCs w:val="20"/>
          <w:u w:val="single"/>
          <w:lang w:eastAsia="x-none"/>
        </w:rPr>
        <w:t>Przedmiot ubezpieczenia:</w:t>
      </w:r>
    </w:p>
    <w:p>
      <w:pPr>
        <w:pStyle w:val="Normal"/>
        <w:overflowPunct w:val="true"/>
        <w:spacing w:lineRule="auto" w:line="240" w:before="0" w:after="0"/>
        <w:ind w:left="426" w:hanging="0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Budynki i budowle</w:t>
      </w:r>
    </w:p>
    <w:p>
      <w:pPr>
        <w:pStyle w:val="Normal"/>
        <w:overflowPunct w:val="true"/>
        <w:spacing w:lineRule="auto" w:line="240" w:before="0" w:after="0"/>
        <w:ind w:left="426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rodzaj wartości: </w:t>
        <w:tab/>
        <w:tab/>
        <w:t>wartość księgowa brutto, wartość odtworzeniowa (zgodnie z załącznikiem nr 6)</w:t>
      </w:r>
    </w:p>
    <w:p>
      <w:pPr>
        <w:pStyle w:val="Normal"/>
        <w:overflowPunct w:val="true"/>
        <w:spacing w:lineRule="auto" w:line="240" w:before="0" w:after="0"/>
        <w:ind w:left="426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system ubezpieczenia: </w:t>
        <w:tab/>
        <w:t>na sumy stałe,</w:t>
      </w:r>
    </w:p>
    <w:p>
      <w:pPr>
        <w:pStyle w:val="Normal"/>
        <w:overflowPunct w:val="true"/>
        <w:spacing w:lineRule="auto" w:line="240" w:before="0" w:after="0"/>
        <w:ind w:left="426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Wykaz budynków i budowli w tabeli – wykaz budynków i budowli w załączniku nr 6</w:t>
      </w:r>
    </w:p>
    <w:p>
      <w:pPr>
        <w:pStyle w:val="Normal"/>
        <w:overflowPunct w:val="true"/>
        <w:spacing w:lineRule="auto" w:line="240" w:before="0" w:after="0"/>
        <w:ind w:left="426" w:hanging="0"/>
        <w:rPr>
          <w:rFonts w:ascii="Tahoma" w:hAnsi="Tahoma" w:eastAsia="Times New Roman" w:cs="Tahoma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i/>
          <w:sz w:val="20"/>
          <w:szCs w:val="20"/>
          <w:lang w:eastAsia="pl-PL"/>
        </w:rPr>
        <w:t>Łączna suma ubezpieczenia:  107 057 084,40 zł</w:t>
      </w:r>
    </w:p>
    <w:p>
      <w:pPr>
        <w:pStyle w:val="Normal"/>
        <w:spacing w:lineRule="auto" w:line="259" w:before="0" w:after="1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 w:before="0" w:after="160"/>
        <w:rPr>
          <w:rFonts w:cs="Calibri" w:cstheme="minorHAnsi"/>
        </w:rPr>
      </w:pPr>
      <w:r>
        <w:rPr>
          <w:rFonts w:cs="Calibri" w:cstheme="minorHAnsi"/>
        </w:rPr>
        <w:t>Jest:</w:t>
      </w:r>
    </w:p>
    <w:p>
      <w:pPr>
        <w:pStyle w:val="Normal"/>
        <w:numPr>
          <w:ilvl w:val="0"/>
          <w:numId w:val="0"/>
        </w:numPr>
        <w:overflowPunct w:val="true"/>
        <w:spacing w:lineRule="auto" w:line="240" w:before="0" w:after="0"/>
        <w:outlineLvl w:val="2"/>
        <w:rPr>
          <w:rFonts w:ascii="Tahoma" w:hAnsi="Tahoma" w:eastAsia="Times New Roman" w:cs="Tahoma"/>
          <w:b/>
          <w:b/>
          <w:sz w:val="20"/>
          <w:szCs w:val="20"/>
          <w:u w:val="single"/>
          <w:lang w:eastAsia="x-none"/>
        </w:rPr>
      </w:pPr>
      <w:r>
        <w:rPr>
          <w:rFonts w:eastAsia="Times New Roman" w:cs="Tahoma" w:ascii="Tahoma" w:hAnsi="Tahoma"/>
          <w:b/>
          <w:sz w:val="20"/>
          <w:szCs w:val="20"/>
          <w:u w:val="single"/>
          <w:lang w:eastAsia="x-none"/>
        </w:rPr>
        <w:t>Przedmiot ubezpieczenia:</w:t>
      </w:r>
    </w:p>
    <w:p>
      <w:pPr>
        <w:pStyle w:val="Normal"/>
        <w:overflowPunct w:val="true"/>
        <w:spacing w:lineRule="auto" w:line="240" w:before="0" w:after="0"/>
        <w:ind w:left="426" w:hanging="0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Budynki i budowle</w:t>
      </w:r>
    </w:p>
    <w:p>
      <w:pPr>
        <w:pStyle w:val="Normal"/>
        <w:overflowPunct w:val="true"/>
        <w:spacing w:lineRule="auto" w:line="240" w:before="0" w:after="0"/>
        <w:ind w:left="426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rodzaj wartości: </w:t>
        <w:tab/>
        <w:tab/>
        <w:t>wartość księgowa brutto, wartość odtworzeniowa (zgodnie z załącznikiem nr 6)</w:t>
      </w:r>
    </w:p>
    <w:p>
      <w:pPr>
        <w:pStyle w:val="Normal"/>
        <w:overflowPunct w:val="true"/>
        <w:spacing w:lineRule="auto" w:line="240" w:before="0" w:after="0"/>
        <w:ind w:left="426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system ubezpieczenia: </w:t>
        <w:tab/>
        <w:t>na sumy stałe,</w:t>
      </w:r>
    </w:p>
    <w:p>
      <w:pPr>
        <w:pStyle w:val="Normal"/>
        <w:overflowPunct w:val="true"/>
        <w:spacing w:lineRule="auto" w:line="240" w:before="0" w:after="0"/>
        <w:ind w:left="426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Wykaz budynków i budowli w tabeli – wykaz budynków i budowli w załączniku nr 6</w:t>
      </w:r>
    </w:p>
    <w:p>
      <w:pPr>
        <w:pStyle w:val="Normal"/>
        <w:overflowPunct w:val="true"/>
        <w:spacing w:lineRule="auto" w:line="240" w:before="0" w:after="0"/>
        <w:ind w:left="426" w:hanging="0"/>
        <w:rPr>
          <w:rFonts w:ascii="Tahoma" w:hAnsi="Tahoma" w:eastAsia="Times New Roman" w:cs="Tahoma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i/>
          <w:sz w:val="20"/>
          <w:szCs w:val="20"/>
          <w:lang w:eastAsia="pl-PL"/>
        </w:rPr>
        <w:t>Łączna suma ubezpieczenia:  106 002 675,17 zł</w:t>
      </w:r>
    </w:p>
    <w:p>
      <w:pPr>
        <w:pStyle w:val="Normal"/>
        <w:spacing w:lineRule="auto" w:line="259" w:before="0" w:after="1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Usunięcie klauzuli nr 54 w załączniku nr 5, tym samym modyfikacji ulega punkt 22 SIWZ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Było: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 oceny ofert: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Cześć I Zamówienia: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A. Cena łączna ubezpieczenia – waga 60%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B. Zaakceptowanie klauzul dodatkowych – waga 25%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C. Zwiększenie limitów odpowiedzialności –  waga 15%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  <w:b/>
          <w:u w:val="single"/>
        </w:rPr>
        <w:t>Cena łączna ubezpieczenia</w:t>
      </w:r>
      <w:r>
        <w:rPr>
          <w:rFonts w:cs="Calibri" w:cstheme="minorHAnsi"/>
        </w:rPr>
        <w:t xml:space="preserve"> – suma składek za wszystkie ubezpieczenia będące przedmiotem niniejszej części zamówienia.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ab/>
        <w:t>Oferty będą podlegały ocenie w kryterium A według następującego wzoru: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       </w:t>
      </w:r>
      <w:r>
        <w:rPr>
          <w:rFonts w:cs="Calibri" w:cstheme="minorHAnsi"/>
          <w:lang w:val="de-DE"/>
        </w:rPr>
        <w:t xml:space="preserve">P </w:t>
      </w:r>
      <w:r>
        <w:rPr>
          <w:rFonts w:cs="Calibri" w:cstheme="minorHAnsi"/>
          <w:vertAlign w:val="subscript"/>
          <w:lang w:val="de-DE"/>
        </w:rPr>
        <w:t>min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  <w:lang w:val="de-DE"/>
        </w:rPr>
        <w:t xml:space="preserve">                                    </w:t>
      </w:r>
      <w:r>
        <w:rPr>
          <w:rFonts w:cs="Calibri" w:cstheme="minorHAnsi"/>
          <w:lang w:val="de-DE"/>
        </w:rPr>
        <w:t>An = __________ x 100 pkt.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  <w:lang w:val="de-DE"/>
        </w:rPr>
        <w:t xml:space="preserve">                                                  </w:t>
      </w:r>
      <w:r>
        <w:rPr>
          <w:rFonts w:cs="Calibri" w:cstheme="minorHAnsi"/>
        </w:rPr>
        <w:t>Pn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>An</w:t>
      </w:r>
      <w:r>
        <w:rPr>
          <w:rFonts w:cs="Calibri" w:cstheme="minorHAnsi"/>
          <w:vertAlign w:val="subscript"/>
        </w:rPr>
        <w:t xml:space="preserve">     </w:t>
      </w:r>
      <w:r>
        <w:rPr>
          <w:rFonts w:cs="Calibri" w:cstheme="minorHAnsi"/>
        </w:rPr>
        <w:t xml:space="preserve">- liczba punktów przyznana ofercie n dla kryterium A 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>n    - numer oferty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>Pmin - cena minimalna wśród złożonych ofert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>Pn    - cena zaproponowana przez Wykonawcę w ofercie n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  <w:b/>
          <w:u w:val="single"/>
        </w:rPr>
        <w:t>Zaakceptowanie klauzul dodatkowych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– ocena kryterium polega na przyznaniu punktów za wprowadzenie do oferty dodatkowych klauzul rozszerzających ochronę ubezpieczeniową wg. następujących zasad: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za rozszerzenie ochrony o klauzule o nr 41, 45, 50, 51 i 52 zostanie przyznanych po 4 punktów za każdą klauzulę,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za rozszerzenie ochrony o klauzule o nr 42, 43, 44, 48 zostanie przyznanych po 6 punktów za każdą klauzulę,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za rozszerzenie ochrony o klauzule o nr 46, 53 i 55 zostanie przyznanych po 8 punktów za każdą klauzulę,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za rozszerzenie ochrony o klauzule nr 49 i 54 zostanie przyznanych po 12 punktów za każdą klauzulę,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za rozszerzenie ochrony o klauzule nr 47 zostanie przyznanych 16 punktów.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W kryterium B Wykonawca może otrzymać maksymalnie 100 pkt (w przypadku akceptacji wszystkich klauzul dodatkowych).</w:t>
      </w:r>
    </w:p>
    <w:p>
      <w:pPr>
        <w:pStyle w:val="Normal"/>
        <w:spacing w:lineRule="auto" w:line="259" w:before="0" w:after="1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 w:before="0" w:after="160"/>
        <w:rPr>
          <w:rFonts w:cs="Calibri" w:cstheme="minorHAnsi"/>
        </w:rPr>
      </w:pPr>
      <w:r>
        <w:rPr>
          <w:rFonts w:cs="Calibri" w:cstheme="minorHAnsi"/>
        </w:rPr>
        <w:t>Jest: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 oceny ofert: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Cześć I Zamówienia: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A. Cena łączna ubezpieczenia – waga 60%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B. Zaakceptowanie klauzul dodatkowych – waga 25%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C. Zwiększenie limitów odpowiedzialności –  waga 15%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  <w:b/>
          <w:u w:val="single"/>
        </w:rPr>
        <w:t>Cena łączna ubezpieczenia</w:t>
      </w:r>
      <w:r>
        <w:rPr>
          <w:rFonts w:cs="Calibri" w:cstheme="minorHAnsi"/>
        </w:rPr>
        <w:t xml:space="preserve"> – suma składek za wszystkie ubezpieczenia będące przedmiotem niniejszej części zamówienia.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ab/>
        <w:t>Oferty będą podlegały ocenie w kryterium A według następującego wzoru: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       </w:t>
      </w:r>
      <w:r>
        <w:rPr>
          <w:rFonts w:cs="Calibri" w:cstheme="minorHAnsi"/>
          <w:lang w:val="de-DE"/>
        </w:rPr>
        <w:t xml:space="preserve">P </w:t>
      </w:r>
      <w:r>
        <w:rPr>
          <w:rFonts w:cs="Calibri" w:cstheme="minorHAnsi"/>
          <w:vertAlign w:val="subscript"/>
          <w:lang w:val="de-DE"/>
        </w:rPr>
        <w:t>min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  <w:lang w:val="de-DE"/>
        </w:rPr>
        <w:t xml:space="preserve">                                    </w:t>
      </w:r>
      <w:r>
        <w:rPr>
          <w:rFonts w:cs="Calibri" w:cstheme="minorHAnsi"/>
          <w:lang w:val="de-DE"/>
        </w:rPr>
        <w:t>An = __________ x 100 pkt.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  <w:lang w:val="de-DE"/>
        </w:rPr>
        <w:t xml:space="preserve">                                                  </w:t>
      </w:r>
      <w:r>
        <w:rPr>
          <w:rFonts w:cs="Calibri" w:cstheme="minorHAnsi"/>
        </w:rPr>
        <w:t>Pn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>An</w:t>
      </w:r>
      <w:r>
        <w:rPr>
          <w:rFonts w:cs="Calibri" w:cstheme="minorHAnsi"/>
          <w:vertAlign w:val="subscript"/>
        </w:rPr>
        <w:t xml:space="preserve">     </w:t>
      </w:r>
      <w:r>
        <w:rPr>
          <w:rFonts w:cs="Calibri" w:cstheme="minorHAnsi"/>
        </w:rPr>
        <w:t xml:space="preserve">- liczba punktów przyznana ofercie n dla kryterium A 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>n    - numer oferty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>Pmin - cena minimalna wśród złożonych ofert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>Pn    - cena zaproponowana przez Wykonawcę w ofercie n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  <w:b/>
          <w:u w:val="single"/>
        </w:rPr>
        <w:t>Zaakceptowanie klauzul dodatkowych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– ocena kryterium polega na przyznaniu punktów za wprowadzenie do oferty dodatkowych klauzul rozszerzających ochronę ubezpieczeniową wg. następujących zasad: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za rozszerzenie ochrony o klauzule o nr 41, 45, 50, 51 i 52 zostanie przyznanych po 4 punktów za każdą klauzulę,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za rozszerzenie ochrony o klauzule o nr 42, 43, 44, 48 zostanie przyznanych po 6 punktów za każdą klauzulę,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za rozszerzenie ochrony o klauzule o nr 46, 53 i 54 zostanie przyznanych po 8 punktów za każdą klauzulę,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za rozszerzenie ochrony o klauzule nr 49  zostanie przyznanych  12 punktów,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za rozszerzenie ochrony o klauzule nr 47 zostanie przyznanych 28 punktów.</w:t>
      </w:r>
    </w:p>
    <w:p>
      <w:pPr>
        <w:pStyle w:val="Normal"/>
        <w:spacing w:lineRule="auto" w:line="259" w:before="0" w:after="1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Zmianie ulega załącznik nr 1 – formularz ofertowy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Było</w:t>
      </w:r>
    </w:p>
    <w:p>
      <w:pPr>
        <w:pStyle w:val="ListParagraph"/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bottom w:val="single" w:sz="4" w:space="1" w:color="00000A"/>
        </w:pBdr>
        <w:shd w:val="clear" w:color="auto" w:fill="F3F3F3"/>
        <w:overflowPunct w:val="true"/>
        <w:spacing w:lineRule="auto" w:line="240" w:before="240" w:after="0"/>
        <w:ind w:left="284" w:hanging="284"/>
        <w:jc w:val="both"/>
        <w:outlineLvl w:val="0"/>
        <w:rPr>
          <w:rFonts w:ascii="Tahoma" w:hAnsi="Tahoma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bCs/>
          <w:sz w:val="20"/>
          <w:szCs w:val="20"/>
          <w:lang w:eastAsia="pl-PL"/>
        </w:rPr>
        <w:t>Załącznik Nr 1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664" w:hanging="0"/>
        <w:jc w:val="right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               </w:t>
      </w:r>
      <w:r>
        <w:rPr>
          <w:rFonts w:eastAsia="Times New Roman" w:cs="Tahoma" w:ascii="Tahoma" w:hAnsi="Tahoma"/>
          <w:sz w:val="20"/>
          <w:szCs w:val="20"/>
          <w:lang w:eastAsia="pl-PL"/>
        </w:rPr>
        <w:t>................................................</w:t>
      </w:r>
    </w:p>
    <w:p>
      <w:pPr>
        <w:pStyle w:val="Normal"/>
        <w:overflowPunct w:val="true"/>
        <w:spacing w:lineRule="auto" w:line="240" w:before="0" w:after="0"/>
        <w:ind w:left="7088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        </w:t>
      </w:r>
      <w:r>
        <w:rPr>
          <w:rFonts w:eastAsia="Times New Roman" w:cs="Tahoma" w:ascii="Tahoma" w:hAnsi="Tahoma"/>
          <w:sz w:val="20"/>
          <w:szCs w:val="20"/>
          <w:lang w:eastAsia="pl-PL"/>
        </w:rPr>
        <w:t>(miejscowość, data)</w:t>
      </w:r>
    </w:p>
    <w:p>
      <w:pPr>
        <w:pStyle w:val="Normal"/>
        <w:overflowPunct w:val="true"/>
        <w:spacing w:lineRule="auto" w:line="240" w:before="0" w:after="0"/>
        <w:ind w:right="6803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</w:t>
      </w:r>
      <w:r>
        <w:rPr>
          <w:rFonts w:eastAsia="Times New Roman" w:cs="Tahoma" w:ascii="Tahoma" w:hAnsi="Tahoma"/>
          <w:sz w:val="20"/>
          <w:szCs w:val="20"/>
          <w:lang w:eastAsia="pl-PL"/>
        </w:rPr>
        <w:t>Wykonawca/ Wykonawcy wspólnie ubiegający się o udzielenie zamówienia*</w:t>
      </w:r>
    </w:p>
    <w:p>
      <w:pPr>
        <w:pStyle w:val="Normal"/>
        <w:overflowPunct w:val="true"/>
        <w:spacing w:lineRule="auto" w:line="240" w:before="0" w:after="0"/>
        <w:ind w:right="6803" w:hanging="0"/>
        <w:rPr>
          <w:rFonts w:ascii="Tahoma" w:hAnsi="Tahoma" w:eastAsia="Times New Roman" w:cs="Tahoma"/>
          <w:sz w:val="14"/>
          <w:szCs w:val="14"/>
          <w:lang w:eastAsia="pl-PL"/>
        </w:rPr>
      </w:pPr>
      <w:r>
        <w:rPr>
          <w:rFonts w:eastAsia="Times New Roman" w:cs="Tahoma" w:ascii="Tahoma" w:hAnsi="Tahoma"/>
          <w:sz w:val="14"/>
          <w:szCs w:val="14"/>
          <w:lang w:eastAsia="pl-PL"/>
        </w:rPr>
        <w:t>* (w przypadku Wykonawców wspólnie ubiegających się o udzielenie zamówienia w formularzu Oferty należy wpisać wszystkich Wykonawców wspólnie ubiegających się o udzielenie zamówienia)</w:t>
      </w:r>
    </w:p>
    <w:p>
      <w:pPr>
        <w:pStyle w:val="Normal"/>
        <w:overflowPunct w:val="true"/>
        <w:spacing w:lineRule="auto" w:line="240" w:before="0" w:after="0"/>
        <w:ind w:right="6803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Nazwa:…………………………………………………………………………………..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ahoma" w:ascii="Tahoma" w:hAnsi="Tahoma"/>
          <w:sz w:val="20"/>
          <w:szCs w:val="20"/>
          <w:lang w:eastAsia="pl-PL"/>
        </w:rPr>
        <w:t>..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ahoma" w:ascii="Tahoma" w:hAnsi="Tahoma"/>
          <w:sz w:val="20"/>
          <w:szCs w:val="20"/>
          <w:lang w:eastAsia="pl-PL"/>
        </w:rPr>
        <w:t>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ahoma" w:ascii="Tahoma" w:hAnsi="Tahoma"/>
          <w:sz w:val="20"/>
          <w:szCs w:val="20"/>
          <w:lang w:eastAsia="pl-PL"/>
        </w:rPr>
        <w:t>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Województwo:……………………………………………………………………….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Miejscowość:…………………………………………………………………………</w:t>
      </w:r>
    </w:p>
    <w:p>
      <w:pPr>
        <w:pStyle w:val="Normal"/>
        <w:overflowPunct w:val="true"/>
        <w:spacing w:lineRule="auto" w:line="360" w:before="0" w:after="0"/>
        <w:ind w:right="-113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Kod pocztowy:………………………………………………………………………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Kraj:……………………………………………………………………………………..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Adres pocztowy </w:t>
      </w:r>
      <w:r>
        <w:rPr>
          <w:rFonts w:eastAsia="Times New Roman" w:cs="Tahoma" w:ascii="Tahoma" w:hAnsi="Tahoma"/>
          <w:sz w:val="14"/>
          <w:szCs w:val="14"/>
          <w:lang w:eastAsia="pl-PL"/>
        </w:rPr>
        <w:t xml:space="preserve">(ulic, nr domu i lokalu):  </w:t>
      </w:r>
      <w:r>
        <w:rPr>
          <w:rFonts w:eastAsia="Times New Roman" w:cs="Tahoma" w:ascii="Tahoma" w:hAnsi="Tahoma"/>
          <w:sz w:val="20"/>
          <w:szCs w:val="20"/>
          <w:lang w:eastAsia="pl-PL"/>
        </w:rPr>
        <w:t>……………………………………………</w:t>
      </w:r>
    </w:p>
    <w:p>
      <w:pPr>
        <w:pStyle w:val="Normal"/>
        <w:overflowPunct w:val="true"/>
        <w:spacing w:lineRule="auto" w:line="360" w:before="0" w:after="0"/>
        <w:ind w:right="6803" w:hanging="0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  <w:t>Tel.:………………………………………..</w:t>
      </w:r>
    </w:p>
    <w:p>
      <w:pPr>
        <w:pStyle w:val="Normal"/>
        <w:overflowPunct w:val="true"/>
        <w:spacing w:lineRule="auto" w:line="360" w:before="0" w:after="0"/>
        <w:ind w:right="6803" w:hanging="0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  <w:t>Fax:………………………………………..</w:t>
      </w:r>
    </w:p>
    <w:p>
      <w:pPr>
        <w:pStyle w:val="Normal"/>
        <w:overflowPunct w:val="true"/>
        <w:spacing w:lineRule="auto" w:line="240" w:before="0" w:after="0"/>
        <w:ind w:right="6803" w:hanging="0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  <w:t>e-mail: ………………………………...</w:t>
      </w:r>
    </w:p>
    <w:p>
      <w:pPr>
        <w:pStyle w:val="Normal"/>
        <w:overflowPunct w:val="true"/>
        <w:spacing w:lineRule="auto" w:line="240" w:before="0" w:after="0"/>
        <w:ind w:right="6803" w:hanging="0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</w:r>
    </w:p>
    <w:p>
      <w:pPr>
        <w:pStyle w:val="Normal"/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clear" w:pos="708"/>
          <w:tab w:val="left" w:pos="8647" w:leader="none"/>
        </w:tabs>
        <w:overflowPunct w:val="true"/>
        <w:spacing w:lineRule="auto" w:line="240" w:before="0" w:after="0"/>
        <w:ind w:left="4395" w:right="759" w:hanging="0"/>
        <w:jc w:val="center"/>
        <w:rPr>
          <w:rFonts w:ascii="Tahoma" w:hAnsi="Tahoma" w:eastAsia="Times New Roman" w:cs="Tahoma"/>
          <w:b/>
          <w:b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b/>
          <w:sz w:val="20"/>
          <w:szCs w:val="20"/>
          <w:lang w:val="en-US" w:eastAsia="pl-PL"/>
        </w:rPr>
        <w:t>Gmina Wyrzysk</w:t>
      </w:r>
    </w:p>
    <w:p>
      <w:pPr>
        <w:pStyle w:val="Normal"/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clear" w:pos="708"/>
          <w:tab w:val="left" w:pos="8647" w:leader="none"/>
        </w:tabs>
        <w:overflowPunct w:val="true"/>
        <w:spacing w:lineRule="auto" w:line="240" w:before="0" w:after="0"/>
        <w:ind w:left="4395" w:right="759" w:hanging="0"/>
        <w:jc w:val="center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Ul. Bydgoska 29</w:t>
      </w:r>
    </w:p>
    <w:p>
      <w:pPr>
        <w:pStyle w:val="Normal"/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clear" w:pos="708"/>
          <w:tab w:val="left" w:pos="8647" w:leader="none"/>
        </w:tabs>
        <w:overflowPunct w:val="true"/>
        <w:spacing w:lineRule="auto" w:line="240" w:before="0" w:after="0"/>
        <w:ind w:left="4395" w:right="759" w:hanging="0"/>
        <w:jc w:val="center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89 – 300 Wyrzysk</w:t>
      </w:r>
    </w:p>
    <w:p>
      <w:pPr>
        <w:pStyle w:val="Normal"/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clear" w:pos="708"/>
          <w:tab w:val="left" w:pos="8647" w:leader="none"/>
        </w:tabs>
        <w:overflowPunct w:val="true"/>
        <w:spacing w:lineRule="auto" w:line="240" w:before="0" w:after="0"/>
        <w:ind w:left="4395" w:right="759" w:hanging="0"/>
        <w:jc w:val="center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center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O F E R TA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ab/>
        <w:t xml:space="preserve">Przystępując do przetargu na </w:t>
      </w:r>
      <w:r>
        <w:rPr>
          <w:rFonts w:eastAsia="Times New Roman" w:cs="Tahoma" w:ascii="Tahoma" w:hAnsi="Tahoma"/>
          <w:b/>
          <w:i/>
          <w:sz w:val="20"/>
          <w:szCs w:val="20"/>
          <w:lang w:eastAsia="pl-PL"/>
        </w:rPr>
        <w:t xml:space="preserve">UBEZPIECZENIE MIENIA I ODPOWIEDZIALNOŚCI ZAMAWIAJĄCEGO </w:t>
      </w:r>
      <w:r>
        <w:rPr>
          <w:rFonts w:eastAsia="Times New Roman" w:cs="Tahoma" w:ascii="Tahoma" w:hAnsi="Tahoma"/>
          <w:sz w:val="20"/>
          <w:szCs w:val="20"/>
          <w:lang w:eastAsia="pl-PL"/>
        </w:rPr>
        <w:t>zgodnie ze SIWZ, oferujemy wykonanie zamówienia: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w części I Zamówienia*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w części II Zamówienia*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w części III Zamówienia*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na następujących warunkach: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Część I Zamówienia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Oferta obejmuje okres ubezpieczenia wskazany w SIWZ to jest: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numPr>
          <w:ilvl w:val="0"/>
          <w:numId w:val="5"/>
        </w:numPr>
        <w:overflowPunct w:val="true"/>
        <w:spacing w:lineRule="auto" w:line="36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ubezpieczenia majątkowe: od  01.01.2020 do 31.12.2022</w:t>
      </w:r>
    </w:p>
    <w:p>
      <w:pPr>
        <w:pStyle w:val="Normal"/>
        <w:tabs>
          <w:tab w:val="clear" w:pos="708"/>
          <w:tab w:val="left" w:pos="360" w:leader="none"/>
          <w:tab w:val="left" w:pos="928" w:leader="none"/>
        </w:tabs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Cena łączna: </w:t>
        <w:tab/>
        <w:t xml:space="preserve">……………………… zł </w:t>
      </w:r>
    </w:p>
    <w:p>
      <w:pPr>
        <w:pStyle w:val="Normal"/>
        <w:tabs>
          <w:tab w:val="clear" w:pos="708"/>
          <w:tab w:val="left" w:pos="360" w:leader="none"/>
        </w:tabs>
        <w:overflowPunct w:val="true"/>
        <w:spacing w:lineRule="auto" w:line="240" w:before="0" w:after="0"/>
        <w:ind w:left="709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*niepotrzebne skreślić</w:t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Akceptujemy wszystkie klauzule obligatoryjne od nr 1 do 40 oraz następujące klauzule fakultatywne (w części I zamówienia):</w:t>
      </w:r>
    </w:p>
    <w:p>
      <w:pPr>
        <w:pStyle w:val="Normal"/>
        <w:suppressAutoHyphens w:val="true"/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</w:r>
    </w:p>
    <w:tbl>
      <w:tblPr>
        <w:tblW w:w="9406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997"/>
        <w:gridCol w:w="5747"/>
        <w:gridCol w:w="986"/>
        <w:gridCol w:w="1675"/>
      </w:tblGrid>
      <w:tr>
        <w:trPr>
          <w:trHeight w:val="480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Nr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>
        <w:trPr>
          <w:trHeight w:val="413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kosztu dodatkowego wymiany wody w basenie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13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automatycznego wyrównania sumy ubezpieczenia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344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aktów terroryzmu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344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strajków, rozruchów, zamieszek społecznych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funduszu prewencyjnego I **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80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funduszu prewencyjnego II **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16 pkt</w:t>
            </w:r>
          </w:p>
        </w:tc>
      </w:tr>
      <w:tr>
        <w:trPr>
          <w:trHeight w:val="480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zniesienia limitów odpowiedzialności dla klauzul automatycznego pokrycia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341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zniżki z tytułu niskiej szkodowości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12 pkt</w:t>
            </w:r>
          </w:p>
        </w:tc>
      </w:tr>
      <w:tr>
        <w:trPr>
          <w:trHeight w:val="404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kompensacji sum ubezpieczenia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80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uznania kosztów dodatkowych wynikających z braku części zamiennych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69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168 godzin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69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odpowiedzialności za długotrwałe oddziaływanie czynników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69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odpowiedzialności w związku z naruszeniem przepisów o ochronie danych osobowych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12 pkt</w:t>
            </w:r>
          </w:p>
        </w:tc>
      </w:tr>
      <w:tr>
        <w:trPr>
          <w:trHeight w:val="420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wężykowa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  <w:t>**Wykonawca w ofercie zaakceptuje albo klauzulę nr 46 albo klauzulę nr 47. W przypadku zaakceptowania w ofercie zarówno klauzuli nr 46 jak i klauzuli nr 47, Zamawiający uzna, że do oferty ma zastosowanie klauzula korzystniejsza dla Zamawiającego (klauzula nr 47) i za tę klauzulę przyzna punkty w trakcie oceny oferty Wykonawcy.</w:t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360" w:before="0" w:after="0"/>
        <w:ind w:left="62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  <w:t>Wprowadzamy następujące postanowienia dodatkowe do oferty dotyczące zwiększenia limitów:</w:t>
      </w:r>
    </w:p>
    <w:tbl>
      <w:tblPr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4966"/>
        <w:gridCol w:w="2691"/>
        <w:gridCol w:w="1705"/>
      </w:tblGrid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lang w:eastAsia="pl-PL"/>
              </w:rPr>
              <w:t>Opis postanowienia dodatkowego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u w:val="single"/>
                <w:lang w:eastAsia="pl-PL"/>
              </w:rPr>
              <w:t>Zmiany limitów wprowadzone w ofercie przez Wykonawcę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lang w:eastAsia="pl-PL"/>
              </w:rPr>
              <w:t>TAK/NIE</w:t>
            </w:r>
          </w:p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(prosimy wypełnić tylko jedną opcję dla zwiększenia limitu w danym ryzyku*)</w:t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ryzyka dewastacji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C3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(sumy ubezpieczenia) dla ryzyka kradzieży zwykłej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C4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C5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C6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C7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szkód mechanicznych (w klauzuli szkód mechanicznych)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C8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szkód elektrycznych (w klauzuli szkód elektrycznych)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C9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sumy gwarancyjnej w ubezpieczeniu odpowiedzialności cywilnej deliktowej i kontraktowej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C10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sumy gwarancyjnej w ubezpieczeniu odpowiedzialności cywilnej zarządcy drogi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</w:tbl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  <w:t xml:space="preserve">Część II Zamówienia 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Oferta obejmuje okres ubezpieczenia wskazany w SIWZ to jest: trzy okresy roczne, maksymalnie okres ubezpieczeń komunikacyjnych zakończy się 30.12.2023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60" w:leader="none"/>
          <w:tab w:val="left" w:pos="928" w:leader="none"/>
        </w:tabs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Cena łączna: </w:t>
        <w:tab/>
        <w:t xml:space="preserve">……………………… zł </w:t>
      </w:r>
    </w:p>
    <w:p>
      <w:pPr>
        <w:pStyle w:val="Normal"/>
        <w:tabs>
          <w:tab w:val="clear" w:pos="708"/>
          <w:tab w:val="left" w:pos="360" w:leader="none"/>
        </w:tabs>
        <w:overflowPunct w:val="true"/>
        <w:spacing w:lineRule="auto" w:line="240" w:before="0" w:after="0"/>
        <w:ind w:left="709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Akceptujemy wszystkie klauzule obligatoryjne od nr 1 do 3 oraz następujące klauzule fakultatywne w części II zamówienia:</w:t>
      </w:r>
    </w:p>
    <w:p>
      <w:pPr>
        <w:pStyle w:val="Normal"/>
        <w:suppressAutoHyphens w:val="true"/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</w:r>
    </w:p>
    <w:tbl>
      <w:tblPr>
        <w:tblW w:w="9406" w:type="dxa"/>
        <w:jc w:val="center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97"/>
        <w:gridCol w:w="5747"/>
        <w:gridCol w:w="986"/>
        <w:gridCol w:w="1675"/>
      </w:tblGrid>
      <w:tr>
        <w:trPr>
          <w:trHeight w:val="480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Nr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>
        <w:trPr>
          <w:trHeight w:val="386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13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20 pkt</w:t>
            </w:r>
          </w:p>
        </w:tc>
      </w:tr>
      <w:tr>
        <w:trPr>
          <w:trHeight w:val="344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gwarantowanej sumy ubezpieczenia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16 pkt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pokrycia kosztów wymiany zamków i zabezpieczeń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zassania wody do silnika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zmiany definicji szkody całkowitej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odpowiedzialności dla szkód kradzieżowych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zabezpieczeń dla nowo nabytych pojazdów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holowania 300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wynajmu pojazdu zastępczego plus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36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  <w:t>Akceptujemy postanowienia dodatkowe do umowy ubezpieczenia dotyczące zniżki za niską szkodowość</w:t>
      </w:r>
    </w:p>
    <w:tbl>
      <w:tblPr>
        <w:tblW w:w="9497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49"/>
        <w:gridCol w:w="1247"/>
      </w:tblGrid>
      <w:tr>
        <w:trPr>
          <w:trHeight w:val="941" w:hRule="atLeast"/>
        </w:trPr>
        <w:tc>
          <w:tcPr>
            <w:tcW w:w="8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lang w:eastAsia="pl-PL"/>
              </w:rPr>
              <w:t>Opis postanowienia dodatkowego do umowy ubezpieczenia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lang w:eastAsia="pl-PL"/>
              </w:rPr>
              <w:t>TAK/NIE</w:t>
            </w:r>
          </w:p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</w:r>
          </w:p>
        </w:tc>
      </w:tr>
      <w:tr>
        <w:trPr>
          <w:trHeight w:val="1750" w:hRule="atLeast"/>
        </w:trPr>
        <w:tc>
          <w:tcPr>
            <w:tcW w:w="8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Ubezpieczyciel wyraża zgodę na wprowadzenie następujących postanowień dodatkowych do umów ubezpieczenia komunikacyjnego. W przypadku kiedy wskaźnik szkodowości (</w:t>
            </w: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="Tahoma" w:ascii="Tahoma" w:hAnsi="Tahoma"/>
                <w:b/>
                <w:sz w:val="20"/>
                <w:szCs w:val="20"/>
                <w:vertAlign w:val="subscript"/>
                <w:lang w:eastAsia="pl-PL"/>
              </w:rPr>
              <w:t>s</w:t>
            </w: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) Ubezpieczającego/Ubezpieczonego po 10 miesiącach w pierwszym rocznym okresie rozliczeniowym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01.01.2020 do 31.12.2020. Dotyczy ubezpieczenia OC posiadaczy pojazdów mechanicznych oraz ubezpieczenia autocasco.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ahoma" w:hAnsi="Tahoma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709" w:hanging="360"/>
        <w:rPr>
          <w:rFonts w:ascii="Tahoma" w:hAnsi="Tahoma" w:eastAsia="Times New Roman" w:cs="Tahoma"/>
          <w:sz w:val="20"/>
          <w:szCs w:val="20"/>
          <w:highlight w:val="green"/>
          <w:lang w:eastAsia="pl-PL"/>
        </w:rPr>
      </w:pPr>
      <w:r>
        <w:rPr>
          <w:rFonts w:eastAsia="Times New Roman" w:cs="Tahoma" w:ascii="Tahoma" w:hAnsi="Tahoma"/>
          <w:sz w:val="20"/>
          <w:szCs w:val="20"/>
          <w:highlight w:val="green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highlight w:val="green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highlight w:val="green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  <w:t xml:space="preserve">Część III Zamówienia 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Oferta obejmuje okres ubezpieczenia wskazany w SIWZ to jest: od 01.01.2020 do 31.12.2022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60" w:leader="none"/>
          <w:tab w:val="left" w:pos="928" w:leader="none"/>
        </w:tabs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Cena łączna: </w:t>
        <w:tab/>
        <w:t xml:space="preserve">……………………… zł </w:t>
      </w:r>
    </w:p>
    <w:p>
      <w:pPr>
        <w:pStyle w:val="Normal"/>
        <w:tabs>
          <w:tab w:val="clear" w:pos="708"/>
          <w:tab w:val="left" w:pos="360" w:leader="none"/>
        </w:tabs>
        <w:overflowPunct w:val="true"/>
        <w:spacing w:lineRule="auto" w:line="240" w:before="0" w:after="0"/>
        <w:ind w:left="709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Akceptujemy wszystkie klauzule obligatoryjne od nr 1 do 3 oraz następujące klauzule fakultatywne w części III zamówienia:</w:t>
      </w:r>
    </w:p>
    <w:p>
      <w:pPr>
        <w:pStyle w:val="Normal"/>
        <w:suppressAutoHyphens w:val="true"/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</w:r>
    </w:p>
    <w:tbl>
      <w:tblPr>
        <w:tblW w:w="9406" w:type="dxa"/>
        <w:jc w:val="center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97"/>
        <w:gridCol w:w="5747"/>
        <w:gridCol w:w="986"/>
        <w:gridCol w:w="1675"/>
      </w:tblGrid>
      <w:tr>
        <w:trPr>
          <w:trHeight w:val="480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Nr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>
        <w:trPr>
          <w:trHeight w:val="386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 pkt</w:t>
            </w:r>
          </w:p>
        </w:tc>
      </w:tr>
      <w:tr>
        <w:trPr>
          <w:trHeight w:val="413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20 pkt</w:t>
            </w:r>
          </w:p>
        </w:tc>
      </w:tr>
      <w:tr>
        <w:trPr>
          <w:trHeight w:val="344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zasiłku dziennego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rozszerzenia zakresu o zawał serca i udar mózgu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15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czasowego zakresu ochrony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15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automatycznego pokrycia w NNW OSP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zwrotu kosztów badań lekarskich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zwiększenia sumy ubezpieczenia w ubezpieczeniu bezimiennym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15 pkt</w:t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709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Oświadczenie dotyczące wszystkich części Zamówienia: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uzyskaliśmy informacje niezbędne do przygotowania oferty i właściwego wykonania zamówienia oraz przyjmujemy warunki określone w SIWZ.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jesteśmy związani niniejszą ofertą przez okres 30 dni od daty upływu terminu składania ofert.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Oświadczamy, że przyjmujemy wartości podane w SIWZ jako podstawę do ustalenia wysokości każdego odszkodowania bez odnoszenia ich do wartości nowej danego środka trwałego. 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zawarte w warunkach umownych SIWZ zaproponowane przez Zamawiającego warunki płatności zostały przez naszą firmę zaakceptowane.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Oświadczamy, że </w:t>
      </w:r>
      <w:r>
        <w:rPr>
          <w:rFonts w:eastAsia="Times New Roman" w:cs="Tahoma" w:ascii="Tahoma" w:hAnsi="Tahoma"/>
          <w:sz w:val="18"/>
          <w:szCs w:val="18"/>
          <w:lang w:eastAsia="pl-PL"/>
        </w:rPr>
        <w:t>usługa ubezpieczenia zwolniona jest z podatku VAT zgodnie z art. 43 ust. 1 pkt 37 Ustawy z dnia 11 marca 2004 o podatku od towarów i usług (Dz.U. z 2018 r. poz. 2174 z późn. zm.).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zapoznaliśmy się i akceptujemy istotne postanowienia umowy określone w SIWZ</w:t>
        <w:br/>
        <w:t>i zobowiązujemy się, w przypadku wyboru naszej oferty, do zawarcia umów zgodnie z niniejszą ofertą, na warunkach określonych w SIWZ, w miejscu i terminie wyznaczonym przez Zamawiającego.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Zamierzamy powierzyć niżej wymienionym podwykonawcom następujący zakres czynności ubezpieczeniowych związanych z przedmiotem zamówienia </w:t>
      </w:r>
      <w:r>
        <w:rPr>
          <w:rFonts w:eastAsia="Times New Roman" w:cs="Tahoma" w:ascii="Tahoma" w:hAnsi="Tahoma"/>
          <w:i/>
          <w:sz w:val="20"/>
          <w:szCs w:val="20"/>
          <w:lang w:eastAsia="pl-PL"/>
        </w:rPr>
        <w:t>(wypełniają Wykonawcy, którzy deklarują taki zamiar)</w:t>
      </w:r>
      <w:r>
        <w:rPr>
          <w:rFonts w:eastAsia="Times New Roman" w:cs="Tahoma" w:ascii="Tahoma" w:hAnsi="Tahoma"/>
          <w:sz w:val="20"/>
          <w:szCs w:val="20"/>
          <w:lang w:eastAsia="pl-PL"/>
        </w:rPr>
        <w:t>:</w:t>
      </w:r>
    </w:p>
    <w:p>
      <w:pPr>
        <w:pStyle w:val="Normal"/>
        <w:overflowPunct w:val="true"/>
        <w:spacing w:lineRule="auto" w:line="240" w:before="0" w:after="0"/>
        <w:ind w:left="709" w:hanging="349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tbl>
      <w:tblPr>
        <w:tblW w:w="94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"/>
        <w:gridCol w:w="4401"/>
        <w:gridCol w:w="4442"/>
      </w:tblGrid>
      <w:tr>
        <w:trPr/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pl-PL"/>
              </w:rPr>
              <w:t>Zakres czynności ubezpieczeniowych powierzonych podwykonawcom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>
        <w:trPr/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późn. zm).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osoby wykonujące czynności administracyjne w trakcie realizacji zamówienia związane z bieżącą obsługą oraz wyznaczone do współpracy z Zamawiającym o okresie realizacji zamówienia w zakresie nadzoru procesu obsługi i likwidacji szkód wskazane w umowie o udzielenie zamówienia publicznego – w przypadku wyboru naszej oferty jako najkorzystniejszej - będą zatrudnione na podstawie umowy o pracę.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do poszczególnych ubezpieczeń stanowiących przedmiot zamówienia będą miały zastosowanie wymienione poniżej warunki ubezpieczenia:</w:t>
      </w:r>
    </w:p>
    <w:tbl>
      <w:tblPr>
        <w:tblW w:w="9363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2"/>
        <w:gridCol w:w="4710"/>
      </w:tblGrid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Warunki ubezpieczenia mające zastosowanie do danego ubezpieczenia</w:t>
            </w:r>
          </w:p>
        </w:tc>
      </w:tr>
      <w:tr>
        <w:trPr/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Część I zamówienia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  <w:tr>
        <w:trPr/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Część II zamówienia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 xml:space="preserve">.. 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  <w:tr>
        <w:trPr/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Część III zamówienia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720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Zobowiązujemy się, w przypadku oceny naszej oferty jako najkorzystniejszej, do dostarczenia Zamawiającemu ustandaryzowanego dokumentu zawierającego informacje o produkcie ubezpieczeniowym oraz ww. OWU przed podpisaniem umowy o udzielenie zamówienia publicznego, zgodnie z postanowieniami pkt. 3.3 SIWZ.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Wykonawca którego reprezentujemy jest:</w:t>
      </w:r>
    </w:p>
    <w:p>
      <w:pPr>
        <w:pStyle w:val="Normal"/>
        <w:overflowPunct w:val="true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MS Gothic" w:cs="Segoe UI Symbol" w:ascii="Segoe UI Symbol" w:hAnsi="Segoe UI Symbol"/>
          <w:sz w:val="20"/>
          <w:szCs w:val="20"/>
          <w:lang w:eastAsia="pl-PL"/>
        </w:rPr>
        <w:t>☐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sz w:val="20"/>
          <w:szCs w:val="20"/>
          <w:lang w:eastAsia="pl-PL"/>
        </w:rPr>
        <w:t>małym przedsiębiorcą (małe przedsiębiorstwo definiuje się jako przedsiębiorstwo, które zatrudnia mniej niż 50 pracowników i którego roczny obrót lub roczna suma bilansowa nie przekracza 10 milionów EUR)</w:t>
      </w:r>
    </w:p>
    <w:p>
      <w:pPr>
        <w:pStyle w:val="Normal"/>
        <w:overflowPunct w:val="true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MS Gothic" w:cs="Segoe UI Symbol" w:ascii="Segoe UI Symbol" w:hAnsi="Segoe UI Symbol"/>
          <w:sz w:val="20"/>
          <w:szCs w:val="20"/>
          <w:lang w:eastAsia="pl-PL"/>
        </w:rPr>
        <w:t>☐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>
      <w:pPr>
        <w:pStyle w:val="Normal"/>
        <w:overflowPunct w:val="true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MS Gothic" w:cs="Segoe UI Symbol" w:ascii="Segoe UI Symbol" w:hAnsi="Segoe UI Symbol"/>
          <w:sz w:val="20"/>
          <w:szCs w:val="20"/>
          <w:lang w:eastAsia="pl-PL"/>
        </w:rPr>
        <w:t>☐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</w:t>
      </w:r>
      <w:r>
        <w:rPr>
          <w:rFonts w:eastAsia="Times New Roman" w:cs="Tahoma" w:ascii="Tahoma" w:hAnsi="Tahoma"/>
          <w:sz w:val="20"/>
          <w:szCs w:val="20"/>
          <w:lang w:eastAsia="pl-PL"/>
        </w:rPr>
        <w:t>dużym przedsiębiorstwem</w:t>
      </w:r>
    </w:p>
    <w:p>
      <w:pPr>
        <w:pStyle w:val="Normal"/>
        <w:overflowPunct w:val="true"/>
        <w:spacing w:lineRule="auto" w:line="240" w:before="0" w:after="0"/>
        <w:ind w:left="720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720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sz w:val="20"/>
          <w:szCs w:val="20"/>
          <w:lang w:eastAsia="pl-PL"/>
        </w:rPr>
        <w:t>Załącznikami do niniejszej oferty są: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overflowPunct w:val="true"/>
        <w:spacing w:lineRule="auto" w:line="240" w:before="0" w:after="0"/>
        <w:ind w:left="1134" w:hanging="567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Oświadczenie nr 1,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overflowPunct w:val="true"/>
        <w:spacing w:lineRule="auto" w:line="240" w:before="0" w:after="0"/>
        <w:ind w:left="1134" w:hanging="567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Pełnomocnictwo dla osoby podpisującej ofertę (jeśli umocowanie nie wynika z KRS bądź dokumentu równorzędnego),</w:t>
      </w:r>
    </w:p>
    <w:p>
      <w:pPr>
        <w:pStyle w:val="Normal"/>
        <w:overflowPunct w:val="true"/>
        <w:spacing w:lineRule="auto" w:line="240" w:before="0" w:after="0"/>
        <w:ind w:left="774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709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 sprawach nieuregulowanych w ofercie oraz SIWZ, zastosowanie mają OWU. W przypadku wystąpienia sprzecznych zapisów z OWU pierwszeństwo mają zapisy SIWZ i oferty.</w:t>
      </w:r>
    </w:p>
    <w:p>
      <w:pPr>
        <w:pStyle w:val="Normal"/>
        <w:overflowPunct w:val="true"/>
        <w:spacing w:lineRule="auto" w:line="240" w:before="0" w:after="0"/>
        <w:ind w:left="709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Na złożoną ofertę składa się........... ponumerowanych stron z zachowaniem ciągłości numeracji.</w:t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ab/>
        <w:tab/>
        <w:t xml:space="preserve"> </w:t>
        <w:tab/>
        <w:tab/>
        <w:tab/>
        <w:tab/>
        <w:tab/>
        <w:tab/>
        <w:tab/>
      </w:r>
    </w:p>
    <w:p>
      <w:pPr>
        <w:pStyle w:val="Normal"/>
        <w:overflowPunct w:val="true"/>
        <w:spacing w:lineRule="auto" w:line="240" w:before="0" w:after="0"/>
        <w:ind w:right="567" w:firstLine="3969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            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Podpisano:     </w:t>
      </w:r>
    </w:p>
    <w:p>
      <w:pPr>
        <w:pStyle w:val="Normal"/>
        <w:overflowPunct w:val="true"/>
        <w:spacing w:lineRule="auto" w:line="240" w:before="0" w:after="0"/>
        <w:ind w:left="5672" w:right="567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......................................................</w:t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(czytelny podpis lub w przypadku parafki  pieczątka imienna upełnomocnionego/ych przedstawiciela/li</w:t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907" w:right="907" w:header="709" w:top="1077" w:footer="0" w:bottom="1134" w:gutter="0"/>
          <w:pgNumType w:fmt="decimal"/>
          <w:formProt w:val="false"/>
          <w:titlePg/>
          <w:textDirection w:val="lrTb"/>
          <w:docGrid w:type="default" w:linePitch="272" w:charSpace="13926"/>
        </w:sectPr>
        <w:pStyle w:val="Normal"/>
        <w:overflowPunct w:val="true"/>
        <w:spacing w:lineRule="auto" w:line="240" w:before="0" w:after="0"/>
        <w:ind w:right="567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Jest:</w:t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bottom w:val="single" w:sz="4" w:space="1" w:color="00000A"/>
        </w:pBdr>
        <w:shd w:val="clear" w:color="auto" w:fill="F3F3F3"/>
        <w:overflowPunct w:val="true"/>
        <w:spacing w:lineRule="auto" w:line="240" w:before="240" w:after="0"/>
        <w:ind w:left="284" w:hanging="284"/>
        <w:jc w:val="both"/>
        <w:outlineLvl w:val="0"/>
        <w:rPr>
          <w:rFonts w:ascii="Tahoma" w:hAnsi="Tahoma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bCs/>
          <w:sz w:val="20"/>
          <w:szCs w:val="20"/>
          <w:lang w:eastAsia="pl-PL"/>
        </w:rPr>
        <w:t>Załącznik Nr 1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5664" w:hanging="0"/>
        <w:jc w:val="right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               </w:t>
      </w:r>
      <w:r>
        <w:rPr>
          <w:rFonts w:eastAsia="Times New Roman" w:cs="Tahoma" w:ascii="Tahoma" w:hAnsi="Tahoma"/>
          <w:sz w:val="20"/>
          <w:szCs w:val="20"/>
          <w:lang w:eastAsia="pl-PL"/>
        </w:rPr>
        <w:t>................................................</w:t>
      </w:r>
    </w:p>
    <w:p>
      <w:pPr>
        <w:pStyle w:val="Normal"/>
        <w:overflowPunct w:val="true"/>
        <w:spacing w:lineRule="auto" w:line="240" w:before="0" w:after="0"/>
        <w:ind w:left="7088" w:hanging="0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        </w:t>
      </w:r>
      <w:r>
        <w:rPr>
          <w:rFonts w:eastAsia="Times New Roman" w:cs="Tahoma" w:ascii="Tahoma" w:hAnsi="Tahoma"/>
          <w:sz w:val="20"/>
          <w:szCs w:val="20"/>
          <w:lang w:eastAsia="pl-PL"/>
        </w:rPr>
        <w:t>(miejscowość, data)</w:t>
      </w:r>
    </w:p>
    <w:p>
      <w:pPr>
        <w:pStyle w:val="Normal"/>
        <w:overflowPunct w:val="true"/>
        <w:spacing w:lineRule="auto" w:line="240" w:before="0" w:after="0"/>
        <w:ind w:right="6803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</w:t>
      </w:r>
      <w:r>
        <w:rPr>
          <w:rFonts w:eastAsia="Times New Roman" w:cs="Tahoma" w:ascii="Tahoma" w:hAnsi="Tahoma"/>
          <w:sz w:val="20"/>
          <w:szCs w:val="20"/>
          <w:lang w:eastAsia="pl-PL"/>
        </w:rPr>
        <w:t>Wykonawca/ Wykonawcy wspólnie ubiegający się o udzielenie zamówienia*</w:t>
      </w:r>
    </w:p>
    <w:p>
      <w:pPr>
        <w:pStyle w:val="Normal"/>
        <w:overflowPunct w:val="true"/>
        <w:spacing w:lineRule="auto" w:line="240" w:before="0" w:after="0"/>
        <w:ind w:right="6803" w:hanging="0"/>
        <w:rPr>
          <w:rFonts w:ascii="Tahoma" w:hAnsi="Tahoma" w:eastAsia="Times New Roman" w:cs="Tahoma"/>
          <w:sz w:val="14"/>
          <w:szCs w:val="14"/>
          <w:lang w:eastAsia="pl-PL"/>
        </w:rPr>
      </w:pPr>
      <w:r>
        <w:rPr>
          <w:rFonts w:eastAsia="Times New Roman" w:cs="Tahoma" w:ascii="Tahoma" w:hAnsi="Tahoma"/>
          <w:sz w:val="14"/>
          <w:szCs w:val="14"/>
          <w:lang w:eastAsia="pl-PL"/>
        </w:rPr>
        <w:t>* (w przypadku Wykonawców wspólnie ubiegających się o udzielenie zamówienia w formularzu Oferty należy wpisać wszystkich Wykonawców wspólnie ubiegających się o udzielenie zamówienia)</w:t>
      </w:r>
    </w:p>
    <w:p>
      <w:pPr>
        <w:pStyle w:val="Normal"/>
        <w:overflowPunct w:val="true"/>
        <w:spacing w:lineRule="auto" w:line="240" w:before="0" w:after="0"/>
        <w:ind w:right="6803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Nazwa:…………………………………………………………………………………..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ahoma" w:ascii="Tahoma" w:hAnsi="Tahoma"/>
          <w:sz w:val="20"/>
          <w:szCs w:val="20"/>
          <w:lang w:eastAsia="pl-PL"/>
        </w:rPr>
        <w:t>..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ahoma" w:ascii="Tahoma" w:hAnsi="Tahoma"/>
          <w:sz w:val="20"/>
          <w:szCs w:val="20"/>
          <w:lang w:eastAsia="pl-PL"/>
        </w:rPr>
        <w:t>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ahoma" w:ascii="Tahoma" w:hAnsi="Tahoma"/>
          <w:sz w:val="20"/>
          <w:szCs w:val="20"/>
          <w:lang w:eastAsia="pl-PL"/>
        </w:rPr>
        <w:t>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Województwo:……………………………………………………………………….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Miejscowość:…………………………………………………………………………</w:t>
      </w:r>
    </w:p>
    <w:p>
      <w:pPr>
        <w:pStyle w:val="Normal"/>
        <w:overflowPunct w:val="true"/>
        <w:spacing w:lineRule="auto" w:line="360" w:before="0" w:after="0"/>
        <w:ind w:right="-113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Kod pocztowy:………………………………………………………………………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Kraj:……………………………………………………………………………………..</w:t>
      </w:r>
    </w:p>
    <w:p>
      <w:pPr>
        <w:pStyle w:val="Normal"/>
        <w:overflowPunct w:val="true"/>
        <w:spacing w:lineRule="auto" w:line="360" w:before="0" w:after="0"/>
        <w:ind w:right="28" w:hanging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Adres pocztowy </w:t>
      </w:r>
      <w:r>
        <w:rPr>
          <w:rFonts w:eastAsia="Times New Roman" w:cs="Tahoma" w:ascii="Tahoma" w:hAnsi="Tahoma"/>
          <w:sz w:val="14"/>
          <w:szCs w:val="14"/>
          <w:lang w:eastAsia="pl-PL"/>
        </w:rPr>
        <w:t xml:space="preserve">(ulic, nr domu i lokalu):  </w:t>
      </w:r>
      <w:r>
        <w:rPr>
          <w:rFonts w:eastAsia="Times New Roman" w:cs="Tahoma" w:ascii="Tahoma" w:hAnsi="Tahoma"/>
          <w:sz w:val="20"/>
          <w:szCs w:val="20"/>
          <w:lang w:eastAsia="pl-PL"/>
        </w:rPr>
        <w:t>……………………………………………</w:t>
      </w:r>
    </w:p>
    <w:p>
      <w:pPr>
        <w:pStyle w:val="Normal"/>
        <w:overflowPunct w:val="true"/>
        <w:spacing w:lineRule="auto" w:line="360" w:before="0" w:after="0"/>
        <w:ind w:right="6803" w:hanging="0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  <w:t>Tel.:………………………………………..</w:t>
      </w:r>
    </w:p>
    <w:p>
      <w:pPr>
        <w:pStyle w:val="Normal"/>
        <w:overflowPunct w:val="true"/>
        <w:spacing w:lineRule="auto" w:line="360" w:before="0" w:after="0"/>
        <w:ind w:right="6803" w:hanging="0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  <w:t>Fax:………………………………………..</w:t>
      </w:r>
    </w:p>
    <w:p>
      <w:pPr>
        <w:pStyle w:val="Normal"/>
        <w:overflowPunct w:val="true"/>
        <w:spacing w:lineRule="auto" w:line="240" w:before="0" w:after="0"/>
        <w:ind w:right="6803" w:hanging="0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  <w:t>e-mail: ………………………………...</w:t>
      </w:r>
    </w:p>
    <w:p>
      <w:pPr>
        <w:pStyle w:val="Normal"/>
        <w:overflowPunct w:val="true"/>
        <w:spacing w:lineRule="auto" w:line="240" w:before="0" w:after="0"/>
        <w:ind w:right="6803" w:hanging="0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sz w:val="20"/>
          <w:szCs w:val="20"/>
          <w:lang w:val="en-US" w:eastAsia="pl-PL"/>
        </w:rPr>
      </w:r>
    </w:p>
    <w:p>
      <w:pPr>
        <w:pStyle w:val="Normal"/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clear" w:pos="708"/>
          <w:tab w:val="left" w:pos="8647" w:leader="none"/>
        </w:tabs>
        <w:overflowPunct w:val="true"/>
        <w:spacing w:lineRule="auto" w:line="240" w:before="0" w:after="0"/>
        <w:ind w:left="4395" w:right="759" w:hanging="0"/>
        <w:jc w:val="center"/>
        <w:rPr>
          <w:rFonts w:ascii="Tahoma" w:hAnsi="Tahoma" w:eastAsia="Times New Roman" w:cs="Tahoma"/>
          <w:b/>
          <w:b/>
          <w:sz w:val="20"/>
          <w:szCs w:val="20"/>
          <w:lang w:val="en-US" w:eastAsia="pl-PL"/>
        </w:rPr>
      </w:pPr>
      <w:r>
        <w:rPr>
          <w:rFonts w:eastAsia="Times New Roman" w:cs="Tahoma" w:ascii="Tahoma" w:hAnsi="Tahoma"/>
          <w:b/>
          <w:sz w:val="20"/>
          <w:szCs w:val="20"/>
          <w:lang w:val="en-US" w:eastAsia="pl-PL"/>
        </w:rPr>
        <w:t>Gmina Wyrzysk</w:t>
      </w:r>
    </w:p>
    <w:p>
      <w:pPr>
        <w:pStyle w:val="Normal"/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clear" w:pos="708"/>
          <w:tab w:val="left" w:pos="8647" w:leader="none"/>
        </w:tabs>
        <w:overflowPunct w:val="true"/>
        <w:spacing w:lineRule="auto" w:line="240" w:before="0" w:after="0"/>
        <w:ind w:left="4395" w:right="759" w:hanging="0"/>
        <w:jc w:val="center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Ul. Bydgoska 29</w:t>
      </w:r>
    </w:p>
    <w:p>
      <w:pPr>
        <w:pStyle w:val="Normal"/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clear" w:pos="708"/>
          <w:tab w:val="left" w:pos="8647" w:leader="none"/>
        </w:tabs>
        <w:overflowPunct w:val="true"/>
        <w:spacing w:lineRule="auto" w:line="240" w:before="0" w:after="0"/>
        <w:ind w:left="4395" w:right="759" w:hanging="0"/>
        <w:jc w:val="center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89 – 300 Wyrzysk</w:t>
      </w:r>
    </w:p>
    <w:p>
      <w:pPr>
        <w:pStyle w:val="Normal"/>
        <w:pBdr>
          <w:top w:val="single" w:sz="2" w:space="1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clear" w:pos="708"/>
          <w:tab w:val="left" w:pos="8647" w:leader="none"/>
        </w:tabs>
        <w:overflowPunct w:val="true"/>
        <w:spacing w:lineRule="auto" w:line="240" w:before="0" w:after="0"/>
        <w:ind w:left="4395" w:right="759" w:hanging="0"/>
        <w:jc w:val="center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center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O F E R TA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ab/>
        <w:t xml:space="preserve">Przystępując do przetargu na </w:t>
      </w:r>
      <w:r>
        <w:rPr>
          <w:rFonts w:eastAsia="Times New Roman" w:cs="Tahoma" w:ascii="Tahoma" w:hAnsi="Tahoma"/>
          <w:b/>
          <w:i/>
          <w:sz w:val="20"/>
          <w:szCs w:val="20"/>
          <w:lang w:eastAsia="pl-PL"/>
        </w:rPr>
        <w:t xml:space="preserve">UBEZPIECZENIE MIENIA I ODPOWIEDZIALNOŚCI ZAMAWIAJĄCEGO </w:t>
      </w:r>
      <w:r>
        <w:rPr>
          <w:rFonts w:eastAsia="Times New Roman" w:cs="Tahoma" w:ascii="Tahoma" w:hAnsi="Tahoma"/>
          <w:sz w:val="20"/>
          <w:szCs w:val="20"/>
          <w:lang w:eastAsia="pl-PL"/>
        </w:rPr>
        <w:t>zgodnie ze SIWZ, oferujemy wykonanie zamówienia: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w części I Zamówienia*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w części II Zamówienia*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w części III Zamówienia*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na następujących warunkach: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Część I Zamówienia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Oferta obejmuje okres ubezpieczenia wskazany w SIWZ to jest: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numPr>
          <w:ilvl w:val="0"/>
          <w:numId w:val="5"/>
        </w:numPr>
        <w:overflowPunct w:val="true"/>
        <w:spacing w:lineRule="auto" w:line="36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ubezpieczenia majątkowe: od  01.01.2020 do 31.12.2022</w:t>
      </w:r>
    </w:p>
    <w:p>
      <w:pPr>
        <w:pStyle w:val="Normal"/>
        <w:tabs>
          <w:tab w:val="clear" w:pos="708"/>
          <w:tab w:val="left" w:pos="360" w:leader="none"/>
          <w:tab w:val="left" w:pos="928" w:leader="none"/>
        </w:tabs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Cena łączna: </w:t>
        <w:tab/>
        <w:t xml:space="preserve">……………………… zł </w:t>
      </w:r>
    </w:p>
    <w:p>
      <w:pPr>
        <w:pStyle w:val="Normal"/>
        <w:tabs>
          <w:tab w:val="clear" w:pos="708"/>
          <w:tab w:val="left" w:pos="360" w:leader="none"/>
        </w:tabs>
        <w:overflowPunct w:val="true"/>
        <w:spacing w:lineRule="auto" w:line="240" w:before="0" w:after="0"/>
        <w:ind w:left="709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*niepotrzebne skreślić</w:t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Akceptujemy wszystkie klauzule obligatoryjne od nr 1 do 40 oraz następujące klauzule fakultatywne (w części I zamówienia):</w:t>
      </w:r>
    </w:p>
    <w:p>
      <w:pPr>
        <w:pStyle w:val="Normal"/>
        <w:suppressAutoHyphens w:val="true"/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</w:r>
    </w:p>
    <w:tbl>
      <w:tblPr>
        <w:tblW w:w="9406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997"/>
        <w:gridCol w:w="5747"/>
        <w:gridCol w:w="986"/>
        <w:gridCol w:w="1675"/>
      </w:tblGrid>
      <w:tr>
        <w:trPr>
          <w:trHeight w:val="480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Nr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>
        <w:trPr>
          <w:trHeight w:val="413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kosztu dodatkowego wymiany wody w basenie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13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automatycznego wyrównania sumy ubezpieczenia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344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aktów terroryzmu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344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strajków, rozruchów, zamieszek społecznych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funduszu prewencyjnego I **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80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funduszu prewencyjnego II **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28 pkt</w:t>
            </w:r>
          </w:p>
        </w:tc>
      </w:tr>
      <w:tr>
        <w:trPr>
          <w:trHeight w:val="480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zniesienia limitów odpowiedzialności dla klauzul automatycznego pokrycia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341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zniżki z tytułu niskiej szkodowości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12 pkt</w:t>
            </w:r>
          </w:p>
        </w:tc>
      </w:tr>
      <w:tr>
        <w:trPr>
          <w:trHeight w:val="404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kompensacji sum ubezpieczenia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80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uznania kosztów dodatkowych wynikających z braku części zamiennych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69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168 godzin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69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odpowiedzialności za długotrwałe oddziaływanie czynników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20" w:hRule="atLeast"/>
        </w:trPr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pl-PL"/>
              </w:rPr>
              <w:t>Klauzula wężykowa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  <w:t>**Wykonawca w ofercie zaakceptuje albo klauzulę nr 46 albo klauzulę nr 47. W przypadku zaakceptowania w ofercie zarówno klauzuli nr 46 jak i klauzuli nr 47, Zamawiający uzna, że do oferty ma zastosowanie klauzula korzystniejsza dla Zamawiającego (klauzula nr 47) i za tę klauzulę przyzna punkty w trakcie oceny oferty Wykonawcy.</w:t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360" w:before="0" w:after="0"/>
        <w:ind w:left="62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  <w:t>Wprowadzamy następujące postanowienia dodatkowe do oferty dotyczące zwiększenia limitów:</w:t>
      </w:r>
    </w:p>
    <w:tbl>
      <w:tblPr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4966"/>
        <w:gridCol w:w="2691"/>
        <w:gridCol w:w="1705"/>
      </w:tblGrid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lang w:eastAsia="pl-PL"/>
              </w:rPr>
              <w:t>Opis postanowienia dodatkowego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u w:val="single"/>
                <w:lang w:eastAsia="pl-PL"/>
              </w:rPr>
              <w:t>Zmiany limitów wprowadzone w ofercie przez Wykonawcę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lang w:eastAsia="pl-PL"/>
              </w:rPr>
              <w:t>TAK/NIE</w:t>
            </w:r>
          </w:p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(prosimy wypełnić tylko jedną opcję dla zwiększenia limitu w danym ryzyku*)</w:t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ryzyka dewastacji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C3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(sumy ubezpieczenia) dla ryzyka kradzieży zwykłej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C4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C5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C6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C7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szkód mechanicznych (w klauzuli szkód mechanicznych)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C8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odpowiedzialności dla szkód elektrycznych (w klauzuli szkód elektrycznych)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C9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sumy gwarancyjnej w ubezpieczeniu odpowiedzialności cywilnej deliktowej i kontraktowej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C10</w:t>
            </w:r>
          </w:p>
        </w:tc>
        <w:tc>
          <w:tcPr>
            <w:tcW w:w="4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both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sumy gwarancyjnej w ubezpieczeniu odpowiedzialności cywilnej zarządcy drogi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highlight w:val="yellow"/>
                <w:lang w:eastAsia="pl-PL"/>
              </w:rPr>
            </w:r>
          </w:p>
        </w:tc>
      </w:tr>
    </w:tbl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  <w:t xml:space="preserve">Część II Zamówienia 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Oferta obejmuje okres ubezpieczenia wskazany w SIWZ to jest: trzy okresy roczne, maksymalnie okres ubezpieczeń komunikacyjnych zakończy się 30.12.2023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60" w:leader="none"/>
          <w:tab w:val="left" w:pos="928" w:leader="none"/>
        </w:tabs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Cena łączna: </w:t>
        <w:tab/>
        <w:t xml:space="preserve">……………………… zł </w:t>
      </w:r>
    </w:p>
    <w:p>
      <w:pPr>
        <w:pStyle w:val="Normal"/>
        <w:tabs>
          <w:tab w:val="clear" w:pos="708"/>
          <w:tab w:val="left" w:pos="360" w:leader="none"/>
        </w:tabs>
        <w:overflowPunct w:val="true"/>
        <w:spacing w:lineRule="auto" w:line="240" w:before="0" w:after="0"/>
        <w:ind w:left="709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Akceptujemy wszystkie klauzule obligatoryjne od nr 1 do 3 oraz następujące klauzule fakultatywne w części II zamówienia:</w:t>
      </w:r>
    </w:p>
    <w:p>
      <w:pPr>
        <w:pStyle w:val="Normal"/>
        <w:suppressAutoHyphens w:val="true"/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</w:r>
    </w:p>
    <w:tbl>
      <w:tblPr>
        <w:tblW w:w="9406" w:type="dxa"/>
        <w:jc w:val="center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97"/>
        <w:gridCol w:w="5747"/>
        <w:gridCol w:w="986"/>
        <w:gridCol w:w="1675"/>
      </w:tblGrid>
      <w:tr>
        <w:trPr>
          <w:trHeight w:val="480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Nr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>
        <w:trPr>
          <w:trHeight w:val="386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13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20 pkt</w:t>
            </w:r>
          </w:p>
        </w:tc>
      </w:tr>
      <w:tr>
        <w:trPr>
          <w:trHeight w:val="344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gwarantowanej sumy ubezpieczenia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16 pkt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pokrycia kosztów wymiany zamków i zabezpieczeń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zassania wody do silnika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zmiany definicji szkody całkowitej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odpowiedzialności dla szkód kradzieżowych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zabezpieczeń dla nowo nabytych pojazdów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holowania 300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wynajmu pojazdu zastępczego plus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 pkt</w:t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>
      <w:pPr>
        <w:pStyle w:val="Normal"/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36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  <w:t>Akceptujemy postanowienia dodatkowe do umowy ubezpieczenia dotyczące zniżki za niską szkodowość</w:t>
      </w:r>
    </w:p>
    <w:tbl>
      <w:tblPr>
        <w:tblW w:w="9497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49"/>
        <w:gridCol w:w="1247"/>
      </w:tblGrid>
      <w:tr>
        <w:trPr>
          <w:trHeight w:val="941" w:hRule="atLeast"/>
        </w:trPr>
        <w:tc>
          <w:tcPr>
            <w:tcW w:w="8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lang w:eastAsia="pl-PL"/>
              </w:rPr>
              <w:t>Opis postanowienia dodatkowego do umowy ubezpieczenia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b/>
                <w:sz w:val="20"/>
                <w:szCs w:val="20"/>
                <w:lang w:eastAsia="pl-PL"/>
              </w:rPr>
              <w:t>TAK/NIE</w:t>
            </w:r>
          </w:p>
          <w:p>
            <w:pPr>
              <w:pStyle w:val="Normal"/>
              <w:numPr>
                <w:ilvl w:val="0"/>
                <w:numId w:val="0"/>
              </w:numPr>
              <w:overflowPunct w:val="true"/>
              <w:spacing w:lineRule="auto" w:line="240" w:before="0" w:after="0"/>
              <w:jc w:val="center"/>
              <w:outlineLvl w:val="0"/>
              <w:rPr>
                <w:rFonts w:ascii="Tahoma" w:hAnsi="Tahoma" w:eastAsia="Calibri" w:cs="Tahoma"/>
                <w:sz w:val="20"/>
                <w:szCs w:val="20"/>
                <w:lang w:eastAsia="pl-PL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pl-PL"/>
              </w:rPr>
            </w:r>
          </w:p>
        </w:tc>
      </w:tr>
      <w:tr>
        <w:trPr>
          <w:trHeight w:val="1750" w:hRule="atLeast"/>
        </w:trPr>
        <w:tc>
          <w:tcPr>
            <w:tcW w:w="8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Ubezpieczyciel wyraża zgodę na wprowadzenie następujących postanowień dodatkowych do umów ubezpieczenia komunikacyjnego. W przypadku kiedy wskaźnik szkodowości (</w:t>
            </w: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="Tahoma" w:ascii="Tahoma" w:hAnsi="Tahoma"/>
                <w:b/>
                <w:sz w:val="20"/>
                <w:szCs w:val="20"/>
                <w:vertAlign w:val="subscript"/>
                <w:lang w:eastAsia="pl-PL"/>
              </w:rPr>
              <w:t>s</w:t>
            </w: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) Ubezpieczającego/Ubezpieczonego po 10 miesiącach w pierwszym rocznym okresie rozliczeniowym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01.01.2020 do 31.12.2020. Dotyczy ubezpieczenia OC posiadaczy pojazdów mechanicznych oraz ubezpieczenia autocasco.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ahoma" w:hAnsi="Tahoma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709" w:hanging="360"/>
        <w:rPr>
          <w:rFonts w:ascii="Tahoma" w:hAnsi="Tahoma" w:eastAsia="Times New Roman" w:cs="Tahoma"/>
          <w:sz w:val="20"/>
          <w:szCs w:val="20"/>
          <w:highlight w:val="green"/>
          <w:lang w:eastAsia="pl-PL"/>
        </w:rPr>
      </w:pPr>
      <w:r>
        <w:rPr>
          <w:rFonts w:eastAsia="Times New Roman" w:cs="Tahoma" w:ascii="Tahoma" w:hAnsi="Tahoma"/>
          <w:sz w:val="20"/>
          <w:szCs w:val="20"/>
          <w:highlight w:val="green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highlight w:val="green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highlight w:val="green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  <w:t xml:space="preserve">Część III Zamówienia 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Oferta obejmuje okres ubezpieczenia wskazany w SIWZ to jest: od 01.01.2020 do 31.12.2022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60" w:leader="none"/>
          <w:tab w:val="left" w:pos="928" w:leader="none"/>
        </w:tabs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Cena łączna: </w:t>
        <w:tab/>
        <w:t xml:space="preserve">……………………… zł </w:t>
      </w:r>
    </w:p>
    <w:p>
      <w:pPr>
        <w:pStyle w:val="Normal"/>
        <w:tabs>
          <w:tab w:val="clear" w:pos="708"/>
          <w:tab w:val="left" w:pos="360" w:leader="none"/>
        </w:tabs>
        <w:overflowPunct w:val="true"/>
        <w:spacing w:lineRule="auto" w:line="240" w:before="0" w:after="0"/>
        <w:ind w:left="709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Akceptujemy wszystkie klauzule obligatoryjne od nr 1 do 3 oraz następujące klauzule fakultatywne w części III zamówienia:</w:t>
      </w:r>
    </w:p>
    <w:p>
      <w:pPr>
        <w:pStyle w:val="Normal"/>
        <w:suppressAutoHyphens w:val="true"/>
        <w:overflowPunct w:val="true"/>
        <w:spacing w:lineRule="auto" w:line="240" w:before="0" w:after="0"/>
        <w:ind w:left="349" w:hanging="0"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</w:r>
    </w:p>
    <w:tbl>
      <w:tblPr>
        <w:tblW w:w="9406" w:type="dxa"/>
        <w:jc w:val="center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97"/>
        <w:gridCol w:w="5747"/>
        <w:gridCol w:w="986"/>
        <w:gridCol w:w="1675"/>
      </w:tblGrid>
      <w:tr>
        <w:trPr>
          <w:trHeight w:val="480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Nr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>
        <w:trPr>
          <w:trHeight w:val="386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 pkt</w:t>
            </w:r>
          </w:p>
        </w:tc>
      </w:tr>
      <w:tr>
        <w:trPr>
          <w:trHeight w:val="413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20 pkt</w:t>
            </w:r>
          </w:p>
        </w:tc>
      </w:tr>
      <w:tr>
        <w:trPr>
          <w:trHeight w:val="344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zasiłku dziennego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rozszerzenia zakresu o zawał serca i udar mózgu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15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czasowego zakresu ochrony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15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automatycznego pokrycia w NNW OSP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zwrotu kosztów badań lekarskich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11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ind w:left="131" w:hanging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Klauzula zwiększenia sumy ubezpieczenia w ubezpieczeniu bezimiennym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15 pkt</w:t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ahoma" w:hAnsi="Tahoma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ahoma" w:hAnsi="Tahoma"/>
          <w:b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709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Oświadczenie dotyczące wszystkich części Zamówienia: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uzyskaliśmy informacje niezbędne do przygotowania oferty i właściwego wykonania zamówienia oraz przyjmujemy warunki określone w SIWZ.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jesteśmy związani niniejszą ofertą przez okres 30 dni od daty upływu terminu składania ofert.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Oświadczamy, że przyjmujemy wartości podane w SIWZ jako podstawę do ustalenia wysokości każdego odszkodowania bez odnoszenia ich do wartości nowej danego środka trwałego. 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zawarte w warunkach umownych SIWZ zaproponowane przez Zamawiającego warunki płatności zostały przez naszą firmę zaakceptowane.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Oświadczamy, że </w:t>
      </w:r>
      <w:r>
        <w:rPr>
          <w:rFonts w:eastAsia="Times New Roman" w:cs="Tahoma" w:ascii="Tahoma" w:hAnsi="Tahoma"/>
          <w:sz w:val="18"/>
          <w:szCs w:val="18"/>
          <w:lang w:eastAsia="pl-PL"/>
        </w:rPr>
        <w:t>usługa ubezpieczenia zwolniona jest z podatku VAT zgodnie z art. 43 ust. 1 pkt 37 Ustawy z dnia 11 marca 2004 o podatku od towarów i usług (Dz.U. z 2018 r. poz. 2174 z późn. zm.).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zapoznaliśmy się i akceptujemy istotne postanowienia umowy określone w SIWZ</w:t>
        <w:br/>
        <w:t>i zobowiązujemy się, w przypadku wyboru naszej oferty, do zawarcia umów zgodnie z niniejszą ofertą, na warunkach określonych w SIWZ, w miejscu i terminie wyznaczonym przez Zamawiającego.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Zamierzamy powierzyć niżej wymienionym podwykonawcom następujący zakres czynności ubezpieczeniowych związanych z przedmiotem zamówienia </w:t>
      </w:r>
      <w:r>
        <w:rPr>
          <w:rFonts w:eastAsia="Times New Roman" w:cs="Tahoma" w:ascii="Tahoma" w:hAnsi="Tahoma"/>
          <w:i/>
          <w:sz w:val="20"/>
          <w:szCs w:val="20"/>
          <w:lang w:eastAsia="pl-PL"/>
        </w:rPr>
        <w:t>(wypełniają Wykonawcy, którzy deklarują taki zamiar)</w:t>
      </w:r>
      <w:r>
        <w:rPr>
          <w:rFonts w:eastAsia="Times New Roman" w:cs="Tahoma" w:ascii="Tahoma" w:hAnsi="Tahoma"/>
          <w:sz w:val="20"/>
          <w:szCs w:val="20"/>
          <w:lang w:eastAsia="pl-PL"/>
        </w:rPr>
        <w:t>:</w:t>
      </w:r>
    </w:p>
    <w:p>
      <w:pPr>
        <w:pStyle w:val="Normal"/>
        <w:overflowPunct w:val="true"/>
        <w:spacing w:lineRule="auto" w:line="240" w:before="0" w:after="0"/>
        <w:ind w:left="709" w:hanging="349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tbl>
      <w:tblPr>
        <w:tblW w:w="94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"/>
        <w:gridCol w:w="4401"/>
        <w:gridCol w:w="4442"/>
      </w:tblGrid>
      <w:tr>
        <w:trPr/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pl-PL"/>
              </w:rPr>
              <w:t>Zakres czynności ubezpieczeniowych powierzonych podwykonawcom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>
        <w:trPr/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późn. zm).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osoby wykonujące czynności administracyjne w trakcie realizacji zamówienia związane z bieżącą obsługą oraz wyznaczone do współpracy z Zamawiającym o okresie realizacji zamówienia w zakresie nadzoru procesu obsługi i likwidacji szkód wskazane w umowie o udzielenie zamówienia publicznego – w przypadku wyboru naszej oferty jako najkorzystniejszej - będą zatrudnione na podstawie umowy o pracę.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do poszczególnych ubezpieczeń stanowiących przedmiot zamówienia będą miały zastosowanie wymienione poniżej warunki ubezpieczenia:</w:t>
      </w:r>
    </w:p>
    <w:tbl>
      <w:tblPr>
        <w:tblW w:w="9363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2"/>
        <w:gridCol w:w="4710"/>
      </w:tblGrid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Warunki ubezpieczenia mające zastosowanie do danego ubezpieczenia</w:t>
            </w:r>
          </w:p>
        </w:tc>
      </w:tr>
      <w:tr>
        <w:trPr/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Część I zamówienia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  <w:tr>
        <w:trPr/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Część II zamówienia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 xml:space="preserve">.. 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  <w:tr>
        <w:trPr/>
        <w:tc>
          <w:tcPr>
            <w:tcW w:w="9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Część III zamówienia</w:t>
            </w:r>
          </w:p>
        </w:tc>
      </w:tr>
      <w:tr>
        <w:trPr/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pl-PL"/>
              </w:rPr>
              <w:t>OWU …..</w:t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720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Zobowiązujemy się, w przypadku oceny naszej oferty jako najkorzystniejszej, do dostarczenia Zamawiającemu ustandaryzowanego dokumentu zawierającego informacje o produkcie ubezpieczeniowym oraz ww. OWU przed podpisaniem umowy o udzielenie zamówienia publicznego, zgodnie z postanowieniami pkt. 3.3 SIWZ.</w:t>
      </w:r>
    </w:p>
    <w:p>
      <w:pPr>
        <w:pStyle w:val="Normal"/>
        <w:numPr>
          <w:ilvl w:val="0"/>
          <w:numId w:val="6"/>
        </w:numPr>
        <w:overflowPunct w:val="true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Wykonawca którego reprezentujemy jest:</w:t>
      </w:r>
    </w:p>
    <w:p>
      <w:pPr>
        <w:pStyle w:val="Normal"/>
        <w:overflowPunct w:val="true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MS Gothic" w:cs="Segoe UI Symbol" w:ascii="Segoe UI Symbol" w:hAnsi="Segoe UI Symbol"/>
          <w:sz w:val="20"/>
          <w:szCs w:val="20"/>
          <w:lang w:eastAsia="pl-PL"/>
        </w:rPr>
        <w:t>☐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sz w:val="20"/>
          <w:szCs w:val="20"/>
          <w:lang w:eastAsia="pl-PL"/>
        </w:rPr>
        <w:t>małym przedsiębiorcą (małe przedsiębiorstwo definiuje się jako przedsiębiorstwo, które zatrudnia mniej niż 50 pracowników i którego roczny obrót lub roczna suma bilansowa nie przekracza 10 milionów EUR)</w:t>
      </w:r>
    </w:p>
    <w:p>
      <w:pPr>
        <w:pStyle w:val="Normal"/>
        <w:overflowPunct w:val="true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MS Gothic" w:cs="Segoe UI Symbol" w:ascii="Segoe UI Symbol" w:hAnsi="Segoe UI Symbol"/>
          <w:sz w:val="20"/>
          <w:szCs w:val="20"/>
          <w:lang w:eastAsia="pl-PL"/>
        </w:rPr>
        <w:t>☐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>
      <w:pPr>
        <w:pStyle w:val="Normal"/>
        <w:overflowPunct w:val="true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MS Gothic" w:cs="Segoe UI Symbol" w:ascii="Segoe UI Symbol" w:hAnsi="Segoe UI Symbol"/>
          <w:sz w:val="20"/>
          <w:szCs w:val="20"/>
          <w:lang w:eastAsia="pl-PL"/>
        </w:rPr>
        <w:t>☐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</w:t>
      </w:r>
      <w:r>
        <w:rPr>
          <w:rFonts w:eastAsia="Times New Roman" w:cs="Tahoma" w:ascii="Tahoma" w:hAnsi="Tahoma"/>
          <w:sz w:val="20"/>
          <w:szCs w:val="20"/>
          <w:lang w:eastAsia="pl-PL"/>
        </w:rPr>
        <w:t>dużym przedsiębiorstwem</w:t>
      </w:r>
    </w:p>
    <w:p>
      <w:pPr>
        <w:pStyle w:val="Normal"/>
        <w:overflowPunct w:val="true"/>
        <w:spacing w:lineRule="auto" w:line="240" w:before="0" w:after="0"/>
        <w:ind w:left="720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sz w:val="20"/>
          <w:szCs w:val="20"/>
          <w:lang w:eastAsia="pl-PL"/>
        </w:rPr>
        <w:t>Załącznikami do niniejszej oferty są: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overflowPunct w:val="true"/>
        <w:spacing w:lineRule="auto" w:line="240" w:before="0" w:after="0"/>
        <w:ind w:left="1134" w:hanging="567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Oświadczenie nr 1,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overflowPunct w:val="true"/>
        <w:spacing w:lineRule="auto" w:line="240" w:before="0" w:after="0"/>
        <w:ind w:left="1134" w:hanging="567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Pełnomocnictwo dla osoby podpisującej ofertę (jeśli umocowanie nie wynika z KRS bądź dokumentu równorzędnego),</w:t>
      </w:r>
    </w:p>
    <w:p>
      <w:pPr>
        <w:pStyle w:val="Normal"/>
        <w:overflowPunct w:val="true"/>
        <w:spacing w:lineRule="auto" w:line="240" w:before="0" w:after="0"/>
        <w:ind w:left="709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 sprawach nieuregulowanych w ofercie oraz SIWZ, zastosowanie mają OWU. W przypadku wystąpienia sprzecznych zapisów z OWU pierwszeństwo mają zapisy SIWZ i oferty.</w:t>
      </w:r>
    </w:p>
    <w:p>
      <w:pPr>
        <w:pStyle w:val="Normal"/>
        <w:overflowPunct w:val="true"/>
        <w:spacing w:lineRule="auto" w:line="240" w:before="0" w:after="0"/>
        <w:ind w:left="709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Na złożoną ofertę składa się........... ponumerowanych stron z zachowaniem ciągłości numeracji.</w:t>
      </w:r>
    </w:p>
    <w:p>
      <w:pPr>
        <w:pStyle w:val="Normal"/>
        <w:overflowPunct w:val="true"/>
        <w:spacing w:lineRule="auto" w:line="240" w:before="0" w:after="0"/>
        <w:ind w:left="60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ab/>
        <w:tab/>
        <w:t xml:space="preserve"> </w:t>
        <w:tab/>
        <w:tab/>
        <w:tab/>
        <w:tab/>
        <w:tab/>
        <w:tab/>
        <w:tab/>
      </w:r>
    </w:p>
    <w:p>
      <w:pPr>
        <w:pStyle w:val="Normal"/>
        <w:overflowPunct w:val="true"/>
        <w:spacing w:lineRule="auto" w:line="240" w:before="0" w:after="0"/>
        <w:ind w:right="567" w:firstLine="3969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              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Podpisano:     </w:t>
      </w:r>
    </w:p>
    <w:p>
      <w:pPr>
        <w:pStyle w:val="Normal"/>
        <w:overflowPunct w:val="true"/>
        <w:spacing w:lineRule="auto" w:line="240" w:before="0" w:after="0"/>
        <w:ind w:left="5672" w:right="567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......................................................</w:t>
      </w:r>
    </w:p>
    <w:p>
      <w:pPr>
        <w:pStyle w:val="Normal"/>
        <w:overflowPunct w:val="true"/>
        <w:spacing w:lineRule="auto" w:line="240" w:before="0" w:after="0"/>
        <w:ind w:left="5387" w:right="567" w:hanging="0"/>
        <w:jc w:val="center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(czytelny podpis lub w przypadku parafki  pieczątka imienna upełnomocnionego/ych przedstawiciela/li</w:t>
      </w:r>
    </w:p>
    <w:sectPr>
      <w:headerReference w:type="default" r:id="rId4"/>
      <w:headerReference w:type="first" r:id="rId5"/>
      <w:type w:val="nextPage"/>
      <w:pgSz w:w="11906" w:h="16838"/>
      <w:pgMar w:left="907" w:right="907" w:header="709" w:top="1077" w:footer="0" w:bottom="1134" w:gutter="0"/>
      <w:pgNumType w:fmt="decimal"/>
      <w:formProt w:val="false"/>
      <w:titlePg/>
      <w:textDirection w:val="lrTb"/>
      <w:docGrid w:type="default" w:linePitch="272" w:charSpace="1392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drawing>
        <wp:anchor behindDoc="1" distT="0" distB="0" distL="0" distR="0" simplePos="0" locked="0" layoutInCell="1" allowOverlap="1" relativeHeight="13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609725" cy="370205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ahoma" w:ascii="Tahoma" w:hAnsi="Tahoma"/>
        <w:sz w:val="18"/>
        <w:szCs w:val="18"/>
      </w:rPr>
      <w:t>S</w:t>
    </w:r>
    <w:r>
      <w:rPr>
        <w:rFonts w:cs="Tahoma" w:ascii="Tahoma" w:hAnsi="Tahoma"/>
        <w:sz w:val="18"/>
        <w:szCs w:val="18"/>
      </w:rPr>
      <w:t xml:space="preserve">trona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  <w:r>
      <w:rPr>
        <w:rFonts w:cs="Tahoma" w:ascii="Tahoma" w:hAnsi="Tahoma"/>
        <w:sz w:val="18"/>
        <w:szCs w:val="18"/>
      </w:rPr>
      <w:t xml:space="preserve"> 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Gwka"/>
      <w:rPr/>
    </w:pPr>
    <w:r>
      <w:rPr/>
      <mc:AlternateContent>
        <mc:Choice Requires="wps">
          <w:drawing>
            <wp:inline distT="0" distB="0" distL="0" distR="0" wp14:anchorId="19DE7D46">
              <wp:extent cx="5080" cy="1714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" cy="1656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ca899" stroked="f" style="position:absolute;margin-left:0pt;margin-top:-1.35pt;width:0.3pt;height:1.25pt;mso-position-vertical:top" wp14:anchorId="19DE7D46">
              <w10:wrap type="none"/>
              <v:fill o:detectmouseclick="t" type="solid" color2="#535766"/>
              <v:stroke color="#3465a4" joinstyle="round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drawing>
        <wp:anchor behindDoc="1" distT="0" distB="0" distL="0" distR="0" simplePos="0" locked="0" layoutInCell="1" allowOverlap="1" relativeHeight="14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0" b="0"/>
          <wp:wrapNone/>
          <wp:docPr id="3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</w:r>
  </w:p>
  <w:p>
    <w:pPr>
      <w:pStyle w:val="Gwka"/>
      <w:rPr/>
    </w:pPr>
    <w:r>
      <w:rPr/>
      <mc:AlternateContent>
        <mc:Choice Requires="wps">
          <w:drawing>
            <wp:inline distT="0" distB="0" distL="0" distR="0" wp14:anchorId="65CDFB95">
              <wp:extent cx="5080" cy="17145"/>
              <wp:effectExtent l="0" t="0" r="0" b="0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" cy="1656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ca899" stroked="f" style="position:absolute;margin-left:0pt;margin-top:-1.35pt;width:0.3pt;height:1.25pt;mso-position-vertical:top" wp14:anchorId="65CDFB95">
              <w10:wrap type="none"/>
              <v:fill o:detectmouseclick="t" type="solid" color2="#535766"/>
              <v:stroke color="#3465a4" joinstyle="round" endcap="flat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609725" cy="370205"/>
          <wp:effectExtent l="0" t="0" r="0" b="0"/>
          <wp:wrapNone/>
          <wp:docPr id="5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ahoma" w:ascii="Tahoma" w:hAnsi="Tahoma"/>
        <w:sz w:val="18"/>
        <w:szCs w:val="18"/>
      </w:rPr>
      <w:t>S</w:t>
    </w:r>
    <w:r>
      <w:rPr>
        <w:rFonts w:cs="Tahoma" w:ascii="Tahoma" w:hAnsi="Tahoma"/>
        <w:sz w:val="18"/>
        <w:szCs w:val="18"/>
      </w:rPr>
      <w:t xml:space="preserve">trona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  <w:r>
      <w:rPr>
        <w:rFonts w:cs="Tahoma" w:ascii="Tahoma" w:hAnsi="Tahoma"/>
        <w:sz w:val="18"/>
        <w:szCs w:val="18"/>
      </w:rPr>
      <w:t xml:space="preserve"> 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Gwka"/>
      <w:rPr/>
    </w:pPr>
    <w:r>
      <w:rPr/>
      <mc:AlternateContent>
        <mc:Choice Requires="wps">
          <w:drawing>
            <wp:inline distT="0" distB="0" distL="0" distR="0" wp14:anchorId="2613FA0C">
              <wp:extent cx="5080" cy="17145"/>
              <wp:effectExtent l="0" t="0" r="0" b="0"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" cy="1656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ca899" stroked="f" style="position:absolute;margin-left:0pt;margin-top:-1.35pt;width:0.3pt;height:1.25pt;mso-position-vertical:top" wp14:anchorId="2613FA0C">
              <w10:wrap type="none"/>
              <v:fill o:detectmouseclick="t" type="solid" color2="#535766"/>
              <v:stroke color="#3465a4" joinstyle="round" endcap="flat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0" b="0"/>
          <wp:wrapNone/>
          <wp:docPr id="7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</w:r>
  </w:p>
  <w:p>
    <w:pPr>
      <w:pStyle w:val="Gwka"/>
      <w:rPr/>
    </w:pPr>
    <w:r>
      <w:rPr/>
      <mc:AlternateContent>
        <mc:Choice Requires="wps">
          <w:drawing>
            <wp:inline distT="0" distB="0" distL="0" distR="0" wp14:anchorId="791CE469">
              <wp:extent cx="5080" cy="17145"/>
              <wp:effectExtent l="0" t="0" r="0" b="0"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" cy="1656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ca899" stroked="f" style="position:absolute;margin-left:0pt;margin-top:-1.35pt;width:0.3pt;height:1.25pt;mso-position-vertical:top" wp14:anchorId="791CE469">
              <w10:wrap type="none"/>
              <v:fill o:detectmouseclick="t" type="solid" color2="#535766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sz w:val="20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b w:val="false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63e05"/>
    <w:pPr>
      <w:overflowPunct w:val="true"/>
      <w:spacing w:lineRule="auto" w:line="240" w:before="240" w:after="0"/>
      <w:outlineLvl w:val="0"/>
    </w:pPr>
    <w:rPr>
      <w:rFonts w:ascii="Arial" w:hAnsi="Arial" w:eastAsia="Times New Roman" w:cs="Times New Roman"/>
      <w:b/>
      <w:sz w:val="24"/>
      <w:szCs w:val="20"/>
      <w:u w:val="single"/>
      <w:lang w:eastAsia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34b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b48b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b48b6"/>
    <w:rPr/>
  </w:style>
  <w:style w:type="character" w:styleId="Nagwek1Znak" w:customStyle="1">
    <w:name w:val="Nagłówek 1 Znak"/>
    <w:basedOn w:val="DefaultParagraphFont"/>
    <w:link w:val="Nagwek1"/>
    <w:qFormat/>
    <w:rsid w:val="00d63e05"/>
    <w:rPr>
      <w:rFonts w:ascii="Arial" w:hAnsi="Arial" w:eastAsia="Times New Roman" w:cs="Times New Roman"/>
      <w:b/>
      <w:sz w:val="24"/>
      <w:szCs w:val="20"/>
      <w:u w:val="single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d63e0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34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8b48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b48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73ca9"/>
    <w:pPr>
      <w:spacing w:before="0" w:after="20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rsid w:val="00d63e05"/>
    <w:pPr>
      <w:overflowPunct w:val="true"/>
      <w:spacing w:lineRule="auto" w:line="240" w:before="0" w:after="0"/>
      <w:ind w:left="284" w:hanging="0"/>
      <w:jc w:val="both"/>
    </w:pPr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LibreOffice/6.3.3.2$Windows_X86_64 LibreOffice_project/a64200df03143b798afd1ec74a12ab50359878ed</Application>
  <Pages>15</Pages>
  <Words>3985</Words>
  <Characters>25765</Characters>
  <CharactersWithSpaces>29540</CharactersWithSpaces>
  <Paragraphs>586</Paragraphs>
  <Company>Maximus Broker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2019-12-06T10:49:00Z</dcterms:created>
  <dc:creator>Maximus Broker</dc:creator>
  <dc:description/>
  <dc:language>pl-PL</dc:language>
  <cp:lastModifiedBy/>
  <cp:lastPrinted>2019-12-06T12:07:00Z</cp:lastPrinted>
  <dcterms:modified xsi:type="dcterms:W3CDTF">2019-12-06T14:25:44Z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Maximus Broker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