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22" w:rsidRDefault="006F6622"/>
    <w:p w:rsidR="006F6622" w:rsidRDefault="006F6622">
      <w:pPr>
        <w:pStyle w:val="Nagwek1"/>
        <w:jc w:val="center"/>
        <w:rPr>
          <w:sz w:val="40"/>
        </w:rPr>
      </w:pPr>
      <w:r>
        <w:rPr>
          <w:sz w:val="40"/>
        </w:rPr>
        <w:t>PROTOKÓŁ SESJI IX</w:t>
      </w:r>
    </w:p>
    <w:p w:rsidR="006F6622" w:rsidRDefault="006F6622">
      <w:pPr>
        <w:jc w:val="center"/>
        <w:rPr>
          <w:sz w:val="40"/>
        </w:rPr>
      </w:pPr>
      <w:r>
        <w:rPr>
          <w:sz w:val="40"/>
        </w:rPr>
        <w:t>z dnia 13.11.2019</w:t>
      </w:r>
    </w:p>
    <w:p w:rsidR="006F6622" w:rsidRDefault="006F6622"/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1 Otwarcie obrad i stwierdzenie quorum.</w:t>
      </w:r>
    </w:p>
    <w:p w:rsidR="006F6622" w:rsidRDefault="006F6622">
      <w:r>
        <w:t>Przewodniczący zarządził przejście do punktu:</w:t>
      </w:r>
    </w:p>
    <w:p w:rsidR="006F6622" w:rsidRDefault="006F6622">
      <w:r>
        <w:t>"Otwarcie obrad i stwierdzenie quorum."</w:t>
      </w:r>
    </w:p>
    <w:p w:rsidR="006F6622" w:rsidRDefault="006F6622"/>
    <w:p w:rsidR="006F6622" w:rsidRDefault="006F6622" w:rsidP="00B64E3C">
      <w:pPr>
        <w:jc w:val="both"/>
      </w:pPr>
      <w:r w:rsidRPr="006F6622">
        <w:t>Przewodniczący Rady Gminy Szypliszki Pan Stanisław Gibowicz</w:t>
      </w:r>
      <w:r>
        <w:t xml:space="preserve"> poprosił aby wszyscy zebrani na sesji uczcili minutą ciszy zmarłego świętej pamięci sołtysa Pana Henryka </w:t>
      </w:r>
      <w:proofErr w:type="spellStart"/>
      <w:r>
        <w:t>Sinder</w:t>
      </w:r>
      <w:proofErr w:type="spellEnd"/>
      <w:r>
        <w:t>.</w:t>
      </w:r>
    </w:p>
    <w:p w:rsidR="006F6622" w:rsidRDefault="006F6622" w:rsidP="00B64E3C">
      <w:pPr>
        <w:jc w:val="both"/>
      </w:pPr>
      <w:r>
        <w:t>Obecni na sesji powstali i minutą ciszy uczcili pamięć zmarłego.</w:t>
      </w:r>
    </w:p>
    <w:p w:rsidR="006F6622" w:rsidRDefault="006F6622" w:rsidP="00B64E3C">
      <w:pPr>
        <w:jc w:val="both"/>
      </w:pPr>
    </w:p>
    <w:p w:rsidR="006F6622" w:rsidRDefault="006F6622" w:rsidP="00B64E3C">
      <w:pPr>
        <w:jc w:val="both"/>
      </w:pPr>
      <w:r w:rsidRPr="006F6622">
        <w:t>Przewodniczący Rady Gminy Szypliszki Pan Stanisław Gibowicz</w:t>
      </w:r>
      <w:r>
        <w:t xml:space="preserve"> złożył kondolencje z powodu śmierci mamy sołtysowi wsi Białobłota Panu Marianowi Chmielewskiemu. </w:t>
      </w:r>
    </w:p>
    <w:p w:rsidR="006F6622" w:rsidRDefault="006F6622" w:rsidP="00B64E3C">
      <w:pPr>
        <w:jc w:val="both"/>
      </w:pPr>
    </w:p>
    <w:p w:rsidR="009B1A1C" w:rsidRDefault="009B1A1C" w:rsidP="00B64E3C">
      <w:pPr>
        <w:jc w:val="both"/>
      </w:pPr>
      <w:r w:rsidRPr="009B1A1C">
        <w:t>Przewodniczący Rady Gminy Szypliszki Pan Stanisław Gibowicz</w:t>
      </w:r>
      <w:r>
        <w:t xml:space="preserve"> powitał na sesji nowo wybranego sołtysa wsi Sadzawki Pana Wojciecha </w:t>
      </w:r>
      <w:proofErr w:type="spellStart"/>
      <w:r>
        <w:t>Sinder</w:t>
      </w:r>
      <w:proofErr w:type="spellEnd"/>
      <w:r>
        <w:t xml:space="preserve">. </w:t>
      </w:r>
    </w:p>
    <w:p w:rsidR="009B1A1C" w:rsidRDefault="009B1A1C" w:rsidP="00B64E3C">
      <w:pPr>
        <w:jc w:val="both"/>
      </w:pPr>
    </w:p>
    <w:p w:rsidR="00B64E3C" w:rsidRDefault="00B64E3C" w:rsidP="00B64E3C">
      <w:pPr>
        <w:jc w:val="both"/>
      </w:pPr>
      <w:r>
        <w:t xml:space="preserve">Przewodniczący Rady Gminy Szypliszki Pan Stanisław Gibowicz powitał obecnych na sesji: Radnych, Wójta Gminy Pana Mariusza Grygieńć, Sekretarza Gminy Pana Romana Rynkowskiego, Skarbnika Gminy Panią Małgorzatę Barszczewską, Kierownika Gminnego Ośrodka Pomocy Społecznej w Szypliszkach Panią Małgorzatę Bagińską. Kierownika Świetlicy Gminnej w Szypliszkach Pana Józefa Murawskiego, Inspektora Panią Emilię Dębowską, Inspektora Panią Bożenę Wasilewską, sołtysów. </w:t>
      </w:r>
    </w:p>
    <w:p w:rsidR="00B64E3C" w:rsidRDefault="00B64E3C" w:rsidP="00B64E3C">
      <w:pPr>
        <w:jc w:val="both"/>
      </w:pPr>
    </w:p>
    <w:p w:rsidR="00B64E3C" w:rsidRDefault="00B64E3C" w:rsidP="00B64E3C">
      <w:pPr>
        <w:jc w:val="both"/>
      </w:pPr>
      <w:r>
        <w:t>Przewodniczący Rady Gminy Pan Stanisław Gibowicz stwierdził, że na stan 15 radnych w sesji uczestniczy 15 radnych także podejmowane uchwały będą prawomocne.</w:t>
      </w:r>
    </w:p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2 Przyjęcie porządku dziennego obrad.</w:t>
      </w:r>
    </w:p>
    <w:p w:rsidR="006F6622" w:rsidRDefault="006F6622">
      <w:r>
        <w:t>Przewodniczący zarządził przejście do punktu:</w:t>
      </w:r>
    </w:p>
    <w:p w:rsidR="006F6622" w:rsidRDefault="006F6622">
      <w:r>
        <w:t>"Przyjęcie porządku dziennego obrad."</w:t>
      </w:r>
    </w:p>
    <w:p w:rsidR="00AB49B2" w:rsidRDefault="00AB49B2"/>
    <w:p w:rsidR="00AB49B2" w:rsidRDefault="00AB49B2" w:rsidP="00AB49B2">
      <w:pPr>
        <w:jc w:val="both"/>
      </w:pPr>
      <w:r w:rsidRPr="00AB49B2">
        <w:t>Przewodniczący Rady Gminy Pan Stanisław Gibowicz stwierdził, że porządek obrad został radnym dostarczony</w:t>
      </w:r>
      <w:r>
        <w:t>.</w:t>
      </w:r>
      <w:r w:rsidRPr="00AB49B2">
        <w:t xml:space="preserve"> </w:t>
      </w:r>
      <w:r>
        <w:t>Porządek obrad został zmieniony,</w:t>
      </w:r>
      <w:r w:rsidRPr="00AB49B2">
        <w:t xml:space="preserve"> </w:t>
      </w:r>
      <w:r>
        <w:t>z porządku wykreśla się punkt 15 dotyczący ,,Rozpatrzenia projektu uchwały w sprawie określenia wzoru deklaracji o wysokości opłaty za gospodarowanie odpadami komunalnymi”.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>
      <w:r>
        <w:t>"Przyjęcie porządku dziennego obrad."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>
      <w:pPr>
        <w:pStyle w:val="Nagwek4"/>
        <w:rPr>
          <w:b w:val="0"/>
          <w:sz w:val="22"/>
        </w:rPr>
      </w:pPr>
      <w:r>
        <w:rPr>
          <w:sz w:val="22"/>
        </w:rPr>
        <w:t>Przyjęto porządek obrad o następującej treści</w:t>
      </w:r>
    </w:p>
    <w:p w:rsidR="006F6622" w:rsidRDefault="006F6622"/>
    <w:p w:rsidR="006F6622" w:rsidRDefault="006F6622" w:rsidP="00203424">
      <w:pPr>
        <w:jc w:val="both"/>
      </w:pPr>
      <w:r>
        <w:t>1. Otwarcie obrad i stwierdzenie quorum.</w:t>
      </w:r>
    </w:p>
    <w:p w:rsidR="006F6622" w:rsidRDefault="006F6622" w:rsidP="00203424">
      <w:pPr>
        <w:jc w:val="both"/>
      </w:pPr>
      <w:r>
        <w:t>2. Przyjęcie porządku dziennego obrad.</w:t>
      </w:r>
    </w:p>
    <w:p w:rsidR="006F6622" w:rsidRDefault="006F6622" w:rsidP="00203424">
      <w:pPr>
        <w:jc w:val="both"/>
      </w:pPr>
      <w:r>
        <w:t>3. Przyjęcie protokołu z poprzedniej sesji.</w:t>
      </w:r>
    </w:p>
    <w:p w:rsidR="006F6622" w:rsidRDefault="006F6622" w:rsidP="00203424">
      <w:pPr>
        <w:jc w:val="both"/>
      </w:pPr>
      <w:r>
        <w:t>4. Interpelacje i zapytania radnych.</w:t>
      </w:r>
    </w:p>
    <w:p w:rsidR="006F6622" w:rsidRDefault="006F6622" w:rsidP="00203424">
      <w:pPr>
        <w:jc w:val="both"/>
      </w:pPr>
      <w:r>
        <w:lastRenderedPageBreak/>
        <w:t>5. Sprawozdanie Wójta z realizacji uchwał podjętych na poprzedniej sesji oraz z działalności pomiędzy sesjami.</w:t>
      </w:r>
    </w:p>
    <w:p w:rsidR="006F6622" w:rsidRDefault="006F6622" w:rsidP="00203424">
      <w:pPr>
        <w:jc w:val="both"/>
      </w:pPr>
      <w:r>
        <w:t>6. Rozpatrzenie projektu uchwały w sprawie zmiany uchwały nr V/24/2015 Rady Gminy Szypliszki z dnia 27 marca 2015 r. w sprawie przyjęcia Gminnego Programu Przeciwdziałania Przemocy w Rodzinie oraz Ochrony Ofiar Przemocy w Rodzinie na lata 2015- 2020.</w:t>
      </w:r>
    </w:p>
    <w:p w:rsidR="006F6622" w:rsidRDefault="006F6622" w:rsidP="00203424">
      <w:pPr>
        <w:jc w:val="both"/>
      </w:pPr>
      <w:r>
        <w:t>7. Rozpatrzenie projektu uchwały w sprawie wyrażenia zgody na przyjęcie darowizny nieruchomości gruntowej, położonej w obrębie Szypliszki.</w:t>
      </w:r>
    </w:p>
    <w:p w:rsidR="006F6622" w:rsidRDefault="006F6622" w:rsidP="00203424">
      <w:pPr>
        <w:jc w:val="both"/>
      </w:pPr>
      <w:r>
        <w:t>8.  Rozpatrzenie projektu uchwały w sprawie określenia wysokości stawek podatku od nieruchomości.</w:t>
      </w:r>
    </w:p>
    <w:p w:rsidR="006F6622" w:rsidRDefault="006F6622" w:rsidP="00203424">
      <w:pPr>
        <w:jc w:val="both"/>
      </w:pPr>
      <w:r>
        <w:t>9. Rozpatrzenie projektu uchwały w sprawie ustalenia miejscowości, w których pobiera się opłatę miejscową oraz stawki opłaty miejscowej.</w:t>
      </w:r>
    </w:p>
    <w:p w:rsidR="006F6622" w:rsidRDefault="006F6622" w:rsidP="00203424">
      <w:pPr>
        <w:jc w:val="both"/>
      </w:pPr>
      <w:r>
        <w:t>10. Rozpatrzenie projektu uchwały w sprawie obniżenia kwoty stanowiącej średnią cenę sprzedaży drewna przyjmowaną jako podstawa obliczenia podatku leśnego na obszarze gminy.</w:t>
      </w:r>
    </w:p>
    <w:p w:rsidR="006F6622" w:rsidRDefault="006F6622" w:rsidP="00203424">
      <w:pPr>
        <w:jc w:val="both"/>
      </w:pPr>
      <w:r>
        <w:t>11. Rozpatrzenie projektu uchwały w sprawie określenia wysokości stawek podatku od środków transportowych.</w:t>
      </w:r>
    </w:p>
    <w:p w:rsidR="006F6622" w:rsidRDefault="006F6622" w:rsidP="00203424">
      <w:pPr>
        <w:jc w:val="both"/>
      </w:pPr>
      <w:r>
        <w:t>12. Rozpatrzenie projektu uchwały w sprawie zmian w budżecie gminy na 2019 rok.</w:t>
      </w:r>
    </w:p>
    <w:p w:rsidR="006F6622" w:rsidRDefault="006F6622" w:rsidP="00203424">
      <w:pPr>
        <w:jc w:val="both"/>
      </w:pPr>
      <w:r>
        <w:t xml:space="preserve">13. Rozpatrzenie projektu uchwały w sprawie przyjęcia Programu </w:t>
      </w:r>
      <w:r w:rsidR="005D1C1C">
        <w:t>współpracy</w:t>
      </w:r>
      <w:r>
        <w:t xml:space="preserve"> Gminy Szypliszki z organizacjami po</w:t>
      </w:r>
      <w:r w:rsidR="005D1C1C">
        <w:t>z</w:t>
      </w:r>
      <w:r>
        <w:t>arządowymi oraz innymi podmiotami w rozumieniu przepisów ustawy o działalności pożytku publicznego i o wolontariacie na 2020 rok.</w:t>
      </w:r>
    </w:p>
    <w:p w:rsidR="006F6622" w:rsidRDefault="006F6622" w:rsidP="00203424">
      <w:pPr>
        <w:jc w:val="both"/>
      </w:pPr>
      <w:r>
        <w:t>14. Przedłożenie projektu budżetu na rok 2020.</w:t>
      </w:r>
    </w:p>
    <w:p w:rsidR="006F6622" w:rsidRDefault="006F6622" w:rsidP="00203424">
      <w:pPr>
        <w:jc w:val="both"/>
      </w:pPr>
      <w:r>
        <w:t xml:space="preserve">15. Odpowiedzi na interpelacje i zapytania radnych. </w:t>
      </w:r>
    </w:p>
    <w:p w:rsidR="006F6622" w:rsidRDefault="006F6622" w:rsidP="00203424">
      <w:pPr>
        <w:jc w:val="both"/>
      </w:pPr>
      <w:r>
        <w:t>16. Wolne wnioski i informacje.</w:t>
      </w:r>
    </w:p>
    <w:p w:rsidR="006F6622" w:rsidRDefault="006F6622" w:rsidP="00203424">
      <w:pPr>
        <w:jc w:val="both"/>
      </w:pPr>
      <w:r>
        <w:t>17. Zamknięcie obrad.</w:t>
      </w:r>
    </w:p>
    <w:p w:rsidR="006F6622" w:rsidRDefault="006F6622"/>
    <w:p w:rsidR="006F6622" w:rsidRDefault="006F6622"/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3 Przyjęcie protokołu z poprzedniej sesji.</w:t>
      </w:r>
    </w:p>
    <w:p w:rsidR="006F6622" w:rsidRDefault="006F6622">
      <w:r>
        <w:t>Przewodniczący zarządził przejście do punktu:</w:t>
      </w:r>
    </w:p>
    <w:p w:rsidR="006F6622" w:rsidRDefault="006F6622">
      <w:r>
        <w:t>"Przyjęcie protokołu z poprzedniej sesji."</w:t>
      </w:r>
    </w:p>
    <w:p w:rsidR="00F24BCC" w:rsidRDefault="00F24BCC"/>
    <w:p w:rsidR="00F24BCC" w:rsidRDefault="00F24BCC" w:rsidP="00F24BCC">
      <w:pPr>
        <w:jc w:val="both"/>
      </w:pPr>
      <w:r w:rsidRPr="00F24BCC">
        <w:t>Przewodniczący Rady Pan Stanisław Gibowicz poinformował, że protokół z VI</w:t>
      </w:r>
      <w:r>
        <w:t>I</w:t>
      </w:r>
      <w:r w:rsidRPr="00F24BCC">
        <w:t>I Sesji Rady Gminy Szypliszki został napisany i wyłożony w pokoju nr 7, uwag do chwili obecnej nie wniesiono.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>
      <w:r>
        <w:t>"Przyjęcie protokołu z poprzedniej sesji."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/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4 Interpelacje i zapytania radnych.</w:t>
      </w:r>
    </w:p>
    <w:p w:rsidR="006F6622" w:rsidRDefault="006F6622">
      <w:r>
        <w:t>Przewodniczący zarządził przejście do punktu:</w:t>
      </w:r>
    </w:p>
    <w:p w:rsidR="006F6622" w:rsidRDefault="006F6622">
      <w:r>
        <w:t>"Interpelacje i zapytania radnych."</w:t>
      </w:r>
    </w:p>
    <w:p w:rsidR="00FF1BF3" w:rsidRDefault="00FF1BF3"/>
    <w:p w:rsidR="00FF1BF3" w:rsidRDefault="00FF1BF3" w:rsidP="0006647B">
      <w:pPr>
        <w:jc w:val="both"/>
      </w:pPr>
      <w:r>
        <w:t>Radny Pan Jan Jasiński zapytał się czy tabliczki wskazujące numery domów zostaną ustawione we wsiach.</w:t>
      </w:r>
    </w:p>
    <w:p w:rsidR="00FF1BF3" w:rsidRDefault="00FF1BF3" w:rsidP="00FF1BF3"/>
    <w:p w:rsidR="00FF1BF3" w:rsidRDefault="00FF1BF3" w:rsidP="00FF1BF3">
      <w:pPr>
        <w:jc w:val="both"/>
      </w:pPr>
      <w:r>
        <w:t xml:space="preserve">Wójt Pan Mariusz Grygieńć odpowiedział, że tabliczki są dostarczane do urzędu z pewnym opóźnieniem. Tabliczki, które urząd otrzymuje są na bieżąco ustawiane w poszczególnych </w:t>
      </w:r>
      <w:r>
        <w:lastRenderedPageBreak/>
        <w:t xml:space="preserve">miejscowościach. Wójt prosił o cierpliwość oraz poinformował, że wszędzie będą one ustawione gdzie została taka potrzeba zgłoszona. </w:t>
      </w:r>
    </w:p>
    <w:p w:rsidR="006F6622" w:rsidRDefault="006F6622"/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5 Sprawozdanie Wójta z realizacji uchwał podjętych na poprzedniej sesji oraz z działalności pomiędzy sesjami.</w:t>
      </w:r>
    </w:p>
    <w:p w:rsidR="006F6622" w:rsidRDefault="006F6622">
      <w:r>
        <w:t>Przewodniczący zarządził przejście do punktu:</w:t>
      </w:r>
    </w:p>
    <w:p w:rsidR="006F6622" w:rsidRDefault="006F6622">
      <w:r>
        <w:t>"Sprawozdanie Wójta z realizacji uchwał podjętych na poprzedniej sesji oraz z działalności pomiędzy sesjami."</w:t>
      </w:r>
    </w:p>
    <w:p w:rsidR="006F6622" w:rsidRDefault="006F6622"/>
    <w:p w:rsidR="00635C0C" w:rsidRDefault="00635C0C" w:rsidP="00C72D12">
      <w:pPr>
        <w:jc w:val="both"/>
      </w:pPr>
      <w:r>
        <w:t xml:space="preserve">Wójt Gminy Szypliszki Pan Mariusz Grygieńć </w:t>
      </w:r>
      <w:r w:rsidR="00FD70B6">
        <w:t>poinformował, że w miejscowości Czerwonka</w:t>
      </w:r>
      <w:r w:rsidR="0006647B">
        <w:t xml:space="preserve"> powstała otwarta strefa aktywności czyli miejsce do rekreacji. Koszt inwestycji wynosi  50 000 zł, przy dofinansowaniu 50%. </w:t>
      </w:r>
      <w:r w:rsidR="00C72D12">
        <w:t xml:space="preserve">Przy Szkole Podstawowej w Słobódce został zainstalowany mały plac zabaw z parkurem. Wartość tej inwestycji również wynosi 50 000 zł. Wójt Gminy Pan Mariusz Grygieńć poinformował, że gmina nadal czeka na zatwierdzenie dwóch projektów przez Urząd Marszałkowski Województwa Podlaskiego dotyczący szkół w Słobódce i Kaletniku, gdzie w przyszłym roku mają powstać dwa duże place zabaw oraz ma być zakupiony sprzęt do siłowni. </w:t>
      </w:r>
      <w:r w:rsidR="00013A16">
        <w:t xml:space="preserve">Wójt poinformował, że do </w:t>
      </w:r>
      <w:proofErr w:type="spellStart"/>
      <w:r w:rsidR="00013A16">
        <w:t>puki</w:t>
      </w:r>
      <w:proofErr w:type="spellEnd"/>
      <w:r w:rsidR="00013A16">
        <w:t xml:space="preserve"> pogodna pozwala prowadzone są remonty dróg gminnych. Wójt Pan Mariusz Grygieńć stwierdził, iż w dniu dzisiejszym do gminy wpłynęły nowe koncepcje linii kolejowej i osoby zainteresowane nowym przebiegiem proszone są o zgłoszenie się do Sekretarza Gminy Pana Romana Rynkowskiego. Wójt poprosił aby sołtysi wsi poinformowali osoby zainteresowane o wyłożeniu nowej koncepcji linii kolejowej. </w:t>
      </w:r>
      <w:r w:rsidR="002459B3">
        <w:t xml:space="preserve">Wójt Pan Mariusz Grygieńć poinformował, iż gmina jest już po przetargach na remont dwóch dróg. Remont tych dróg odbędzie się w przyszłym roku. </w:t>
      </w:r>
      <w:r w:rsidR="00C32E3B">
        <w:t>Dofinansowanie inwestycji wynosi 50%.</w:t>
      </w:r>
      <w:r w:rsidR="006666B1">
        <w:t xml:space="preserve"> Na dwóch przetargach oszczędność wyniosła 500 000 zł. </w:t>
      </w:r>
    </w:p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6 Rozpatrzenie projektu uchwały w sprawie zmiany uchwały nr V/24/2015 Rady Gminy Szypliszki z dnia 27 marca 2015 r. w sprawie przyjęcia Gminnego Programu Przeciwdziałania Przemocy w Rodzinie oraz Ochrony Ofiar Przemocy w Rodzinie na lata 2015- 2020.</w:t>
      </w:r>
    </w:p>
    <w:p w:rsidR="006F6622" w:rsidRDefault="006F6622">
      <w:r>
        <w:t>Przewodniczący zarządził przejście do punktu:</w:t>
      </w:r>
    </w:p>
    <w:p w:rsidR="006F6622" w:rsidRDefault="006F6622" w:rsidP="00D479FE">
      <w:pPr>
        <w:jc w:val="both"/>
      </w:pPr>
      <w:r>
        <w:t>"Rozpatrzenie projektu uchwały w sprawie zmiany uchwały nr V/24/2015 Rady Gminy Szypliszki z dnia 27 marca 2015 r. w sprawie przyjęcia Gminnego Programu Przeciwdziałania Przemocy w Rodzinie oraz Ochrony Ofiar Przemocy w Rodzinie na lata 2015- 2020."</w:t>
      </w:r>
    </w:p>
    <w:p w:rsidR="00D479FE" w:rsidRDefault="00D479FE"/>
    <w:p w:rsidR="00D479FE" w:rsidRDefault="00D479FE" w:rsidP="00D479FE">
      <w:pPr>
        <w:jc w:val="both"/>
      </w:pPr>
      <w:r>
        <w:t xml:space="preserve">Kierownik Gminnego Ośrodka Pomocy Społecznej w Szypliszkach Pani Małgorzata Bagińska przedstawiła projekt uchwały w sprawie </w:t>
      </w:r>
      <w:r w:rsidRPr="00D479FE">
        <w:t>Rozpatrzenie projektu uchwały w sprawie zmiany uchwały nr V/24/2015 Rady Gminy Szypliszki z dnia 27 marca 2015 r. w sprawie przyjęcia Gminnego Programu Przeciwdziałania Przemocy w Rodzinie oraz Ochrony Ofiar Przemocy w Rodzinie na lata 2015- 2020</w:t>
      </w:r>
      <w:r>
        <w:t xml:space="preserve">. Na podstawie art. 18 ust. 2 </w:t>
      </w:r>
      <w:proofErr w:type="spellStart"/>
      <w:r>
        <w:t>pkt</w:t>
      </w:r>
      <w:proofErr w:type="spellEnd"/>
      <w:r>
        <w:t xml:space="preserve"> 15 z dnia 8 marca 1990 r. o samorządzie gminnym oraz art. 6 ust. 2 pkt. 1 ustawy z dnia 29 lipca 2005 r. o przeciwdziałaniu przemocy w rodzinie Rada Gminy uchwala się, co następuje:</w:t>
      </w:r>
    </w:p>
    <w:p w:rsidR="00D479FE" w:rsidRDefault="00D479FE" w:rsidP="00D479FE">
      <w:pPr>
        <w:jc w:val="both"/>
      </w:pPr>
      <w:r>
        <w:t xml:space="preserve">§ 1. W załączniku do uchwały nr V/24/2015 Rady Gminy Szypliszki  z dnia 27 marca 2015 r.   w sprawie przyjęcia Gminnego Programu Przeciwdziałania Przemocy w Rodzinie oraz Ochrony Ofiar Przemocy w Rodzinie na lata 2015-2020 wprowadza się zmiany w </w:t>
      </w:r>
      <w:proofErr w:type="spellStart"/>
      <w:r>
        <w:t>pkt</w:t>
      </w:r>
      <w:proofErr w:type="spellEnd"/>
      <w:r>
        <w:t xml:space="preserve"> VIII „Miejsce i czas realizacji programu”,  który otrzymuje brzmienie zgodnie z załącznikiem do uchwały.</w:t>
      </w:r>
    </w:p>
    <w:p w:rsidR="00D479FE" w:rsidRDefault="00D479FE" w:rsidP="00D479FE">
      <w:pPr>
        <w:jc w:val="both"/>
      </w:pPr>
      <w:r>
        <w:t>§ 2. Wykonanie uchwały powierza się Wójtowi Gminy Szypliszki.</w:t>
      </w:r>
    </w:p>
    <w:p w:rsidR="00D479FE" w:rsidRDefault="00D479FE" w:rsidP="00D479FE">
      <w:pPr>
        <w:jc w:val="both"/>
      </w:pPr>
      <w:r>
        <w:t>§ 3. Uchwała wchodzi w życie z dniem podjęcia.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 w:rsidP="00E37138">
      <w:pPr>
        <w:jc w:val="both"/>
      </w:pPr>
      <w:r>
        <w:lastRenderedPageBreak/>
        <w:t>"Rozpatrzenie projektu uchwały w sprawie zmiany uchwały nr V/24/2015 Rady Gminy Szypliszki z dnia 27 marca 2015 r. w sprawie przyjęcia Gminnego Programu Przeciwdziałania Przemocy w Rodzinie oraz Ochrony Ofiar Przemocy w Rodzinie na lata 2015- 2020."</w:t>
      </w:r>
    </w:p>
    <w:p w:rsidR="006F6622" w:rsidRDefault="006F6622" w:rsidP="00E37138">
      <w:pPr>
        <w:jc w:val="both"/>
      </w:pPr>
      <w:r>
        <w:t>Przewodniczący zarządził zakończenie głosowania:</w:t>
      </w:r>
    </w:p>
    <w:p w:rsidR="006F6622" w:rsidRDefault="006F6622" w:rsidP="00E37138">
      <w:pPr>
        <w:jc w:val="both"/>
      </w:pPr>
      <w:r>
        <w:t xml:space="preserve">wymagana większość zwykła, ZA: 15, PRZECIW: 0, WSTRZYMAŁO SIĘ: 0. </w:t>
      </w:r>
    </w:p>
    <w:p w:rsidR="006F6622" w:rsidRDefault="006F6622" w:rsidP="00E37138">
      <w:pPr>
        <w:jc w:val="both"/>
      </w:pPr>
      <w:r>
        <w:t>Wynik głosowania: Przyjęto</w:t>
      </w:r>
    </w:p>
    <w:p w:rsidR="006F6622" w:rsidRDefault="006F6622" w:rsidP="00E37138">
      <w:pPr>
        <w:jc w:val="both"/>
      </w:pPr>
    </w:p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7 Rozpatrzenie projektu uchwały w sprawie wyrażenia zgody na przyjęcie darowizny nieruchomości gruntowej, położonej w obrębie Szypliszki.</w:t>
      </w:r>
    </w:p>
    <w:p w:rsidR="006F6622" w:rsidRDefault="006F6622">
      <w:r>
        <w:t>Przewodniczący zarządził przejście do punktu:</w:t>
      </w:r>
    </w:p>
    <w:p w:rsidR="006F6622" w:rsidRDefault="006F6622" w:rsidP="004949F2">
      <w:pPr>
        <w:jc w:val="both"/>
      </w:pPr>
      <w:r>
        <w:t>"Rozpatrzenie projektu uchwały w sprawie wyrażenia zgody na przyjęcie darowizny nieruchomości gruntowej, położonej w obrębie Szypliszki."</w:t>
      </w:r>
    </w:p>
    <w:p w:rsidR="004949F2" w:rsidRDefault="004949F2" w:rsidP="004949F2">
      <w:pPr>
        <w:jc w:val="both"/>
      </w:pPr>
    </w:p>
    <w:p w:rsidR="004949F2" w:rsidRDefault="004949F2" w:rsidP="004949F2">
      <w:pPr>
        <w:jc w:val="both"/>
      </w:pPr>
      <w:r>
        <w:t xml:space="preserve">Sekretarz Gminy Pan Roman Rynkowski przedstawił projekt uchwały w sprawie </w:t>
      </w:r>
      <w:r w:rsidRPr="004949F2">
        <w:t>wyrażenia zgody na przyjęcie darowizny nieruchomości gruntowej, położonej w obrębie Szypliszki.</w:t>
      </w:r>
      <w:r>
        <w:t xml:space="preserve"> Na podstawie art. 18 ust. 2 </w:t>
      </w:r>
      <w:proofErr w:type="spellStart"/>
      <w:r>
        <w:t>pkt</w:t>
      </w:r>
      <w:proofErr w:type="spellEnd"/>
      <w:r>
        <w:t xml:space="preserve"> 9 lit. a ustawy z dnia 8 marca 1990 r. o samorządzie gminnym  oraz art. 11 ust. 2 i art. 13 ust. 1 ustawy z dnia 21 sierpnia 1997 r. o gospodarce nieruchomościami uchwala się, co następuje:</w:t>
      </w:r>
    </w:p>
    <w:p w:rsidR="004949F2" w:rsidRDefault="004949F2" w:rsidP="004949F2">
      <w:pPr>
        <w:jc w:val="both"/>
      </w:pPr>
      <w:r>
        <w:t>§ 1. Wyraża się zgodę na przyjęcie na rzecz Gminy Szypliszki darowizny prawa własności do nieruchomości gruntowej, położonej na terenie obrębu ewidencyjnego Szypliszki gminy Szypliszki, oznaczonej numerami działek:</w:t>
      </w:r>
    </w:p>
    <w:p w:rsidR="004949F2" w:rsidRDefault="004949F2" w:rsidP="004949F2">
      <w:pPr>
        <w:jc w:val="both"/>
      </w:pPr>
      <w:r>
        <w:t xml:space="preserve">- nr 30/3  o powierzchni ogólnej wynoszącej 0,0197 ha oraz </w:t>
      </w:r>
    </w:p>
    <w:p w:rsidR="004949F2" w:rsidRDefault="004949F2" w:rsidP="004949F2">
      <w:pPr>
        <w:jc w:val="both"/>
      </w:pPr>
      <w:r>
        <w:t>- nr 34/1  o powierzchni ogólnej wynoszącej 0,0087 ha,</w:t>
      </w:r>
    </w:p>
    <w:p w:rsidR="004949F2" w:rsidRDefault="004949F2" w:rsidP="004949F2">
      <w:pPr>
        <w:jc w:val="both"/>
      </w:pPr>
      <w:r>
        <w:t xml:space="preserve">dla której Sąd Rejonowy w Suwałkach prowadzi księgę wieczystą </w:t>
      </w:r>
      <w:proofErr w:type="spellStart"/>
      <w:r>
        <w:t>Kw</w:t>
      </w:r>
      <w:proofErr w:type="spellEnd"/>
      <w:r>
        <w:t xml:space="preserve"> Nr  SU1S/00015837/7,                                                                              </w:t>
      </w:r>
    </w:p>
    <w:p w:rsidR="004949F2" w:rsidRDefault="004949F2" w:rsidP="004949F2">
      <w:pPr>
        <w:jc w:val="both"/>
      </w:pPr>
      <w:r>
        <w:t xml:space="preserve">obejmującej teren istniejącego poszerzenia odcinka pasa drogowego publicznej drogi gminnej Nr 101612B  o nazwie: Szypliszki – Kociołki – Białobłota.          </w:t>
      </w:r>
    </w:p>
    <w:p w:rsidR="004949F2" w:rsidRDefault="004949F2" w:rsidP="004949F2">
      <w:pPr>
        <w:jc w:val="both"/>
      </w:pPr>
      <w:r>
        <w:t xml:space="preserve">§ 2. Wykonanie uchwały powierza się Wójtowi Gminy Szypliszki.     </w:t>
      </w:r>
    </w:p>
    <w:p w:rsidR="004949F2" w:rsidRDefault="004949F2" w:rsidP="004949F2">
      <w:pPr>
        <w:jc w:val="both"/>
      </w:pPr>
      <w:r>
        <w:t>§ 3. Uchwała wchodzi w życie z dniem podjęcia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 w:rsidP="004949F2">
      <w:pPr>
        <w:jc w:val="both"/>
      </w:pPr>
      <w:r>
        <w:t>"Rozpatrzenie projektu uchwały w sprawie wyrażenia zgody na przyjęcie darowizny nieruchomości gruntowej, położonej w obrębie Szypliszki."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 w:rsidP="00A06C4E">
      <w:pPr>
        <w:pStyle w:val="Nagwek1"/>
        <w:jc w:val="both"/>
        <w:rPr>
          <w:b w:val="0"/>
          <w:sz w:val="22"/>
        </w:rPr>
      </w:pPr>
      <w:r>
        <w:rPr>
          <w:sz w:val="22"/>
        </w:rPr>
        <w:t>Ad. 8  Rozpatrzenie projektu uchwały w sprawie określenia wysokości stawek podatku od nieruchomości.</w:t>
      </w:r>
    </w:p>
    <w:p w:rsidR="006F6622" w:rsidRDefault="006F6622" w:rsidP="00A06C4E">
      <w:pPr>
        <w:jc w:val="both"/>
      </w:pPr>
      <w:r>
        <w:t>Przewodniczący zarządził przejście do punktu:</w:t>
      </w:r>
    </w:p>
    <w:p w:rsidR="006F6622" w:rsidRDefault="006F6622" w:rsidP="00A06C4E">
      <w:pPr>
        <w:jc w:val="both"/>
      </w:pPr>
      <w:r>
        <w:t>" Rozpatrzenie projektu uchwały w sprawie określenia wysokości stawek podatku od nieruchomości."</w:t>
      </w:r>
    </w:p>
    <w:p w:rsidR="00A06C4E" w:rsidRDefault="00A06C4E"/>
    <w:p w:rsidR="0043162E" w:rsidRDefault="00A06C4E" w:rsidP="0043162E">
      <w:pPr>
        <w:jc w:val="both"/>
      </w:pPr>
      <w:r>
        <w:t xml:space="preserve">Inspektor Gminy Pani Bożena Wasilewska przedstawiła projekt uchwały w sprawie </w:t>
      </w:r>
      <w:r w:rsidRPr="00A06C4E">
        <w:t>określenia wysokości stawek podatku od nieruchomości.</w:t>
      </w:r>
      <w:r w:rsidR="0043162E">
        <w:t xml:space="preserve"> Na podstawie art. 18 ust. 2 </w:t>
      </w:r>
      <w:proofErr w:type="spellStart"/>
      <w:r w:rsidR="0043162E">
        <w:t>pkt</w:t>
      </w:r>
      <w:proofErr w:type="spellEnd"/>
      <w:r w:rsidR="0043162E">
        <w:t xml:space="preserve"> 8 ustawy z dnia 8 marca 1990 r. o samorządzie gminnym i art. 5 ust. 1 ustawy z dnia 12 stycznia 1991 r. o podatkach i opłatach lokalnych1 uchwala się, co następuje:</w:t>
      </w:r>
    </w:p>
    <w:p w:rsidR="0043162E" w:rsidRDefault="0043162E" w:rsidP="0043162E">
      <w:pPr>
        <w:jc w:val="both"/>
      </w:pPr>
      <w:r>
        <w:t xml:space="preserve">     § 1. Określa się następujące stawki podatku od nieruchomości obowiązujące na terenie Gminy  Szypliszki : </w:t>
      </w:r>
    </w:p>
    <w:p w:rsidR="0043162E" w:rsidRDefault="0043162E" w:rsidP="0043162E">
      <w:pPr>
        <w:jc w:val="both"/>
      </w:pPr>
      <w:r>
        <w:t xml:space="preserve">1) od gruntów: </w:t>
      </w:r>
    </w:p>
    <w:p w:rsidR="0043162E" w:rsidRDefault="0043162E" w:rsidP="0043162E">
      <w:pPr>
        <w:jc w:val="both"/>
      </w:pPr>
      <w:r>
        <w:t xml:space="preserve">a) związanych z prowadzeniem działalności gospodarczej, bez względu na sposób    zakwalifikowania w ewidencji gruntów i budynków –  0,94 zł od 1 </w:t>
      </w:r>
      <w:proofErr w:type="spellStart"/>
      <w:r>
        <w:t>m²</w:t>
      </w:r>
      <w:proofErr w:type="spellEnd"/>
      <w:r>
        <w:t xml:space="preserve"> powierzchni; </w:t>
      </w:r>
    </w:p>
    <w:p w:rsidR="0043162E" w:rsidRDefault="0043162E" w:rsidP="0043162E">
      <w:pPr>
        <w:jc w:val="both"/>
      </w:pPr>
      <w:r>
        <w:lastRenderedPageBreak/>
        <w:t>b) pod wodami powierzchniowymi stojącymi lub wodami powierzchniowymi płynącymi jezior   i zbiorników sztucznych – 4,80 zł od 1 ha powierzchni;</w:t>
      </w:r>
    </w:p>
    <w:p w:rsidR="0043162E" w:rsidRDefault="0043162E" w:rsidP="0043162E">
      <w:pPr>
        <w:jc w:val="both"/>
      </w:pPr>
      <w:r>
        <w:t xml:space="preserve">c) pozostałych, w tym zajętych na prowadzenie odpłatnej statutowej działalności pożytku publicznego przez organizacje pożytku publicznego – 0,49 zł od 1 </w:t>
      </w:r>
      <w:proofErr w:type="spellStart"/>
      <w:r>
        <w:t>m²</w:t>
      </w:r>
      <w:proofErr w:type="spellEnd"/>
      <w:r>
        <w:t xml:space="preserve"> powierzchni; </w:t>
      </w:r>
    </w:p>
    <w:p w:rsidR="0043162E" w:rsidRDefault="0043162E" w:rsidP="0043162E">
      <w:pPr>
        <w:jc w:val="both"/>
      </w:pPr>
      <w:r>
        <w:t xml:space="preserve">d) niezabudowanych objętych obszarem rewitalizacji, o których mowa w ustawie z dnia 9 października 2015 r. o rewitalizacji (tekst jednolity: </w:t>
      </w:r>
      <w:proofErr w:type="spellStart"/>
      <w:r>
        <w:t>Dz.U</w:t>
      </w:r>
      <w:proofErr w:type="spellEnd"/>
      <w:r>
        <w:t xml:space="preserve">. z 2018 r. poz.1398), i położonych na terenach, dla których miejscowy plan zagospodarowania przestrzennego przewiduje przeznaczenie pod zabudowę mieszkaniową, usługową albo zabudowę o przeznaczeniu  mieszanym obejmującym wyłącznie te rodzaje zabudowy, jeżeli od dnia wejścia w życie tego planu w odniesieniu do tych gruntów upłynął okres 4 lat, a w tym czasie nie zakończono budowy zgodnie z przepisami prawa budowlanego – 1,00 zł od 1 </w:t>
      </w:r>
      <w:proofErr w:type="spellStart"/>
      <w:r>
        <w:t>m²</w:t>
      </w:r>
      <w:proofErr w:type="spellEnd"/>
      <w:r>
        <w:t xml:space="preserve"> powierzchni.</w:t>
      </w:r>
    </w:p>
    <w:p w:rsidR="0043162E" w:rsidRDefault="0043162E" w:rsidP="0043162E">
      <w:pPr>
        <w:jc w:val="both"/>
      </w:pPr>
      <w:r>
        <w:t xml:space="preserve">2) od budynków lub ich części: </w:t>
      </w:r>
    </w:p>
    <w:p w:rsidR="0043162E" w:rsidRDefault="0043162E" w:rsidP="0043162E">
      <w:pPr>
        <w:jc w:val="both"/>
      </w:pPr>
      <w:r>
        <w:t xml:space="preserve">a) mieszkalnych –  0,76 zł od 1 </w:t>
      </w:r>
      <w:proofErr w:type="spellStart"/>
      <w:r>
        <w:t>m²</w:t>
      </w:r>
      <w:proofErr w:type="spellEnd"/>
      <w:r>
        <w:t xml:space="preserve"> powierzchni użytkowej, </w:t>
      </w:r>
    </w:p>
    <w:p w:rsidR="0043162E" w:rsidRDefault="0043162E" w:rsidP="0043162E">
      <w:pPr>
        <w:jc w:val="both"/>
      </w:pPr>
      <w:r>
        <w:t xml:space="preserve">b) związanych z prowadzeniem działalności gospodarczej oraz od budynków mieszkalnych lub ich części zajętych na prowadzenie działalności gospodarczej – 22,30 zł od 1 </w:t>
      </w:r>
      <w:proofErr w:type="spellStart"/>
      <w:r>
        <w:t>m²</w:t>
      </w:r>
      <w:proofErr w:type="spellEnd"/>
      <w:r>
        <w:t xml:space="preserve"> powierzchni użytkowej;</w:t>
      </w:r>
    </w:p>
    <w:p w:rsidR="0043162E" w:rsidRDefault="0043162E" w:rsidP="0043162E">
      <w:pPr>
        <w:jc w:val="both"/>
      </w:pPr>
      <w:r>
        <w:t xml:space="preserve">c) zajętych na prowadzenie działalności gospodarczej w zakresie obrotu kwalifikowanym materiałem siewnym – 11,00 zł od 1 </w:t>
      </w:r>
      <w:proofErr w:type="spellStart"/>
      <w:r>
        <w:t>m²</w:t>
      </w:r>
      <w:proofErr w:type="spellEnd"/>
      <w:r>
        <w:t xml:space="preserve"> powierzchni użytkowej;</w:t>
      </w:r>
    </w:p>
    <w:p w:rsidR="00A06C4E" w:rsidRDefault="0043162E" w:rsidP="0043162E">
      <w:pPr>
        <w:jc w:val="both"/>
      </w:pPr>
      <w:r>
        <w:t>d) związanych z udzielaniem świadczeń zdrowotnych w rozumieniu przepisów o działalności leczniczej, zajętych przez podmioty udzielające tych świadczeń – 4,80 zł od 1 m2 powierzchni użytkowej;</w:t>
      </w:r>
    </w:p>
    <w:p w:rsidR="0043162E" w:rsidRDefault="0043162E" w:rsidP="0043162E">
      <w:pPr>
        <w:jc w:val="both"/>
      </w:pPr>
      <w:r>
        <w:t xml:space="preserve">e) pozostałych, w tym zajętych na prowadzenie odpłatnej statutowej działalności pożytku publicznego przez organizacje pożytku publicznego –  4,20 zł od 1 </w:t>
      </w:r>
      <w:proofErr w:type="spellStart"/>
      <w:r>
        <w:t>m²</w:t>
      </w:r>
      <w:proofErr w:type="spellEnd"/>
      <w:r>
        <w:t xml:space="preserve"> powierzchni użytkowej, z wyjątkiem:</w:t>
      </w:r>
    </w:p>
    <w:p w:rsidR="0043162E" w:rsidRDefault="0043162E" w:rsidP="0043162E">
      <w:pPr>
        <w:jc w:val="both"/>
      </w:pPr>
      <w:r>
        <w:t xml:space="preserve">-  budynków pozostałych, które w pozwoleniu na budowę zostały określone jako budynki letniskowe, budynki rekreacji indywidualnej, dla których stawka wynosi – 8,05 zł od 1 </w:t>
      </w:r>
      <w:proofErr w:type="spellStart"/>
      <w:r>
        <w:t>m²</w:t>
      </w:r>
      <w:proofErr w:type="spellEnd"/>
      <w:r>
        <w:t xml:space="preserve">  powierzchni użytkowej,</w:t>
      </w:r>
    </w:p>
    <w:p w:rsidR="0043162E" w:rsidRDefault="0043162E" w:rsidP="0043162E">
      <w:pPr>
        <w:jc w:val="both"/>
      </w:pPr>
      <w:r>
        <w:t xml:space="preserve">3) od budowli – 2 % ich wartości określonej na podstawie art. 4 ust. 1 pkt. 3 i ust. 3-7. </w:t>
      </w:r>
    </w:p>
    <w:p w:rsidR="0043162E" w:rsidRDefault="0043162E" w:rsidP="0043162E">
      <w:pPr>
        <w:jc w:val="both"/>
      </w:pPr>
      <w:r>
        <w:t>§ 2. Traci moc Uchwała Nr I/12/2018 Rady Gminy Szypliszki z dnia 22 listopada 2018 r. sprawie stawek w podatku od nieruchomości.</w:t>
      </w:r>
    </w:p>
    <w:p w:rsidR="0043162E" w:rsidRDefault="0043162E" w:rsidP="0043162E">
      <w:pPr>
        <w:jc w:val="both"/>
      </w:pPr>
      <w:r>
        <w:t>§ 3. Uchwała wchodzi w życie z dniem 1 stycznia 2020 r. i podlega ogłoszeniu w Dzienniku Urzędowym Województwa Podlaskiego.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 w:rsidP="00F678F8">
      <w:pPr>
        <w:jc w:val="both"/>
      </w:pPr>
      <w:r>
        <w:t>Przewodniczący zarządził głosowanie:</w:t>
      </w:r>
    </w:p>
    <w:p w:rsidR="006F6622" w:rsidRDefault="006F6622" w:rsidP="00F678F8">
      <w:pPr>
        <w:jc w:val="both"/>
      </w:pPr>
      <w:r>
        <w:t>" Rozpatrzenie projektu uchwały w sprawie określenia wysokości stawek podatku od nieruchomości."</w:t>
      </w:r>
    </w:p>
    <w:p w:rsidR="006F6622" w:rsidRDefault="006F6622" w:rsidP="00F678F8">
      <w:pPr>
        <w:jc w:val="both"/>
      </w:pPr>
      <w:r>
        <w:t>Przewodniczący zarządził zakończenie głosowania:</w:t>
      </w:r>
    </w:p>
    <w:p w:rsidR="006F6622" w:rsidRDefault="006F6622" w:rsidP="00F678F8">
      <w:pPr>
        <w:jc w:val="both"/>
      </w:pPr>
      <w:r>
        <w:t xml:space="preserve">wymagana większość zwykła, ZA: 15, PRZECIW: 0, WSTRZYMAŁO SIĘ: 0. </w:t>
      </w:r>
    </w:p>
    <w:p w:rsidR="006F6622" w:rsidRDefault="006F6622" w:rsidP="00F678F8">
      <w:pPr>
        <w:jc w:val="both"/>
      </w:pPr>
      <w:r>
        <w:t>Wynik głosowania: Przyjęto</w:t>
      </w:r>
    </w:p>
    <w:p w:rsidR="006F6622" w:rsidRDefault="006F6622" w:rsidP="00CC1402">
      <w:pPr>
        <w:pStyle w:val="Nagwek1"/>
        <w:jc w:val="both"/>
        <w:rPr>
          <w:b w:val="0"/>
          <w:sz w:val="22"/>
        </w:rPr>
      </w:pPr>
      <w:r>
        <w:rPr>
          <w:sz w:val="22"/>
        </w:rPr>
        <w:t>Ad. 9 Rozpatrzenie projektu uchwały w sprawie ustalenia miejscowości, w których pobiera się opłatę miejscową oraz stawki opłaty miejscowej.</w:t>
      </w:r>
    </w:p>
    <w:p w:rsidR="006F6622" w:rsidRDefault="006F6622">
      <w:r>
        <w:t>Przewodniczący zarządził przejście do punktu:</w:t>
      </w:r>
    </w:p>
    <w:p w:rsidR="006F6622" w:rsidRDefault="006F6622" w:rsidP="00CC1402">
      <w:pPr>
        <w:jc w:val="both"/>
      </w:pPr>
      <w:r>
        <w:t>"Rozpatrzenie projektu uchwały w sprawie ustalenia miejscowości, w których pobiera się opłatę miejscową oraz stawki opłaty miejscowej."</w:t>
      </w:r>
    </w:p>
    <w:p w:rsidR="00CC1402" w:rsidRDefault="00CC1402" w:rsidP="00CC1402">
      <w:pPr>
        <w:jc w:val="both"/>
      </w:pPr>
    </w:p>
    <w:p w:rsidR="00C87D9B" w:rsidRDefault="00CC1402" w:rsidP="00C87D9B">
      <w:pPr>
        <w:jc w:val="both"/>
      </w:pPr>
      <w:r w:rsidRPr="00CC1402">
        <w:t>Inspektor Gminy Pani Bożena Wasilewska przedstawiła projekt uchwały w sprawie</w:t>
      </w:r>
      <w:r>
        <w:t xml:space="preserve"> </w:t>
      </w:r>
      <w:r w:rsidRPr="00CC1402">
        <w:t>ustalenia miejscowości, w których pobiera się opłatę miejscową oraz stawki opłaty miejscowej.</w:t>
      </w:r>
      <w:r w:rsidR="00C87D9B" w:rsidRPr="00C87D9B">
        <w:t xml:space="preserve"> </w:t>
      </w:r>
      <w:r w:rsidR="00C87D9B">
        <w:t xml:space="preserve">Na podstawie art. 18 ust. 2 </w:t>
      </w:r>
      <w:proofErr w:type="spellStart"/>
      <w:r w:rsidR="00C87D9B">
        <w:t>pkt</w:t>
      </w:r>
      <w:proofErr w:type="spellEnd"/>
      <w:r w:rsidR="00C87D9B">
        <w:t xml:space="preserve"> 8 ustawy z dnia 8 marca 1990 r. o samorządzie gminnym, art. 17 ust. 5, art.17 ust.1, art.19 </w:t>
      </w:r>
      <w:proofErr w:type="spellStart"/>
      <w:r w:rsidR="00C87D9B">
        <w:t>pkt</w:t>
      </w:r>
      <w:proofErr w:type="spellEnd"/>
      <w:r w:rsidR="00C87D9B">
        <w:t xml:space="preserve"> 1 </w:t>
      </w:r>
      <w:proofErr w:type="spellStart"/>
      <w:r w:rsidR="00C87D9B">
        <w:t>lit.b</w:t>
      </w:r>
      <w:proofErr w:type="spellEnd"/>
      <w:r w:rsidR="00C87D9B">
        <w:t xml:space="preserve"> i </w:t>
      </w:r>
      <w:proofErr w:type="spellStart"/>
      <w:r w:rsidR="00C87D9B">
        <w:t>pkt</w:t>
      </w:r>
      <w:proofErr w:type="spellEnd"/>
      <w:r w:rsidR="00C87D9B">
        <w:t xml:space="preserve"> 2  ustawy z dnia 12 stycznia 1991 r. o podatkach i opłatach lokalnych, art.47 § 4a ustawy z dnia 29 sierpnia 1997 r. - Ordynacja podatkowa oraz Rozporządzenia Rady Ministrów z dnia 18 grudnia 2007 r. w sprawie warunków, jakie powinna spełniać miejscowość, w której można pobierać opłatę uchwala się, co następuje: </w:t>
      </w:r>
    </w:p>
    <w:p w:rsidR="00C87D9B" w:rsidRDefault="00C87D9B" w:rsidP="00C87D9B">
      <w:pPr>
        <w:jc w:val="both"/>
      </w:pPr>
      <w:r>
        <w:lastRenderedPageBreak/>
        <w:t xml:space="preserve">§ 1.Niniejszą uchwałą Rada Gminy Szypliszki: </w:t>
      </w:r>
    </w:p>
    <w:p w:rsidR="00C87D9B" w:rsidRDefault="00C87D9B" w:rsidP="00C87D9B">
      <w:pPr>
        <w:jc w:val="both"/>
      </w:pPr>
      <w:r>
        <w:t>1) wprowadza opłatę miejscową;</w:t>
      </w:r>
    </w:p>
    <w:p w:rsidR="00C87D9B" w:rsidRDefault="00C87D9B" w:rsidP="00C87D9B">
      <w:pPr>
        <w:jc w:val="both"/>
      </w:pPr>
      <w:r>
        <w:t>2) określa wysokość stawek opłaty miejscowej;</w:t>
      </w:r>
    </w:p>
    <w:p w:rsidR="00C87D9B" w:rsidRDefault="00C87D9B" w:rsidP="00C87D9B">
      <w:pPr>
        <w:jc w:val="both"/>
      </w:pPr>
      <w:r>
        <w:t>3) określa zasady ustalania i poboru oraz terminy płatności opłaty miejscowej;</w:t>
      </w:r>
    </w:p>
    <w:p w:rsidR="00C87D9B" w:rsidRDefault="00C87D9B" w:rsidP="00C87D9B">
      <w:pPr>
        <w:jc w:val="both"/>
      </w:pPr>
      <w:r>
        <w:t>4) zarządza pobór opłaty miejscowej w drodze inkasa, określa inkasentów, termin płatności dla inkasentów oraz wynagrodzenie za inkaso;</w:t>
      </w:r>
    </w:p>
    <w:p w:rsidR="00C87D9B" w:rsidRDefault="00C87D9B" w:rsidP="00C87D9B">
      <w:pPr>
        <w:jc w:val="both"/>
      </w:pPr>
      <w:r>
        <w:t>5) wprowadza obowiązek prowadzenia przez inkasentów opłaty miejscowej ewidencji osób, o których mowa w art.17 ust.1 ustawy z dnia 12 stycznia 1991 r. o podatkach i opłatach lokalnych, zobowiązanych do uiszczenia opłaty miejscowej oraz określa szczegółowy zakres danych zawartych w tej ewidencji uwzględniając konieczność zapewnienia prawidłowego poboru opłaty miejscowej.</w:t>
      </w:r>
    </w:p>
    <w:p w:rsidR="00C87D9B" w:rsidRDefault="00C87D9B" w:rsidP="00C87D9B">
      <w:pPr>
        <w:jc w:val="both"/>
      </w:pPr>
      <w:r>
        <w:t xml:space="preserve">§ 2. Ustala się opłatę miejscową pobieraną na terenie gminy Szypliszki w miejscowościach: Becejły, </w:t>
      </w:r>
      <w:proofErr w:type="spellStart"/>
      <w:r>
        <w:t>Grauże</w:t>
      </w:r>
      <w:proofErr w:type="spellEnd"/>
      <w:r>
        <w:t xml:space="preserve"> Nowe, Kaletnik, Krzywólka, Przejma Wielka, Przejma Wysoka, </w:t>
      </w:r>
      <w:proofErr w:type="spellStart"/>
      <w:r>
        <w:t>Rybalnia</w:t>
      </w:r>
      <w:proofErr w:type="spellEnd"/>
      <w:r>
        <w:t>, Słobódka, Szelment, Szypliszki uznanych za posiadające korzystne możliwości klimatyczne, walory krajobrazowe oraz warunki umożliwiające pobyt w tych celach.</w:t>
      </w:r>
    </w:p>
    <w:p w:rsidR="00C87D9B" w:rsidRDefault="00C87D9B" w:rsidP="00C87D9B">
      <w:pPr>
        <w:jc w:val="both"/>
      </w:pPr>
      <w:r>
        <w:t>§ 3. Opłatę miejscową pobiera się od osób fizycznych przebywających dłużej niż dobę w celach wypoczynkowych, szkoleniowych lub turystycznych miejscowościach wymienionych w § 2.</w:t>
      </w:r>
    </w:p>
    <w:p w:rsidR="00C87D9B" w:rsidRDefault="00C87D9B" w:rsidP="00C87D9B">
      <w:pPr>
        <w:jc w:val="both"/>
      </w:pPr>
      <w:r>
        <w:t>§ 4. Stawka opłaty miejscowej wynosi 2,31 zł za każdą rozpoczętą dobę pobytu.</w:t>
      </w:r>
    </w:p>
    <w:p w:rsidR="00C87D9B" w:rsidRDefault="00C87D9B" w:rsidP="00C87D9B">
      <w:pPr>
        <w:jc w:val="both"/>
      </w:pPr>
      <w:r>
        <w:t>§ 5. Opłatę miejscową pobiera się na koniec pobytu za cały okres.</w:t>
      </w:r>
    </w:p>
    <w:p w:rsidR="00C87D9B" w:rsidRDefault="00C87D9B" w:rsidP="00C87D9B">
      <w:pPr>
        <w:jc w:val="both"/>
      </w:pPr>
      <w:r>
        <w:t>§ 6. Opłata jest płatna za każdą rozpoczętą dobę pobytu, bez wezwania na rachunek organu podatkowego z zastrzeżeniem § 7.</w:t>
      </w:r>
    </w:p>
    <w:p w:rsidR="00C87D9B" w:rsidRDefault="00C87D9B" w:rsidP="00C87D9B">
      <w:pPr>
        <w:jc w:val="both"/>
      </w:pPr>
      <w:r>
        <w:t>§ 7.1. Zarządza się pobór opłaty miejscowej w drodze inkasa.</w:t>
      </w:r>
    </w:p>
    <w:p w:rsidR="00C87D9B" w:rsidRDefault="00C87D9B" w:rsidP="00C87D9B">
      <w:pPr>
        <w:jc w:val="both"/>
      </w:pPr>
      <w:r>
        <w:t>2. Opłatę miejscową pobierają osoby fizyczne, osoby prawne i jednostki organizacyjne niemające osobowości prawnej, prowadzące ośrodki wypoczynkowe, hotele, sanatoria, pensjonaty, kwatery, wynajmujące domy letniskowe itp. od osób fizycznych przebywających na terenie gminy dłużej niż dobę w celach wypoczynkowych, szkoleniowych lub turystycznych.</w:t>
      </w:r>
    </w:p>
    <w:p w:rsidR="00CC1402" w:rsidRDefault="00C87D9B" w:rsidP="00C87D9B">
      <w:pPr>
        <w:jc w:val="both"/>
      </w:pPr>
      <w:r>
        <w:t>§ 8. Inkasentom opłaty miejscowej przysługuje wynagrodzenie w wysokości 5% zainkasowanych i terminowo odprowadzonych opłat.</w:t>
      </w:r>
    </w:p>
    <w:p w:rsidR="000A31F8" w:rsidRDefault="000A31F8" w:rsidP="000A31F8">
      <w:pPr>
        <w:jc w:val="both"/>
      </w:pPr>
      <w:r>
        <w:t>§ 9. Inkasenci pobierający opłatę miejscową zobowiązani są wpłacić ją na rachunek Urzędu Gminy Szypliszki w terminie do 10 dnia miesiąca następującego po miesiącu, w którym pobrano opłatę.</w:t>
      </w:r>
    </w:p>
    <w:p w:rsidR="000A31F8" w:rsidRDefault="000A31F8" w:rsidP="000A31F8">
      <w:pPr>
        <w:jc w:val="both"/>
      </w:pPr>
      <w:r>
        <w:t>§ 10. Wprowadza się obowiązek prowadzenia przez inkasentów opłaty miejscowej ewidencji osób, o których mowa w art.17 ust.1 ustawy z dnia 12 stycznia 1991 r. o podatkach i opłatach lokalnych, zobowiązanych do uiszczenia opłaty miejscowej. Ewidencja powinna zawierać:</w:t>
      </w:r>
    </w:p>
    <w:p w:rsidR="000A31F8" w:rsidRDefault="000A31F8" w:rsidP="000A31F8">
      <w:pPr>
        <w:jc w:val="both"/>
      </w:pPr>
      <w:r>
        <w:t>- imię i nazwisko oraz adres zamieszkania osoby zobowiązanej do uiszczania opłaty,</w:t>
      </w:r>
    </w:p>
    <w:p w:rsidR="000A31F8" w:rsidRDefault="000A31F8" w:rsidP="000A31F8">
      <w:pPr>
        <w:jc w:val="both"/>
      </w:pPr>
      <w:r>
        <w:t>- liczbę dni, za które opłata jest pobierana,</w:t>
      </w:r>
    </w:p>
    <w:p w:rsidR="000A31F8" w:rsidRDefault="000A31F8" w:rsidP="000A31F8">
      <w:pPr>
        <w:jc w:val="both"/>
      </w:pPr>
      <w:r>
        <w:t>- właściwą stawkę opłaty za każdą rozpoczętą dobę pobytu,</w:t>
      </w:r>
    </w:p>
    <w:p w:rsidR="000A31F8" w:rsidRDefault="000A31F8" w:rsidP="000A31F8">
      <w:pPr>
        <w:jc w:val="both"/>
      </w:pPr>
      <w:r>
        <w:t>- łączną kwotę  opłaty miejscowej pobraną za cały okres pobytu od danej osoby.</w:t>
      </w:r>
    </w:p>
    <w:p w:rsidR="000A31F8" w:rsidRDefault="000A31F8" w:rsidP="000A31F8">
      <w:pPr>
        <w:jc w:val="both"/>
      </w:pPr>
      <w:r>
        <w:t>§ 11. Traci moc uchwała Nr I/13/2018 Rady Gminy Szypliszki z dnia 22 listopada 2018 r. w sprawie ustalenia miejscowości, w której pobiera się opłatę miejscową oraz stawki opłaty miejscowej.</w:t>
      </w:r>
    </w:p>
    <w:p w:rsidR="000A31F8" w:rsidRDefault="000A31F8" w:rsidP="000A31F8">
      <w:pPr>
        <w:jc w:val="both"/>
      </w:pPr>
      <w:r>
        <w:t>§ 12. Uchwała wchodzi w życie z dniem 1 stycznia 2020 r. i podlega ogłoszeniu w Dzienniku Urzędowym Województwa Podlaskiego.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>
      <w:r>
        <w:t>"Rozpatrzenie projektu uchwały w sprawie ustalenia miejscowości, w których pobiera się opłatę miejscową oraz stawki opłaty miejscowej."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/>
    <w:p w:rsidR="006F6622" w:rsidRDefault="006F6622" w:rsidP="005F3E09">
      <w:pPr>
        <w:pStyle w:val="Nagwek1"/>
        <w:jc w:val="both"/>
        <w:rPr>
          <w:b w:val="0"/>
          <w:sz w:val="22"/>
        </w:rPr>
      </w:pPr>
      <w:r>
        <w:rPr>
          <w:sz w:val="22"/>
        </w:rPr>
        <w:lastRenderedPageBreak/>
        <w:t>Ad. 10 Rozpatrzenie projektu uchwały w sprawie obniżenia kwoty stanowiącej średnią cenę sprzedaży drewna przyjmowaną jako podstawa obliczenia podatku leśnego na obszarze gminy.</w:t>
      </w:r>
    </w:p>
    <w:p w:rsidR="006F6622" w:rsidRDefault="006F6622">
      <w:r>
        <w:t>Przewodniczący zarządził przejście do punktu:</w:t>
      </w:r>
    </w:p>
    <w:p w:rsidR="006F6622" w:rsidRDefault="006F6622" w:rsidP="005F3E09">
      <w:pPr>
        <w:jc w:val="both"/>
      </w:pPr>
      <w:r>
        <w:t>"Rozpatrzenie projektu uchwały w sprawie obniżenia kwoty stanowiącej średnią cenę sprzedaży drewna przyjmowaną jako podstawa obliczenia podatku leśnego na obszarze gminy."</w:t>
      </w:r>
    </w:p>
    <w:p w:rsidR="005F3E09" w:rsidRDefault="005F3E09"/>
    <w:p w:rsidR="00A130D7" w:rsidRDefault="005F3E09" w:rsidP="00A130D7">
      <w:pPr>
        <w:jc w:val="both"/>
      </w:pPr>
      <w:r w:rsidRPr="005F3E09">
        <w:t>Inspektor Gminy Pani Bożena Wasilewska przedstawiła projekt uchwały w sprawie</w:t>
      </w:r>
      <w:r>
        <w:t xml:space="preserve"> </w:t>
      </w:r>
      <w:r w:rsidR="005B3992" w:rsidRPr="005B3992">
        <w:t>obniżenia kwoty stanowiącej średnią cenę sprzedaży drewna przyjmowaną jako podstawa obliczenia podatku leśnego na obszarze gminy.</w:t>
      </w:r>
      <w:r w:rsidR="00A130D7">
        <w:t xml:space="preserve"> Na podstawie art. 18 ust. 2 </w:t>
      </w:r>
      <w:proofErr w:type="spellStart"/>
      <w:r w:rsidR="00A130D7">
        <w:t>pkt</w:t>
      </w:r>
      <w:proofErr w:type="spellEnd"/>
      <w:r w:rsidR="00A130D7">
        <w:t xml:space="preserve"> 8 ustawy z dnia 8 marca 1990 r. o samorządzie gminnym oraz art. 4 ust. 5 ustawy z dnia 30 października 2002 r. o podatku leśnym uchwala się, co następuje: </w:t>
      </w:r>
    </w:p>
    <w:p w:rsidR="00A130D7" w:rsidRDefault="00A130D7" w:rsidP="00A130D7">
      <w:pPr>
        <w:jc w:val="both"/>
      </w:pPr>
      <w:r>
        <w:t xml:space="preserve">§1. Obniża się kwotę stanowiącą średnią cenę sprzedaży drewna, przyjmowaną jako podstawa obliczania podatku leśnego ogłoszoną w Komunikacie Prezesa Głównego Urzędu Statystycznego z dnia 18 października 2019 r. w sprawie średniej ceny sprzedaży drewna, obliczonej według średniej ceny drewna uzyskanej przez nadleśnictwa za pierwsze trzy kwartały 2019 r. (Monitor Polski z 2019 r. poz. 1018) z kwoty 194,24 zł za 1 </w:t>
      </w:r>
      <w:proofErr w:type="spellStart"/>
      <w:r>
        <w:t>m³</w:t>
      </w:r>
      <w:proofErr w:type="spellEnd"/>
      <w:r>
        <w:t xml:space="preserve"> drewna do kwoty  165 zł za 1 </w:t>
      </w:r>
      <w:proofErr w:type="spellStart"/>
      <w:r>
        <w:t>m³</w:t>
      </w:r>
      <w:proofErr w:type="spellEnd"/>
      <w:r>
        <w:t xml:space="preserve"> drewna. </w:t>
      </w:r>
    </w:p>
    <w:p w:rsidR="00A130D7" w:rsidRDefault="00A130D7" w:rsidP="00A130D7">
      <w:pPr>
        <w:jc w:val="both"/>
      </w:pPr>
      <w:r>
        <w:t>§ 2. Traci moc uchwała Nr I/14/2018 Rady Gminy Szypliszki z dnia 22 listopada 2019 r. w sprawie obniżenia kwoty stanowiącej średnią cenę sprzedaży drewna, przyjmowaną jako podstawa obliczania podatku leśnego na obszarze gminy.</w:t>
      </w:r>
    </w:p>
    <w:p w:rsidR="005F3E09" w:rsidRDefault="00A130D7" w:rsidP="00A130D7">
      <w:pPr>
        <w:jc w:val="both"/>
      </w:pPr>
      <w:r>
        <w:t>§ 3. Uchwała wchodzi w życie z dniem 1 stycznia 2020 r.  i podlega ogłoszeniu w Dzienniku Urzędowym Województwa Podlaskiego.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>
      <w:r>
        <w:t>"Rozpatrzenie projektu uchwały w sprawie obniżenia kwoty stanowiącej średnią cenę sprzedaży drewna przyjmowaną jako podstawa obliczenia podatku leśnego na obszarze gminy."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/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11 Rozpatrzenie projektu uchwały w sprawie określenia wysokości stawek podatku od środków transportowych.</w:t>
      </w:r>
    </w:p>
    <w:p w:rsidR="006F6622" w:rsidRDefault="006F6622">
      <w:r>
        <w:t>Przewodniczący zarządził przejście do punktu:</w:t>
      </w:r>
    </w:p>
    <w:p w:rsidR="006F6622" w:rsidRDefault="006F6622">
      <w:r>
        <w:t>"Rozpatrzenie projektu uchwały w sprawie określenia wysokości stawek podatku od środków transportowych."</w:t>
      </w:r>
    </w:p>
    <w:p w:rsidR="00F10E4F" w:rsidRDefault="00F10E4F"/>
    <w:p w:rsidR="00600F72" w:rsidRDefault="00F10E4F" w:rsidP="00600F72">
      <w:pPr>
        <w:jc w:val="both"/>
      </w:pPr>
      <w:r w:rsidRPr="00F10E4F">
        <w:t>Inspektor Gminy Pani Bożena Wasilewska przedstawiła projekt uchwały w sprawie</w:t>
      </w:r>
      <w:r>
        <w:t xml:space="preserve"> </w:t>
      </w:r>
      <w:r w:rsidRPr="00F10E4F">
        <w:t>określenia wysokości stawek podatku od środków transportowych.</w:t>
      </w:r>
      <w:r w:rsidR="00600F72">
        <w:t xml:space="preserve"> Na podstawie art.18 ust.2 pkt.8 ustawy z dnia 8 marca 1990 r. o samorządzie gminnym, art.10 ust.1 i 2 ustawy z dnia 12 stycznia 1991 r. o podatkach i opłatach lokalnych uchwala się, co następuje:</w:t>
      </w:r>
    </w:p>
    <w:p w:rsidR="00600F72" w:rsidRDefault="00600F72" w:rsidP="00600F72">
      <w:pPr>
        <w:jc w:val="both"/>
      </w:pPr>
      <w:r>
        <w:t>§1. Określa się następujące stawki podatku od środków  transportowych obowiązujących na terenie Gminy Szypliszki:</w:t>
      </w:r>
    </w:p>
    <w:p w:rsidR="00600F72" w:rsidRDefault="00600F72" w:rsidP="00600F72">
      <w:pPr>
        <w:jc w:val="both"/>
      </w:pPr>
      <w:r>
        <w:t xml:space="preserve">1) od samochodów ciężarowych, o których mowa w art.8 </w:t>
      </w:r>
      <w:proofErr w:type="spellStart"/>
      <w:r>
        <w:t>pkt</w:t>
      </w:r>
      <w:proofErr w:type="spellEnd"/>
      <w:r>
        <w:t xml:space="preserve"> 1 ustawy o podatkach i opłatach lokalnych, o dopuszczalnej masie całkowitej :</w:t>
      </w:r>
    </w:p>
    <w:p w:rsidR="00600F72" w:rsidRDefault="00600F72" w:rsidP="00600F72">
      <w:pPr>
        <w:jc w:val="both"/>
      </w:pPr>
      <w:r>
        <w:t>a) powyżej 3,5 tony do 5,5 tony włącznie – 600 zł,</w:t>
      </w:r>
    </w:p>
    <w:p w:rsidR="00600F72" w:rsidRDefault="00600F72" w:rsidP="00600F72">
      <w:pPr>
        <w:jc w:val="both"/>
      </w:pPr>
      <w:r>
        <w:t>b) powyżej 5,5 ton do 9 ton włącznie – 750 zł,</w:t>
      </w:r>
    </w:p>
    <w:p w:rsidR="00600F72" w:rsidRDefault="00600F72" w:rsidP="00600F72">
      <w:pPr>
        <w:jc w:val="both"/>
      </w:pPr>
      <w:r>
        <w:t>c) powyżej 9 ton do poniżej 12 ton – 1 200  zł;</w:t>
      </w:r>
    </w:p>
    <w:p w:rsidR="00600F72" w:rsidRDefault="00600F72" w:rsidP="00600F72">
      <w:pPr>
        <w:jc w:val="both"/>
      </w:pPr>
      <w:r>
        <w:t xml:space="preserve">2) od samochodów ciężarowych, o których mowa w art. 8 </w:t>
      </w:r>
      <w:proofErr w:type="spellStart"/>
      <w:r>
        <w:t>pkt</w:t>
      </w:r>
      <w:proofErr w:type="spellEnd"/>
      <w:r>
        <w:t xml:space="preserve"> 2 ustawy o podatkach i opłatach lokalnych, o dopuszczalnej masie całkowitej równej i wyższej niż 12 ton w </w:t>
      </w:r>
      <w:r>
        <w:lastRenderedPageBreak/>
        <w:t>zależności od liczby osi, dopuszczalnej masy całkowitej pojazdu i rodzaju zawieszenia według stawek określonych w załączniku Nr 1 do niniejszej uchwały;</w:t>
      </w:r>
    </w:p>
    <w:p w:rsidR="00600F72" w:rsidRDefault="00600F72" w:rsidP="00600F72">
      <w:pPr>
        <w:jc w:val="both"/>
      </w:pPr>
      <w:r>
        <w:t xml:space="preserve">3) od ciągników siodłowych i balastowych, o których mowa w art.8 </w:t>
      </w:r>
      <w:proofErr w:type="spellStart"/>
      <w:r>
        <w:t>pkt</w:t>
      </w:r>
      <w:proofErr w:type="spellEnd"/>
      <w:r>
        <w:t xml:space="preserve"> 3 ustawy o podatkach i opłatach lokalnych, o dopuszczalnej masie całkowitej zespołu pojazdów:</w:t>
      </w:r>
    </w:p>
    <w:p w:rsidR="00600F72" w:rsidRDefault="00600F72" w:rsidP="00600F72">
      <w:pPr>
        <w:jc w:val="both"/>
      </w:pPr>
      <w:r>
        <w:t>a) 3,5 ton do 5,5 ton włącznie – 1 142  zł,</w:t>
      </w:r>
    </w:p>
    <w:p w:rsidR="00600F72" w:rsidRDefault="00600F72" w:rsidP="00600F72">
      <w:pPr>
        <w:jc w:val="both"/>
      </w:pPr>
      <w:r>
        <w:t>b) powyżej 5,5 ton do 9 ton włącznie – 1 390 zł,</w:t>
      </w:r>
    </w:p>
    <w:p w:rsidR="00600F72" w:rsidRDefault="00600F72" w:rsidP="00600F72">
      <w:pPr>
        <w:jc w:val="both"/>
      </w:pPr>
      <w:r>
        <w:t>c) powyżej 9 ton do poniżej 12 ton – 1 640  zł;</w:t>
      </w:r>
    </w:p>
    <w:p w:rsidR="00600F72" w:rsidRDefault="00600F72" w:rsidP="00600F72">
      <w:pPr>
        <w:jc w:val="both"/>
      </w:pPr>
      <w:r>
        <w:t xml:space="preserve">4) od ciągników siodłowych i balastowych, o których mowa w art.8 </w:t>
      </w:r>
      <w:proofErr w:type="spellStart"/>
      <w:r>
        <w:t>pkt</w:t>
      </w:r>
      <w:proofErr w:type="spellEnd"/>
      <w:r>
        <w:t xml:space="preserve"> 4 ustawy o podatkach i opłatach lokalnych, o dopuszczalnej masie całkowitej zespołu pojazdów równej lub wyższej niż 12 ton w zależności od liczby osi, dopuszczalnej masie całkowitej pojazdu, zawieszenia według stawek określonych w załączniku Nr 2 do niniejszej uchwały;</w:t>
      </w:r>
    </w:p>
    <w:p w:rsidR="00F10E4F" w:rsidRDefault="00600F72" w:rsidP="00600F72">
      <w:pPr>
        <w:jc w:val="both"/>
      </w:pPr>
      <w:r>
        <w:t xml:space="preserve">5) od przyczep i naczep, o których mowa w art.8 </w:t>
      </w:r>
      <w:proofErr w:type="spellStart"/>
      <w:r>
        <w:t>pkt</w:t>
      </w:r>
      <w:proofErr w:type="spellEnd"/>
      <w:r>
        <w:t xml:space="preserve"> 5 ustawy o podatkach i opłatach lokalnych, które łącznie z pojazdem silnikowym posiadają dopuszczalną masę całkowitą od 7 ton i poniżej 12 ton (z wyjątkiem związanych wyłącznie z działalnością rolniczą prowadzoną przez podatnika podatku rolnego -  1 142 zł;</w:t>
      </w:r>
    </w:p>
    <w:p w:rsidR="00A05F1E" w:rsidRDefault="00A05F1E" w:rsidP="00A05F1E">
      <w:pPr>
        <w:jc w:val="both"/>
      </w:pPr>
      <w:r>
        <w:t xml:space="preserve">6) od przyczep i naczep, o których mowa w art.8 </w:t>
      </w:r>
      <w:proofErr w:type="spellStart"/>
      <w:r>
        <w:t>pkt</w:t>
      </w:r>
      <w:proofErr w:type="spellEnd"/>
      <w:r>
        <w:t xml:space="preserve"> 6 ustawy o podatkach i opłatach lokalnych (z wyjątkiem związanych wyłącznie z działalnością rolniczą prowadzoną przez podatnika podatku rolnego), które łącznie z pojazdem silnikowym posiadają dopuszczalną masę całkowitą równą lub wyższą niż 12 ton według stawek określonych w załącznika Nr 3 do niniejszej uchwały,</w:t>
      </w:r>
    </w:p>
    <w:p w:rsidR="00A05F1E" w:rsidRDefault="00A05F1E" w:rsidP="00A05F1E">
      <w:pPr>
        <w:jc w:val="both"/>
      </w:pPr>
      <w:r>
        <w:t xml:space="preserve">7) od autobusów, o których mowa w art.8 </w:t>
      </w:r>
      <w:proofErr w:type="spellStart"/>
      <w:r>
        <w:t>pkt</w:t>
      </w:r>
      <w:proofErr w:type="spellEnd"/>
      <w:r>
        <w:t xml:space="preserve"> 7 ustawy  o podatkach i opłatach lokalnych, o ilości miejsc do  siedzenia poza miejscem kierowcy:</w:t>
      </w:r>
    </w:p>
    <w:p w:rsidR="00A05F1E" w:rsidRDefault="00A05F1E" w:rsidP="00A05F1E">
      <w:pPr>
        <w:jc w:val="both"/>
      </w:pPr>
      <w:r>
        <w:t>a) mniejszej niż 22 miejsca – 1 000 zł,</w:t>
      </w:r>
    </w:p>
    <w:p w:rsidR="00A05F1E" w:rsidRDefault="00A05F1E" w:rsidP="00A05F1E">
      <w:pPr>
        <w:jc w:val="both"/>
      </w:pPr>
      <w:r>
        <w:t xml:space="preserve">b) równej lub wyższej niż  22 miejsca – 1 100 zł; </w:t>
      </w:r>
    </w:p>
    <w:p w:rsidR="00A05F1E" w:rsidRDefault="00A05F1E" w:rsidP="00A05F1E">
      <w:pPr>
        <w:jc w:val="both"/>
      </w:pPr>
      <w:r>
        <w:t>§ 2.Traci moc Uchwała Nr I/15/2018 Rady Gminy Szypliszki z dnia 22 listopada 2018 r. w sprawie określenia wysokości stawek podatku od środków transportowych.</w:t>
      </w:r>
    </w:p>
    <w:p w:rsidR="00A05F1E" w:rsidRDefault="00A05F1E" w:rsidP="00A05F1E">
      <w:pPr>
        <w:jc w:val="both"/>
      </w:pPr>
      <w:r>
        <w:t>§ 3. Uchwała wchodzi w życie po upływie 14 dni od dnia jej ogłoszenia w Dzienniku Urzędowym Województwa Podlaskiego, nie wcześniej jednak niż z dniem 1 stycznia 2020 r.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>
      <w:r>
        <w:t>"Rozpatrzenie projektu uchwały w sprawie określenia wysokości stawek podatku od środków transportowych."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/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12 Rozpatrzenie projektu uchwały w sprawie zmian w budżecie gminy na 2019 rok.</w:t>
      </w:r>
    </w:p>
    <w:p w:rsidR="006F6622" w:rsidRDefault="006F6622">
      <w:r>
        <w:t>Przewodniczący zarządził przejście do punktu:</w:t>
      </w:r>
    </w:p>
    <w:p w:rsidR="006F6622" w:rsidRDefault="006F6622">
      <w:r>
        <w:t>"Rozpatrzenie projektu uchwały w sprawie zmian w budżecie gminy na 2019 rok."</w:t>
      </w:r>
    </w:p>
    <w:p w:rsidR="00E90C5E" w:rsidRDefault="00E90C5E"/>
    <w:p w:rsidR="00E90C5E" w:rsidRDefault="00E90C5E" w:rsidP="00E90C5E">
      <w:pPr>
        <w:jc w:val="both"/>
      </w:pPr>
      <w:r w:rsidRPr="00E90C5E">
        <w:t xml:space="preserve">Skarbnik Gminy Pani Małgorzata Barszczewska przedstawia projekt uchwały w sprawie zmian w budżecie gminy na 2019 rok. </w:t>
      </w:r>
      <w:r>
        <w:t xml:space="preserve">Na podstawie  art. 18 ust.2 </w:t>
      </w:r>
      <w:proofErr w:type="spellStart"/>
      <w:r>
        <w:t>pkt</w:t>
      </w:r>
      <w:proofErr w:type="spellEnd"/>
      <w:r>
        <w:t xml:space="preserve"> 4 ustawy z dnia 8 marca 1990 roku o samorządzie gminnym oraz art. 212 i 264 ustawy  z dnia 27 sierpnia  2009 r. o finansach publicznych Rada  Gminy  uchwala,  co następuje:</w:t>
      </w:r>
    </w:p>
    <w:p w:rsidR="00E90C5E" w:rsidRDefault="00E90C5E" w:rsidP="00E90C5E">
      <w:pPr>
        <w:jc w:val="both"/>
      </w:pPr>
      <w:r>
        <w:t xml:space="preserve">§ 1. Dokonuje się zmian w planie dochodów budżetowych - zgodnie z TABELĄ NR </w:t>
      </w:r>
      <w:r w:rsidR="00123E6E">
        <w:t>1</w:t>
      </w:r>
    </w:p>
    <w:p w:rsidR="00E90C5E" w:rsidRDefault="00E90C5E" w:rsidP="00E90C5E">
      <w:pPr>
        <w:jc w:val="both"/>
      </w:pPr>
      <w:r>
        <w:t>- Zwiększyć plan dochodów budżetowych o kwotę 366 169 zł</w:t>
      </w:r>
    </w:p>
    <w:p w:rsidR="00E90C5E" w:rsidRDefault="00E90C5E" w:rsidP="00E90C5E">
      <w:pPr>
        <w:jc w:val="both"/>
      </w:pPr>
      <w:r>
        <w:t>- Zmniejszyć plan dochodów budżetowych o kwotę  -  zł</w:t>
      </w:r>
    </w:p>
    <w:p w:rsidR="00E90C5E" w:rsidRDefault="00E90C5E" w:rsidP="00E90C5E">
      <w:pPr>
        <w:jc w:val="both"/>
      </w:pPr>
      <w:r>
        <w:t xml:space="preserve">§ 2. Dokonuje się zmian w planie  wydatków budżetowych –  zgodnie z TABELĄ NR 2         </w:t>
      </w:r>
    </w:p>
    <w:p w:rsidR="00E90C5E" w:rsidRDefault="00E90C5E" w:rsidP="00E90C5E">
      <w:pPr>
        <w:jc w:val="both"/>
      </w:pPr>
      <w:r>
        <w:t>- Zmniejszyć plan wydatków bud</w:t>
      </w:r>
      <w:r w:rsidR="00233DEA">
        <w:t>żetowych  o kwotę</w:t>
      </w:r>
      <w:r>
        <w:t xml:space="preserve"> -   zł</w:t>
      </w:r>
    </w:p>
    <w:p w:rsidR="00E90C5E" w:rsidRDefault="00E90C5E" w:rsidP="00E90C5E">
      <w:pPr>
        <w:jc w:val="both"/>
      </w:pPr>
      <w:r>
        <w:t>- Zwiększyć  plan wydatkó</w:t>
      </w:r>
      <w:r w:rsidR="00233DEA">
        <w:t xml:space="preserve">w budżetowych  o kwotę </w:t>
      </w:r>
      <w:r>
        <w:t xml:space="preserve">366 169 zł  </w:t>
      </w:r>
    </w:p>
    <w:p w:rsidR="00E90C5E" w:rsidRDefault="00E90C5E" w:rsidP="00E90C5E">
      <w:pPr>
        <w:jc w:val="both"/>
      </w:pPr>
      <w:r>
        <w:t>§  3. Budżet po dokonanych zmianach  wynosi:</w:t>
      </w:r>
    </w:p>
    <w:p w:rsidR="00E90C5E" w:rsidRDefault="00E90C5E" w:rsidP="00E90C5E">
      <w:pPr>
        <w:jc w:val="both"/>
      </w:pPr>
      <w:r>
        <w:lastRenderedPageBreak/>
        <w:t xml:space="preserve">      </w:t>
      </w:r>
      <w:r w:rsidR="00233DEA">
        <w:t xml:space="preserve">       1) Plan dochodów ogółem 24 772 588 zł </w:t>
      </w:r>
      <w:r>
        <w:t>z tego:</w:t>
      </w:r>
    </w:p>
    <w:p w:rsidR="00E90C5E" w:rsidRDefault="00E90C5E" w:rsidP="00E90C5E">
      <w:pPr>
        <w:jc w:val="both"/>
      </w:pPr>
      <w:r>
        <w:t xml:space="preserve">               </w:t>
      </w:r>
      <w:r w:rsidR="00233DEA">
        <w:t xml:space="preserve">  - dochody bieżące </w:t>
      </w:r>
      <w:r>
        <w:t>20 975 606 zł</w:t>
      </w:r>
    </w:p>
    <w:p w:rsidR="00E90C5E" w:rsidRDefault="00E90C5E" w:rsidP="00E90C5E">
      <w:pPr>
        <w:jc w:val="both"/>
      </w:pPr>
      <w:r>
        <w:t xml:space="preserve">            </w:t>
      </w:r>
      <w:r w:rsidR="00233DEA">
        <w:t xml:space="preserve">     - dochody majątkowe</w:t>
      </w:r>
      <w:r>
        <w:t xml:space="preserve"> 3 796 982 zł</w:t>
      </w:r>
    </w:p>
    <w:p w:rsidR="00E90C5E" w:rsidRDefault="00E90C5E" w:rsidP="00E90C5E">
      <w:pPr>
        <w:jc w:val="both"/>
      </w:pPr>
      <w:r>
        <w:t xml:space="preserve">        </w:t>
      </w:r>
      <w:r w:rsidR="00233DEA">
        <w:t xml:space="preserve">     2) Plan wydatków ogółem 23 360 208 zł </w:t>
      </w:r>
      <w:r>
        <w:t>z tego:</w:t>
      </w:r>
    </w:p>
    <w:p w:rsidR="00E90C5E" w:rsidRDefault="00E90C5E" w:rsidP="00E90C5E">
      <w:pPr>
        <w:jc w:val="both"/>
      </w:pPr>
      <w:r>
        <w:t xml:space="preserve">              </w:t>
      </w:r>
      <w:r w:rsidR="00233DEA">
        <w:t xml:space="preserve">  - na wydatki bieżące </w:t>
      </w:r>
      <w:r>
        <w:t>19 200 725 zł</w:t>
      </w:r>
    </w:p>
    <w:p w:rsidR="00E90C5E" w:rsidRDefault="00E90C5E" w:rsidP="00E90C5E">
      <w:pPr>
        <w:jc w:val="both"/>
      </w:pPr>
      <w:r>
        <w:t xml:space="preserve">                - na wydat</w:t>
      </w:r>
      <w:r w:rsidR="00233DEA">
        <w:t xml:space="preserve">ki majątkowe </w:t>
      </w:r>
      <w:r>
        <w:t>4 159 482 zł</w:t>
      </w:r>
    </w:p>
    <w:p w:rsidR="00E90C5E" w:rsidRDefault="00E90C5E" w:rsidP="00E90C5E">
      <w:pPr>
        <w:jc w:val="both"/>
      </w:pPr>
      <w:r>
        <w:t>§ 4. Nadwyżk</w:t>
      </w:r>
      <w:r w:rsidR="00233DEA">
        <w:t xml:space="preserve">ę budżetu gminy w wysokości </w:t>
      </w:r>
      <w:r>
        <w:t>1 412 380 zł z przeznaczeniem na:</w:t>
      </w:r>
    </w:p>
    <w:p w:rsidR="00E90C5E" w:rsidRDefault="00E90C5E" w:rsidP="00E90C5E">
      <w:pPr>
        <w:jc w:val="both"/>
      </w:pPr>
      <w:r>
        <w:t xml:space="preserve">   1) planowaną </w:t>
      </w:r>
      <w:r w:rsidR="00233DEA">
        <w:t xml:space="preserve">spłatę rat kredytów w kwocie </w:t>
      </w:r>
      <w:r>
        <w:t>1 347 500  zł</w:t>
      </w:r>
    </w:p>
    <w:p w:rsidR="00E90C5E" w:rsidRDefault="00E90C5E" w:rsidP="00E90C5E">
      <w:pPr>
        <w:jc w:val="both"/>
      </w:pPr>
      <w:r>
        <w:t xml:space="preserve">   2) planowaną spła</w:t>
      </w:r>
      <w:r w:rsidR="00233DEA">
        <w:t xml:space="preserve">tę rat pożyczek w kwocie </w:t>
      </w:r>
      <w:r>
        <w:t>64 880  zł</w:t>
      </w:r>
    </w:p>
    <w:p w:rsidR="00944EB4" w:rsidRDefault="00944EB4" w:rsidP="00944EB4">
      <w:pPr>
        <w:jc w:val="both"/>
      </w:pPr>
      <w:r>
        <w:t>§ 5. Limity zobowiązań z tytułu kredytów i pożyczek zaciąganych na :</w:t>
      </w:r>
    </w:p>
    <w:p w:rsidR="00944EB4" w:rsidRDefault="00944EB4" w:rsidP="00944EB4">
      <w:pPr>
        <w:jc w:val="both"/>
      </w:pPr>
      <w:r>
        <w:t xml:space="preserve">1) sfinansowanie przejściowego deficytu budżetu -  w kwocie 3 000 </w:t>
      </w:r>
      <w:proofErr w:type="spellStart"/>
      <w:r>
        <w:t>000</w:t>
      </w:r>
      <w:proofErr w:type="spellEnd"/>
      <w:r>
        <w:t xml:space="preserve"> zł,</w:t>
      </w:r>
    </w:p>
    <w:p w:rsidR="00944EB4" w:rsidRDefault="00944EB4" w:rsidP="00944EB4">
      <w:pPr>
        <w:jc w:val="both"/>
      </w:pPr>
      <w:r>
        <w:t xml:space="preserve">    w tym:</w:t>
      </w:r>
    </w:p>
    <w:p w:rsidR="00944EB4" w:rsidRDefault="00944EB4" w:rsidP="00944EB4">
      <w:pPr>
        <w:jc w:val="both"/>
      </w:pPr>
      <w:r>
        <w:t>- na wyprzedzające finansowanie działań finansowanych ze środków pochodzących</w:t>
      </w:r>
    </w:p>
    <w:p w:rsidR="00944EB4" w:rsidRDefault="00944EB4" w:rsidP="00944EB4">
      <w:pPr>
        <w:jc w:val="both"/>
      </w:pPr>
      <w:r>
        <w:t xml:space="preserve"> z budżetu Unii  Europejskiej-  w kwocie 1 000 </w:t>
      </w:r>
      <w:proofErr w:type="spellStart"/>
      <w:r>
        <w:t>000</w:t>
      </w:r>
      <w:proofErr w:type="spellEnd"/>
      <w:r>
        <w:t xml:space="preserve"> zł,  </w:t>
      </w:r>
    </w:p>
    <w:p w:rsidR="00944EB4" w:rsidRDefault="00944EB4" w:rsidP="00944EB4">
      <w:pPr>
        <w:jc w:val="both"/>
      </w:pPr>
      <w:r>
        <w:t>§ 6. Ustala się dochody w kwocie 184 000 zł, z tytułu wydawania zezwoleń na sprzedaż napojów alkoholowych oraz wydatki w kwocie 204 974 zł, na realizację zadań określonych w gminnym programie profilaktyki i rozwiązywania problemów alkoholowych ( r. 85154)</w:t>
      </w:r>
    </w:p>
    <w:p w:rsidR="00944EB4" w:rsidRDefault="00944EB4" w:rsidP="00944EB4">
      <w:pPr>
        <w:jc w:val="both"/>
      </w:pPr>
      <w:r>
        <w:t xml:space="preserve">  § 7.  Upoważnia się Wójta do:</w:t>
      </w:r>
    </w:p>
    <w:p w:rsidR="00944EB4" w:rsidRDefault="00944EB4" w:rsidP="00944EB4">
      <w:pPr>
        <w:jc w:val="both"/>
      </w:pPr>
      <w:r>
        <w:t xml:space="preserve">1.  zaciągania kredytów i pożyczek  do wysokości poszczególnych limitów zobowiązań, określonych w  § 5 uchwały                                                                                        </w:t>
      </w:r>
    </w:p>
    <w:p w:rsidR="00944EB4" w:rsidRDefault="00944EB4" w:rsidP="00944EB4">
      <w:pPr>
        <w:jc w:val="both"/>
      </w:pPr>
      <w:r>
        <w:t>2. a) zaciągania zobowiązań z tytułu umów , których realizacja w roku budżetowym i w latach następnych jest niezbędna dla zapewnienia ciągłości działania gminy i z których wynikające płatności wykraczają poza rok budżetowy,</w:t>
      </w:r>
    </w:p>
    <w:p w:rsidR="00944EB4" w:rsidRDefault="00944EB4" w:rsidP="00944EB4">
      <w:pPr>
        <w:jc w:val="both"/>
      </w:pPr>
      <w:r>
        <w:t>b) przekazania uprawnień jednostkom organizacyjnym do zaciągania zobowiązań z tytułu umów, których realizacja w roku budżetowym i w latach następnych jest niezbędna dla zapewnienia ciągłości działania gminy i z których wynikające płatności wykraczają poza rok budżetowy.</w:t>
      </w:r>
    </w:p>
    <w:p w:rsidR="00944EB4" w:rsidRDefault="00944EB4" w:rsidP="00944EB4">
      <w:pPr>
        <w:jc w:val="both"/>
      </w:pPr>
      <w:r>
        <w:t>3.dokonywania zmian w planie wydatków z wyłączeniem przeniesień wydatków między działami,</w:t>
      </w:r>
    </w:p>
    <w:p w:rsidR="00944EB4" w:rsidRDefault="00944EB4" w:rsidP="00944EB4">
      <w:pPr>
        <w:jc w:val="both"/>
      </w:pPr>
      <w:r>
        <w:t>4. przekazania kierownikom jednostek budżetowych uprawnień do dokonywania przeniesień w planie  wydatków,</w:t>
      </w:r>
    </w:p>
    <w:p w:rsidR="00944EB4" w:rsidRDefault="00944EB4" w:rsidP="00944EB4">
      <w:pPr>
        <w:jc w:val="both"/>
      </w:pPr>
      <w:r>
        <w:t>5. przekazania kierownikom innych jednostek organizacyjnych gminy uprawnień do dokonywania przeniesień w planie wydatków,</w:t>
      </w:r>
    </w:p>
    <w:p w:rsidR="00944EB4" w:rsidRDefault="00944EB4" w:rsidP="00944EB4">
      <w:pPr>
        <w:jc w:val="both"/>
      </w:pPr>
      <w:r>
        <w:t>6. udzielania w roku budżetowym pożyczek do łącznej kwoty 100 000 zł,</w:t>
      </w:r>
    </w:p>
    <w:p w:rsidR="00944EB4" w:rsidRDefault="00944EB4" w:rsidP="00944EB4">
      <w:pPr>
        <w:jc w:val="both"/>
      </w:pPr>
      <w:r>
        <w:t>7. lokowania wolnych środków budżetowych na rachunkach bankowych w innych bankach niż bank prowadzący obsługę budżetu gminy.</w:t>
      </w:r>
    </w:p>
    <w:p w:rsidR="00944EB4" w:rsidRDefault="00944EB4" w:rsidP="00944EB4">
      <w:pPr>
        <w:jc w:val="both"/>
      </w:pPr>
      <w:r>
        <w:t>§ 8. Objaśnienia dokonanych zmian  w budżecie zawarte są w załączniku Nr 3 do niniejszej  uchwały.</w:t>
      </w:r>
    </w:p>
    <w:p w:rsidR="00944EB4" w:rsidRDefault="00944EB4" w:rsidP="00944EB4">
      <w:pPr>
        <w:jc w:val="both"/>
      </w:pPr>
      <w:r>
        <w:t>§ 9.   Wykonanie uchwały powierza się Wójtowi Gminy.</w:t>
      </w:r>
    </w:p>
    <w:p w:rsidR="00944EB4" w:rsidRDefault="00944EB4" w:rsidP="00944EB4">
      <w:pPr>
        <w:jc w:val="both"/>
      </w:pPr>
      <w:r>
        <w:t>§10. Uchwała wchodzi w życie z dniem podjęcia i podlega ogłoszeniu w Dzienniku      Urzędowym Województwa Podlaskiego.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>
      <w:r>
        <w:t>"Rozpatrzenie projektu uchwały w sprawie zmian w budżecie gminy na 2019 rok."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/>
    <w:p w:rsidR="006F6622" w:rsidRDefault="006F6622" w:rsidP="005D1C1C">
      <w:pPr>
        <w:pStyle w:val="Nagwek1"/>
        <w:jc w:val="both"/>
        <w:rPr>
          <w:b w:val="0"/>
          <w:sz w:val="22"/>
        </w:rPr>
      </w:pPr>
      <w:r>
        <w:rPr>
          <w:sz w:val="22"/>
        </w:rPr>
        <w:lastRenderedPageBreak/>
        <w:t xml:space="preserve">Ad. 13 Rozpatrzenie projektu uchwały w sprawie przyjęcia Programu </w:t>
      </w:r>
      <w:r w:rsidR="005D1C1C">
        <w:rPr>
          <w:sz w:val="22"/>
        </w:rPr>
        <w:t>współpracy</w:t>
      </w:r>
      <w:r>
        <w:rPr>
          <w:sz w:val="22"/>
        </w:rPr>
        <w:t xml:space="preserve"> Gminy Szypliszki z organizacjami </w:t>
      </w:r>
      <w:r w:rsidR="005D1C1C">
        <w:rPr>
          <w:sz w:val="22"/>
        </w:rPr>
        <w:t>pozarządowymi</w:t>
      </w:r>
      <w:r>
        <w:rPr>
          <w:sz w:val="22"/>
        </w:rPr>
        <w:t xml:space="preserve"> oraz innymi podmiotami w rozumieniu przepisów ustawy o działalności pożytku publicznego i o wolontariacie na 2020 rok.</w:t>
      </w:r>
    </w:p>
    <w:p w:rsidR="006F6622" w:rsidRDefault="006F6622">
      <w:r>
        <w:t>Przewodniczący zarządził przejście do punktu:</w:t>
      </w:r>
    </w:p>
    <w:p w:rsidR="006F6622" w:rsidRDefault="006F6622" w:rsidP="005D1C1C">
      <w:pPr>
        <w:jc w:val="both"/>
      </w:pPr>
      <w:r>
        <w:t xml:space="preserve">"Rozpatrzenie projektu uchwały w sprawie przyjęcia Programu </w:t>
      </w:r>
      <w:r w:rsidR="005D1C1C">
        <w:t>współpracy</w:t>
      </w:r>
      <w:r>
        <w:t xml:space="preserve"> Gminy Szypliszki z organizacjami </w:t>
      </w:r>
      <w:r w:rsidR="005D1C1C">
        <w:t>pozarządowymi</w:t>
      </w:r>
      <w:r>
        <w:t xml:space="preserve"> oraz innymi podmiotami w rozumieniu przepisów ustawy o działalności pożytku publicznego i o wolontariacie na 2020 rok."</w:t>
      </w:r>
    </w:p>
    <w:p w:rsidR="005D1C1C" w:rsidRDefault="005D1C1C" w:rsidP="005D1C1C">
      <w:pPr>
        <w:jc w:val="both"/>
      </w:pPr>
    </w:p>
    <w:p w:rsidR="005D1C1C" w:rsidRDefault="005D1C1C" w:rsidP="005D1C1C">
      <w:pPr>
        <w:jc w:val="both"/>
      </w:pPr>
      <w:r>
        <w:t xml:space="preserve">Skarbnik Gminy Pani Małgorzata Barszczewska przedstawia projekt uchwały w sprawie </w:t>
      </w:r>
      <w:r w:rsidRPr="005D1C1C">
        <w:t>przyjęcia Programu współpracy Gminy Szypliszki z organizacjami pozarządowymi oraz innymi podmiotami w rozumieniu przepisów ustawy o działalności pożytku publicznego i o wolontariacie na 2020 rok.</w:t>
      </w:r>
      <w:r>
        <w:t xml:space="preserve"> Na podstawie art. 5a ust. 1 i ust. 4 ustawy z dnia 24 kwietnia 2003 roku o działalności pożytku publicznego i o wolontariacie i art. 18 ust.2 </w:t>
      </w:r>
      <w:proofErr w:type="spellStart"/>
      <w:r>
        <w:t>pkt</w:t>
      </w:r>
      <w:proofErr w:type="spellEnd"/>
      <w:r>
        <w:t xml:space="preserve"> 15  w związku  z art.7 ust.1 </w:t>
      </w:r>
      <w:proofErr w:type="spellStart"/>
      <w:r>
        <w:t>pkt</w:t>
      </w:r>
      <w:proofErr w:type="spellEnd"/>
      <w:r>
        <w:t xml:space="preserve"> 19  ustawy z dnia 8 marca 1990 roku o samorządzie gminnym Rada Gminy uchwala , co następuje: </w:t>
      </w:r>
    </w:p>
    <w:p w:rsidR="005D1C1C" w:rsidRDefault="005D1C1C" w:rsidP="005D1C1C">
      <w:pPr>
        <w:jc w:val="both"/>
      </w:pPr>
    </w:p>
    <w:p w:rsidR="005D1C1C" w:rsidRDefault="005D1C1C" w:rsidP="005D1C1C">
      <w:pPr>
        <w:jc w:val="both"/>
      </w:pPr>
      <w:r>
        <w:t xml:space="preserve">    § 1. Przyjmuje się Program współpracy Gminy Szypliszki  z organizacjami pozarządowymi oraz innymi podmiotami w rozumieniu przepisów ustawy o działalności pożytku publicznego i o wolontariacie na 2020 rok, stanowiący załącznik do niniejszej uchwały.</w:t>
      </w:r>
    </w:p>
    <w:p w:rsidR="005D1C1C" w:rsidRDefault="005D1C1C" w:rsidP="005D1C1C">
      <w:pPr>
        <w:jc w:val="both"/>
      </w:pPr>
      <w:r>
        <w:t xml:space="preserve">    § 2. Wykonanie uchwały powierza się Wójtowi Gminy Szypliszki .</w:t>
      </w:r>
    </w:p>
    <w:p w:rsidR="005D1C1C" w:rsidRDefault="005D1C1C" w:rsidP="005D1C1C">
      <w:pPr>
        <w:jc w:val="both"/>
      </w:pPr>
      <w:r>
        <w:t xml:space="preserve">    § 3. Uchwała podlega ogłoszeniu w Dzienniku Urzędowym Województwa Podlaskiego i wchodzi w życie z dniem 1 stycznia 2020 roku.</w:t>
      </w:r>
    </w:p>
    <w:p w:rsidR="006F6622" w:rsidRDefault="006F6622">
      <w:pPr>
        <w:pStyle w:val="Nagwek2"/>
      </w:pPr>
      <w:r>
        <w:rPr>
          <w:b/>
        </w:rPr>
        <w:t>Głosowanie</w:t>
      </w:r>
    </w:p>
    <w:p w:rsidR="006F6622" w:rsidRDefault="006F6622">
      <w:r>
        <w:t>Przewodniczący zarządził głosowanie:</w:t>
      </w:r>
    </w:p>
    <w:p w:rsidR="006F6622" w:rsidRDefault="006F6622">
      <w:r>
        <w:t xml:space="preserve">"Rozpatrzenie projektu uchwały w sprawie przyjęcia Programu </w:t>
      </w:r>
      <w:r w:rsidR="00107577">
        <w:t>współpracy</w:t>
      </w:r>
      <w:r>
        <w:t xml:space="preserve"> Gminy Szypliszki z organizacjami </w:t>
      </w:r>
      <w:r w:rsidR="00107577">
        <w:t>pozarządowymi</w:t>
      </w:r>
      <w:r>
        <w:t xml:space="preserve"> oraz innymi podmiotami w rozumieniu przepisów ustawy o działalności pożytku publicznego i o wolontariacie na 2020 rok."</w:t>
      </w:r>
    </w:p>
    <w:p w:rsidR="006F6622" w:rsidRDefault="006F6622">
      <w:r>
        <w:t>Przewodniczący zarządził zakończenie głosowania:</w:t>
      </w:r>
    </w:p>
    <w:p w:rsidR="006F6622" w:rsidRDefault="006F6622">
      <w:r>
        <w:t xml:space="preserve">wymagana większość zwykła, ZA: 15, PRZECIW: 0, WSTRZYMAŁO SIĘ: 0. </w:t>
      </w:r>
    </w:p>
    <w:p w:rsidR="006F6622" w:rsidRDefault="006F6622">
      <w:r>
        <w:t>Wynik głosowania: Przyjęto</w:t>
      </w:r>
    </w:p>
    <w:p w:rsidR="006F6622" w:rsidRDefault="006F6622"/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14 Przedłożenie projektu budżetu na rok 2020.</w:t>
      </w:r>
    </w:p>
    <w:p w:rsidR="006F6622" w:rsidRDefault="006F6622">
      <w:r>
        <w:t>Przewodniczący zarządził przejście do punktu:</w:t>
      </w:r>
    </w:p>
    <w:p w:rsidR="006F6622" w:rsidRDefault="006F6622">
      <w:r>
        <w:t>"Przedłożenie projektu budżetu na rok 2020."</w:t>
      </w:r>
    </w:p>
    <w:p w:rsidR="00264666" w:rsidRDefault="00264666"/>
    <w:p w:rsidR="009C72B8" w:rsidRDefault="00264666" w:rsidP="009C72B8">
      <w:pPr>
        <w:jc w:val="both"/>
      </w:pPr>
      <w:r w:rsidRPr="00264666">
        <w:t>Skarbnik Gminy Pani Małgorzata Barszczewska przedstawia projekt</w:t>
      </w:r>
      <w:r>
        <w:t xml:space="preserve"> budżetu na rok 2020. </w:t>
      </w:r>
      <w:r w:rsidR="00421652">
        <w:t>Planowane dochody ogółem 21 100 989 zł</w:t>
      </w:r>
      <w:r w:rsidR="003B3EC7">
        <w:t>, z tego udział w podatku dochodowym od osób fizycznych 1 790 044 zł, dotacje celowe z budżetu państwa</w:t>
      </w:r>
      <w:r w:rsidR="006B3A61">
        <w:t xml:space="preserve"> na zadania zlecone</w:t>
      </w:r>
      <w:r w:rsidR="003B3EC7">
        <w:t xml:space="preserve"> 5 654 835 zł</w:t>
      </w:r>
      <w:r w:rsidR="00FE6947">
        <w:t xml:space="preserve">, </w:t>
      </w:r>
      <w:r w:rsidR="00FE6947" w:rsidRPr="00FE6947">
        <w:t>- dotacje celowe z budżetu państwa na zadania własne 284 000 zł,</w:t>
      </w:r>
      <w:r w:rsidR="00FE6947">
        <w:t xml:space="preserve"> subwencje </w:t>
      </w:r>
      <w:r w:rsidR="00FE6947" w:rsidRPr="00FE6947">
        <w:t>5 332 660 zł,</w:t>
      </w:r>
      <w:r w:rsidR="007A7B81">
        <w:t xml:space="preserve"> </w:t>
      </w:r>
      <w:r w:rsidR="007A7B81" w:rsidRPr="007A7B81">
        <w:t>środk</w:t>
      </w:r>
      <w:r w:rsidR="007A7B81">
        <w:t xml:space="preserve">i UE </w:t>
      </w:r>
      <w:r w:rsidR="007A7B81" w:rsidRPr="007A7B81">
        <w:t>295 802 zł</w:t>
      </w:r>
      <w:r w:rsidR="007A7B81">
        <w:t>, pozostałe dochody</w:t>
      </w:r>
      <w:r w:rsidR="007A7B81" w:rsidRPr="007A7B81">
        <w:t xml:space="preserve"> 8 490 360 zł.</w:t>
      </w:r>
      <w:r w:rsidR="00335049">
        <w:t xml:space="preserve"> Plan wydatków ogółem został określony 19 828 609 zł. Największe wydatki planowane na rok 2020 to w dziale 801 oświata i wychowanie, 852 pomoc społeczna i 855 rodzina. Oświata i wychowanie</w:t>
      </w:r>
      <w:r w:rsidR="00335049" w:rsidRPr="00335049">
        <w:t xml:space="preserve"> – przeznacza się kwotę  5 034 082 zł</w:t>
      </w:r>
      <w:r w:rsidR="00335049">
        <w:t xml:space="preserve"> źródła dochodów na ten cel to subwencja oświatowa 3 307 605 zł oraz dochody własne gminy 1 926 477 zł. Pomoc społeczną przeznacza się</w:t>
      </w:r>
      <w:r w:rsidR="00335049" w:rsidRPr="00335049">
        <w:t xml:space="preserve"> 1 054 000 zł. Powyższa kwota obejmuje  wydatki na realizację zadań własnych.</w:t>
      </w:r>
      <w:r w:rsidR="00335049">
        <w:t xml:space="preserve"> Na dział 855- “Rodzina” przeznacza się  5 640 200 zł. Powyższa kwota obejmuje </w:t>
      </w:r>
      <w:r w:rsidR="00335049" w:rsidRPr="00335049">
        <w:t>wydatki na realizację zadań zleconych i zadań własnych.</w:t>
      </w:r>
      <w:r w:rsidR="009C72B8">
        <w:t xml:space="preserve"> Na poszczególne zadania przewiduje się:</w:t>
      </w:r>
    </w:p>
    <w:p w:rsidR="009C72B8" w:rsidRDefault="009C72B8" w:rsidP="009C72B8">
      <w:pPr>
        <w:jc w:val="both"/>
      </w:pPr>
      <w:r>
        <w:t>- na świadczenia wychowawcze – 3 919 000 zł</w:t>
      </w:r>
    </w:p>
    <w:p w:rsidR="009C72B8" w:rsidRDefault="009C72B8" w:rsidP="009C72B8">
      <w:pPr>
        <w:jc w:val="both"/>
      </w:pPr>
      <w:r>
        <w:t>- na świadczenia rodzinne –  1 559 000  zł,</w:t>
      </w:r>
    </w:p>
    <w:p w:rsidR="009C72B8" w:rsidRDefault="009C72B8" w:rsidP="009C72B8">
      <w:pPr>
        <w:jc w:val="both"/>
      </w:pPr>
      <w:r>
        <w:t>- wspieranie rodziny – 151 200 zł,</w:t>
      </w:r>
    </w:p>
    <w:p w:rsidR="00264666" w:rsidRDefault="009C72B8" w:rsidP="009C72B8">
      <w:pPr>
        <w:jc w:val="both"/>
      </w:pPr>
      <w:r>
        <w:t>- składki na ubezpieczenia zdrowotne – 11 000 zł.</w:t>
      </w:r>
    </w:p>
    <w:p w:rsidR="009C72B8" w:rsidRDefault="009C72B8" w:rsidP="009C72B8">
      <w:pPr>
        <w:jc w:val="both"/>
      </w:pPr>
      <w:r>
        <w:lastRenderedPageBreak/>
        <w:t>Dział 900 -“Gospodarka komunalna i ochrona środowiska” – zaplanowane koszty dotyczą:</w:t>
      </w:r>
    </w:p>
    <w:p w:rsidR="009C72B8" w:rsidRDefault="009C72B8" w:rsidP="009C72B8">
      <w:pPr>
        <w:jc w:val="both"/>
      </w:pPr>
      <w:r>
        <w:t>a) pokrycia kosztów utrzymania systemu gospodarowania odpadami –  645 254  zł,</w:t>
      </w:r>
    </w:p>
    <w:p w:rsidR="009C72B8" w:rsidRDefault="009C72B8" w:rsidP="009C72B8">
      <w:pPr>
        <w:jc w:val="both"/>
      </w:pPr>
      <w:r>
        <w:t>b) schroniska dla zwierząt – 3 400 zł</w:t>
      </w:r>
    </w:p>
    <w:p w:rsidR="009C72B8" w:rsidRDefault="009C72B8" w:rsidP="009C72B8">
      <w:pPr>
        <w:jc w:val="both"/>
      </w:pPr>
      <w:r>
        <w:t>c) zakup energii i usług – 64 100  zł.</w:t>
      </w:r>
    </w:p>
    <w:p w:rsidR="009C72B8" w:rsidRDefault="009C72B8" w:rsidP="009C72B8">
      <w:pPr>
        <w:jc w:val="both"/>
      </w:pPr>
      <w:r>
        <w:t>d) pozostała działalność – 20 000 zł.</w:t>
      </w:r>
    </w:p>
    <w:p w:rsidR="006425BF" w:rsidRDefault="009C72B8" w:rsidP="006425BF">
      <w:pPr>
        <w:jc w:val="both"/>
      </w:pPr>
      <w:r w:rsidRPr="009C72B8">
        <w:t xml:space="preserve">Dział 921 - “Kultura i ochrona dziedzictwa narodowego” – przewiduje się </w:t>
      </w:r>
      <w:r>
        <w:t>kwotę 491 600</w:t>
      </w:r>
      <w:r w:rsidRPr="009C72B8">
        <w:t xml:space="preserve"> zł</w:t>
      </w:r>
      <w:r w:rsidR="00D627BB">
        <w:t xml:space="preserve"> z tego: dotacja podmiotowa dla samorządowej instytucji kultury– Biblioteki Publicznej w Słobódce 228 600  zł oraz świetlicy gminnej – 258 000 zł</w:t>
      </w:r>
      <w:r w:rsidR="00092DAE">
        <w:t xml:space="preserve">. </w:t>
      </w:r>
      <w:r w:rsidR="00092DAE" w:rsidRPr="00092DAE">
        <w:t>W roku 2020 plan wydatków majątkowych stanowi  kwotę  2 130 790 zł.</w:t>
      </w:r>
      <w:r w:rsidR="006425BF" w:rsidRPr="006425BF">
        <w:t xml:space="preserve"> </w:t>
      </w:r>
      <w:r w:rsidR="006425BF">
        <w:t>Zadania planowane do realizacji:</w:t>
      </w:r>
    </w:p>
    <w:p w:rsidR="006425BF" w:rsidRDefault="006425BF" w:rsidP="006425BF">
      <w:pPr>
        <w:jc w:val="both"/>
      </w:pPr>
      <w:r>
        <w:t xml:space="preserve">1. Przebudowa drogi gminnej 101014B </w:t>
      </w:r>
      <w:proofErr w:type="spellStart"/>
      <w:r>
        <w:t>Becejły-Postawelek-Kupowo</w:t>
      </w:r>
      <w:proofErr w:type="spellEnd"/>
      <w:r>
        <w:t xml:space="preserve"> Folwark, we wsi Becejły – 766 114 zł</w:t>
      </w:r>
    </w:p>
    <w:p w:rsidR="006425BF" w:rsidRDefault="006425BF" w:rsidP="006425BF">
      <w:pPr>
        <w:jc w:val="both"/>
      </w:pPr>
      <w:r>
        <w:t>2. Przebudowa drogi gminnej 101612B Szypliszki – Kociołki – Białobłota, we wsi Szypliszki – 734 176 zł</w:t>
      </w:r>
    </w:p>
    <w:p w:rsidR="006F6622" w:rsidRDefault="006425BF" w:rsidP="006425BF">
      <w:pPr>
        <w:jc w:val="both"/>
      </w:pPr>
      <w:r>
        <w:t>3. „Poprawa efektywności energetycznej budynku Ośrodka Rehabilitacji w Becejłach” – 630 500 zł.</w:t>
      </w:r>
    </w:p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 xml:space="preserve">Ad. 15 Odpowiedzi na interpelacje i zapytania radnych. </w:t>
      </w:r>
    </w:p>
    <w:p w:rsidR="006F6622" w:rsidRDefault="006F6622">
      <w:r>
        <w:t>Przewodniczący zarządził przejście do punktu:</w:t>
      </w:r>
    </w:p>
    <w:p w:rsidR="006F6622" w:rsidRDefault="006F6622">
      <w:r>
        <w:t>"Odpowiedzi na interpelacje i zapytania radnych. "</w:t>
      </w:r>
    </w:p>
    <w:p w:rsidR="006F6622" w:rsidRDefault="006F6622"/>
    <w:p w:rsidR="008E7EA1" w:rsidRDefault="008E7EA1" w:rsidP="006425BF">
      <w:pPr>
        <w:jc w:val="both"/>
      </w:pPr>
      <w:r>
        <w:t xml:space="preserve">Wójt Gminy Pan Mariusz Grygieńć stwierdził, iż na ostatniej sesji Radna Pani Natalia Januszko wniosła interpelację dotycząca zatrudnienia lekarza ginekologa w ośrodku zdrowia w Szypliszkach. </w:t>
      </w:r>
      <w:r w:rsidR="00200905">
        <w:t xml:space="preserve">Wójt stwierdził, iż w minioną niedzielę zostało zorganizowane spotkanie z Panem Malinowskim, który prowadzi ośrodek zdrowia w Szypliszkach. Na spotkaniu Pan Malinowski odpowiadając na interpelację stwierdził, że jest duży problem z uzyskaniem umowy z Narodowym Funduszem Zdrowia, a bez dofinansowania zatrudnienie lekarza ginekologa jest bardzo dużym kosztem, którego nie podejmie się. </w:t>
      </w:r>
      <w:r w:rsidR="00A43F97">
        <w:t xml:space="preserve">Drugi problem stanowi również pozyskanie lekarza ginekologa. Wójt poinformował, że w ośrodku zdrowia w Szypliszkach będą prowadzone badania przepływów żylnych w nogach i do głowy. Badania będą bezpłatne. </w:t>
      </w:r>
    </w:p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16 Wolne wnioski i informacje.</w:t>
      </w:r>
    </w:p>
    <w:p w:rsidR="006F6622" w:rsidRDefault="006F6622">
      <w:r>
        <w:t>Przewodniczący zarządził przejście do punktu:</w:t>
      </w:r>
    </w:p>
    <w:p w:rsidR="006F6622" w:rsidRDefault="006F6622">
      <w:r>
        <w:t>"Wolne wnioski i informacje."</w:t>
      </w:r>
    </w:p>
    <w:p w:rsidR="009E22BB" w:rsidRDefault="009E22BB"/>
    <w:p w:rsidR="009E22BB" w:rsidRDefault="009E22BB" w:rsidP="0091593A">
      <w:pPr>
        <w:jc w:val="both"/>
      </w:pPr>
      <w:r>
        <w:t xml:space="preserve">Sekretarz Gminy Pan Roman Rynkowski poinformował, że </w:t>
      </w:r>
      <w:r w:rsidR="0091593A">
        <w:t xml:space="preserve">ma kilka informacji z prośbą o przekazanie mieszkańcom. Na stoliku zostały te informacje wyłożone. </w:t>
      </w:r>
      <w:r w:rsidR="00ED01B2">
        <w:t xml:space="preserve">Z Podlaskiego Urzędu Wojewódzkiego przyszła informacja dotycząca kontroli, które przeprowadza Inspekcja Ochrony Środowiska w zakresie stosowania nawozów i składowania ich oraz w zakresie nawożenia. Inspekcja Ochrony Środowiska ustala terminy usunięcia nieprawidłowości oraz nakłada mandaty. </w:t>
      </w:r>
    </w:p>
    <w:p w:rsidR="006B467E" w:rsidRDefault="006B467E" w:rsidP="0091593A">
      <w:pPr>
        <w:jc w:val="both"/>
      </w:pPr>
      <w:r>
        <w:t xml:space="preserve">Sekretarz Gminy Pan Roman Rynkowski </w:t>
      </w:r>
      <w:r w:rsidR="00086ECF">
        <w:t xml:space="preserve">stwierdził, że sołtysi mieli już informację na ten temat ale jeszcze raz </w:t>
      </w:r>
      <w:r>
        <w:t>poprosił o przekazanie mieszkańcom deklaracji na usuwanie foli rolniczych i innych odpadów rolniczych pochodz</w:t>
      </w:r>
      <w:r w:rsidR="00840C9C">
        <w:t xml:space="preserve">ących z działalności rolniczej. </w:t>
      </w:r>
      <w:r w:rsidR="00086ECF">
        <w:t>Od przyszłego roku zmienia się dotychczasowy sposób odbierania folii rolniczej.</w:t>
      </w:r>
      <w:r w:rsidR="00840C9C">
        <w:t xml:space="preserve"> W nioski można składać do dnia 18 listopada 2019 roku. </w:t>
      </w:r>
    </w:p>
    <w:p w:rsidR="006F6622" w:rsidRDefault="00E8618B" w:rsidP="002A02BA">
      <w:pPr>
        <w:jc w:val="both"/>
      </w:pPr>
      <w:r w:rsidRPr="00E8618B">
        <w:t>Sekretarz Gminy Pan Roman Rynkowski</w:t>
      </w:r>
      <w:r>
        <w:t xml:space="preserve"> poinformował, że Powiatowy Zespół Doradztwa Rolniczego w Suwałkach przekazał informację, iż prowadzą oni szkolenia na temat ,,Ub</w:t>
      </w:r>
      <w:r w:rsidR="0002088D">
        <w:t>o</w:t>
      </w:r>
      <w:r>
        <w:t>j</w:t>
      </w:r>
      <w:r w:rsidR="0002088D">
        <w:t>u</w:t>
      </w:r>
      <w:r>
        <w:t xml:space="preserve"> zwierząt gospodarskich na użytek własny”. </w:t>
      </w:r>
    </w:p>
    <w:p w:rsidR="002141CA" w:rsidRDefault="002141CA" w:rsidP="002A02BA">
      <w:pPr>
        <w:jc w:val="both"/>
      </w:pPr>
      <w:r w:rsidRPr="002141CA">
        <w:t>Sekretarz Gminy Pan Roman Rynkowski</w:t>
      </w:r>
      <w:r>
        <w:t xml:space="preserve"> stwierdził, iż na prośbę Radnej Pani Joanny Staszkiewicz zostały przygotowane listy z prośbą o zebranie podpisów ze wsi Kaletnik, </w:t>
      </w:r>
      <w:proofErr w:type="spellStart"/>
      <w:r>
        <w:t>Klonorejść</w:t>
      </w:r>
      <w:proofErr w:type="spellEnd"/>
      <w:r>
        <w:t xml:space="preserve"> i Głęboki Rów popierających remont drogi powiatowej Wołownia- Czerwonka- </w:t>
      </w:r>
      <w:r w:rsidR="00C46209">
        <w:t xml:space="preserve">Kaletnik. Chodzi o uzupełnienie poboczy. </w:t>
      </w:r>
    </w:p>
    <w:p w:rsidR="00AC045B" w:rsidRDefault="00AC045B" w:rsidP="002A02BA">
      <w:pPr>
        <w:jc w:val="both"/>
      </w:pPr>
    </w:p>
    <w:p w:rsidR="00AC045B" w:rsidRDefault="00AC045B" w:rsidP="002A02BA">
      <w:pPr>
        <w:jc w:val="both"/>
      </w:pPr>
      <w:r>
        <w:lastRenderedPageBreak/>
        <w:t xml:space="preserve">Sołtys wsi Czerwonka Pani Anna Waraksa podziękowała Wójtowi Gminy oraz Przewodniczącemu Rady za zamontowanie siłowni na zewnątrz. </w:t>
      </w:r>
    </w:p>
    <w:p w:rsidR="00AC045B" w:rsidRDefault="00AC045B" w:rsidP="002A02BA">
      <w:pPr>
        <w:jc w:val="both"/>
      </w:pPr>
      <w:r w:rsidRPr="00AC045B">
        <w:t>Sołtys wsi Czerwonka Pani Anna Waraksa</w:t>
      </w:r>
      <w:r>
        <w:t xml:space="preserve"> poinformowała, że na temat nawożenia gleb jak również składowania nawozów kontrole przeprowadza również Agencja Restrukturyzacji i Modernizacji Rolnictwa.</w:t>
      </w:r>
      <w:bookmarkStart w:id="0" w:name="_GoBack"/>
      <w:bookmarkEnd w:id="0"/>
    </w:p>
    <w:p w:rsidR="006F6622" w:rsidRDefault="006F6622">
      <w:pPr>
        <w:pStyle w:val="Nagwek1"/>
        <w:rPr>
          <w:b w:val="0"/>
          <w:sz w:val="22"/>
        </w:rPr>
      </w:pPr>
      <w:r>
        <w:rPr>
          <w:sz w:val="22"/>
        </w:rPr>
        <w:t>Ad. 17 Zamknięcie obrad.</w:t>
      </w:r>
    </w:p>
    <w:p w:rsidR="006F6622" w:rsidRDefault="006F6622">
      <w:r>
        <w:t>Przewodniczący zarządził przejście do punktu:</w:t>
      </w:r>
    </w:p>
    <w:p w:rsidR="006F6622" w:rsidRDefault="006F6622">
      <w:r>
        <w:t>"Zamknięcie obrad."</w:t>
      </w:r>
    </w:p>
    <w:p w:rsidR="006F6622" w:rsidRDefault="006F6622">
      <w:pPr>
        <w:pStyle w:val="Nagwek2"/>
      </w:pPr>
      <w:r>
        <w:t>Przewodniczący zarządził zamkniecie sesji rady</w:t>
      </w:r>
    </w:p>
    <w:p w:rsidR="00713837" w:rsidRDefault="00713837" w:rsidP="00713837">
      <w:pPr>
        <w:ind w:left="5040" w:firstLine="720"/>
      </w:pPr>
      <w:r>
        <w:t>Przewodniczący Rady</w:t>
      </w:r>
    </w:p>
    <w:p w:rsidR="00713837" w:rsidRDefault="00713837" w:rsidP="00713837"/>
    <w:p w:rsidR="00713837" w:rsidRPr="007D3E88" w:rsidRDefault="00713837" w:rsidP="007138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Stanisław Gibowicz</w:t>
      </w:r>
    </w:p>
    <w:p w:rsidR="00713837" w:rsidRDefault="00713837" w:rsidP="00713837">
      <w:r>
        <w:t>Protokołowała:</w:t>
      </w:r>
    </w:p>
    <w:p w:rsidR="00713837" w:rsidRDefault="00713837" w:rsidP="00713837">
      <w:pPr>
        <w:rPr>
          <w:b/>
          <w:sz w:val="36"/>
        </w:rPr>
      </w:pPr>
      <w:r>
        <w:t>E. Dębowska</w:t>
      </w:r>
      <w:r>
        <w:br w:type="page"/>
      </w:r>
    </w:p>
    <w:p w:rsidR="006F6622" w:rsidRDefault="006F6622"/>
    <w:p w:rsidR="006F6622" w:rsidRDefault="006F6622">
      <w:pPr>
        <w:pStyle w:val="Nagwek1"/>
        <w:jc w:val="center"/>
        <w:rPr>
          <w:b w:val="0"/>
          <w:sz w:val="36"/>
        </w:rPr>
      </w:pPr>
      <w:r>
        <w:rPr>
          <w:b w:val="0"/>
          <w:sz w:val="36"/>
        </w:rPr>
        <w:t>GŁOSOWANIA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Lista głosowań</w:t>
      </w:r>
    </w:p>
    <w:p w:rsidR="006F6622" w:rsidRDefault="006F6622">
      <w:pPr>
        <w:jc w:val="center"/>
        <w:rPr>
          <w:sz w:val="36"/>
        </w:rPr>
      </w:pPr>
    </w:p>
    <w:p w:rsidR="006F6622" w:rsidRDefault="006F6622">
      <w:pPr>
        <w:numPr>
          <w:ilvl w:val="0"/>
          <w:numId w:val="1"/>
        </w:numPr>
      </w:pPr>
      <w:r>
        <w:t>Przyjęcie porządku dziennego obrad.</w:t>
      </w:r>
    </w:p>
    <w:p w:rsidR="006F6622" w:rsidRDefault="006F6622">
      <w:pPr>
        <w:numPr>
          <w:ilvl w:val="0"/>
          <w:numId w:val="1"/>
        </w:numPr>
      </w:pPr>
      <w:r>
        <w:t>Przyjęcie protokołu z poprzedniej sesji.</w:t>
      </w:r>
    </w:p>
    <w:p w:rsidR="006F6622" w:rsidRDefault="006F6622">
      <w:pPr>
        <w:numPr>
          <w:ilvl w:val="0"/>
          <w:numId w:val="1"/>
        </w:numPr>
      </w:pPr>
      <w:r>
        <w:t>Rozpatrzenie projektu uchwały w sprawie zmiany uchwały nr V/24/2015 Rady Gminy Szypliszki z dnia 27 marca 2015 r. w sprawie przyjęcia Gminnego Programu Przeciwdziałania Przemocy w Rodzinie oraz Ochrony Ofiar Przemocy w Rodzinie na lata 2015- 2020.</w:t>
      </w:r>
    </w:p>
    <w:p w:rsidR="006F6622" w:rsidRDefault="006F6622">
      <w:pPr>
        <w:numPr>
          <w:ilvl w:val="0"/>
          <w:numId w:val="1"/>
        </w:numPr>
      </w:pPr>
      <w:r>
        <w:t>Rozpatrzenie projektu uchwały w sprawie wyrażenia zgody na przyjęcie darowizny nieruchomości gruntowej, położonej w obrębie Szypliszki.</w:t>
      </w:r>
    </w:p>
    <w:p w:rsidR="006F6622" w:rsidRDefault="006F6622">
      <w:pPr>
        <w:numPr>
          <w:ilvl w:val="0"/>
          <w:numId w:val="1"/>
        </w:numPr>
      </w:pPr>
      <w:r>
        <w:t xml:space="preserve"> Rozpatrzenie projektu uchwały w sprawie określenia wysokości stawek podatku od nieruchomości.</w:t>
      </w:r>
    </w:p>
    <w:p w:rsidR="006F6622" w:rsidRDefault="006F6622">
      <w:pPr>
        <w:numPr>
          <w:ilvl w:val="0"/>
          <w:numId w:val="1"/>
        </w:numPr>
      </w:pPr>
      <w:r>
        <w:t>Rozpatrzenie projektu uchwały w sprawie ustalenia miejscowości, w których pobiera się opłatę miejscową oraz stawki opłaty miejscowej.</w:t>
      </w:r>
    </w:p>
    <w:p w:rsidR="006F6622" w:rsidRDefault="006F6622">
      <w:pPr>
        <w:numPr>
          <w:ilvl w:val="0"/>
          <w:numId w:val="1"/>
        </w:numPr>
      </w:pPr>
      <w:r>
        <w:t>Rozpatrzenie projektu uchwały w sprawie obniżenia kwoty stanowiącej średnią cenę sprzedaży drewna przyjmowaną jako podstawa obliczenia podatku leśnego na obszarze gminy.</w:t>
      </w:r>
    </w:p>
    <w:p w:rsidR="006F6622" w:rsidRDefault="006F6622">
      <w:pPr>
        <w:numPr>
          <w:ilvl w:val="0"/>
          <w:numId w:val="1"/>
        </w:numPr>
      </w:pPr>
      <w:r>
        <w:t>Rozpatrzenie projektu uchwały w sprawie określenia wysokości stawek podatku od środków transportowych.</w:t>
      </w:r>
    </w:p>
    <w:p w:rsidR="006F6622" w:rsidRDefault="006F6622">
      <w:pPr>
        <w:numPr>
          <w:ilvl w:val="0"/>
          <w:numId w:val="1"/>
        </w:numPr>
      </w:pPr>
      <w:r>
        <w:t>Rozpatrzenie projektu uchwały w sprawie zmian w budżecie gminy na 2019 rok.</w:t>
      </w:r>
    </w:p>
    <w:p w:rsidR="006F6622" w:rsidRDefault="006F6622">
      <w:pPr>
        <w:numPr>
          <w:ilvl w:val="0"/>
          <w:numId w:val="1"/>
        </w:numPr>
      </w:pPr>
      <w:r>
        <w:t xml:space="preserve">Rozpatrzenie projektu uchwały w sprawie przyjęcia Programu </w:t>
      </w:r>
      <w:r w:rsidR="00AA72CD">
        <w:t>współpracy</w:t>
      </w:r>
      <w:r>
        <w:t xml:space="preserve"> Gminy Szypliszki z organizacjami </w:t>
      </w:r>
      <w:r w:rsidR="00AA72CD">
        <w:t>pozarządowymi</w:t>
      </w:r>
      <w:r>
        <w:t xml:space="preserve"> oraz innymi podmiotami w rozumieniu przepisów ustawy o działalności pożytku publicznego i o wolontariacie na 2020 rok.</w:t>
      </w:r>
    </w:p>
    <w:p w:rsidR="006F6622" w:rsidRDefault="006F6622"/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Przyjęcie porządku dziennego obrad.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Przyjęcie protokołu z poprzedniej sesji.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Rozpatrzenie projektu uchwały w sprawie zmiany uchwały nr V/24/2015 Rady Gminy Szypliszki z dnia 27 marca 2015 r. w sprawie przyjęcia Gminnego Programu Przeciwdziałania Przemocy w Rodzinie oraz Ochrony Ofiar Przemocy w Rodzinie na lata 2015- 2020.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Rozpatrzenie projektu uchwały w sprawie wyrażenia zgody na przyjęcie darowizny nieruchomości gruntowej, położonej w obrębie Szypliszki.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 xml:space="preserve"> Rozpatrzenie projektu uchwały w sprawie określenia wysokości stawek podatku od nieruchomości.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Rozpatrzenie projektu uchwały w sprawie ustalenia miejscowości, w których pobiera się opłatę miejscową oraz stawki opłaty miejscowej.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Rozpatrzenie projektu uchwały w sprawie obniżenia kwoty stanowiącej średnią cenę sprzedaży drewna przyjmowaną jako podstawa obliczenia podatku leśnego na obszarze gminy.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Rozpatrzenie projektu uchwały w sprawie określenia wysokości stawek podatku od środków transportowych.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>Rozpatrzenie projektu uchwały w sprawie zmian w budżecie gminy na 2019 rok.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>
      <w:r>
        <w:br w:type="page"/>
      </w:r>
    </w:p>
    <w:p w:rsidR="006F6622" w:rsidRDefault="006F6622">
      <w:pPr>
        <w:jc w:val="center"/>
        <w:rPr>
          <w:sz w:val="36"/>
        </w:rPr>
      </w:pPr>
      <w:r>
        <w:rPr>
          <w:sz w:val="36"/>
        </w:rPr>
        <w:lastRenderedPageBreak/>
        <w:t>GŁOSOWANIE</w:t>
      </w:r>
    </w:p>
    <w:p w:rsidR="006F6622" w:rsidRDefault="006F6622">
      <w:pPr>
        <w:pStyle w:val="Nagwek2"/>
        <w:jc w:val="center"/>
        <w:rPr>
          <w:sz w:val="36"/>
        </w:rPr>
      </w:pPr>
      <w:r>
        <w:rPr>
          <w:sz w:val="36"/>
        </w:rPr>
        <w:t xml:space="preserve">Rozpatrzenie projektu uchwały w sprawie przyjęcia Programu </w:t>
      </w:r>
      <w:r w:rsidR="00AA72CD">
        <w:rPr>
          <w:sz w:val="36"/>
        </w:rPr>
        <w:t>współpracy</w:t>
      </w:r>
      <w:r>
        <w:rPr>
          <w:sz w:val="36"/>
        </w:rPr>
        <w:t xml:space="preserve"> Gminy Szypliszki z organizacjami </w:t>
      </w:r>
      <w:r w:rsidR="00AA72CD">
        <w:rPr>
          <w:sz w:val="36"/>
        </w:rPr>
        <w:t>pozarządowymi</w:t>
      </w:r>
      <w:r>
        <w:rPr>
          <w:sz w:val="36"/>
        </w:rPr>
        <w:t xml:space="preserve"> oraz innymi podmiotami w rozumieniu przepisów ustawy o działalności pożytku publicznego i o wolontariacie na 2020 rok.</w:t>
      </w:r>
    </w:p>
    <w:p w:rsidR="006F6622" w:rsidRDefault="006F6622"/>
    <w:p w:rsidR="006F6622" w:rsidRDefault="006F6622">
      <w:r>
        <w:t>Rodzaj głosowania: Większość zwykła</w:t>
      </w:r>
    </w:p>
    <w:p w:rsidR="006F6622" w:rsidRDefault="006F6622">
      <w:r>
        <w:t>Jawność: jawne</w:t>
      </w:r>
    </w:p>
    <w:p w:rsidR="006F6622" w:rsidRDefault="006F6622">
      <w:r>
        <w:t>Wynik głosowania: przyjęto</w:t>
      </w:r>
    </w:p>
    <w:p w:rsidR="006F6622" w:rsidRDefault="006F6622"/>
    <w:p w:rsidR="006F6622" w:rsidRDefault="006F6622"/>
    <w:p w:rsidR="006F6622" w:rsidRDefault="006F6622">
      <w:r>
        <w:t>Rozkład głosów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1517"/>
        <w:gridCol w:w="2093"/>
        <w:gridCol w:w="2033"/>
      </w:tblGrid>
      <w:tr w:rsidR="005913EC">
        <w:tc>
          <w:tcPr>
            <w:tcW w:w="0" w:type="auto"/>
          </w:tcPr>
          <w:p w:rsidR="006F6622" w:rsidRDefault="006F6622">
            <w:r>
              <w:t>Za (15)</w:t>
            </w:r>
          </w:p>
        </w:tc>
        <w:tc>
          <w:tcPr>
            <w:tcW w:w="0" w:type="auto"/>
          </w:tcPr>
          <w:p w:rsidR="006F6622" w:rsidRDefault="006F6622">
            <w:r>
              <w:t>Przeciw (0)</w:t>
            </w:r>
          </w:p>
        </w:tc>
        <w:tc>
          <w:tcPr>
            <w:tcW w:w="0" w:type="auto"/>
          </w:tcPr>
          <w:p w:rsidR="006F6622" w:rsidRDefault="006F6622">
            <w:proofErr w:type="spellStart"/>
            <w:r>
              <w:t>Wtrzymał</w:t>
            </w:r>
            <w:proofErr w:type="spellEnd"/>
            <w:r>
              <w:t xml:space="preserve"> się (0)</w:t>
            </w:r>
          </w:p>
        </w:tc>
        <w:tc>
          <w:tcPr>
            <w:tcW w:w="0" w:type="auto"/>
          </w:tcPr>
          <w:p w:rsidR="006F6622" w:rsidRDefault="006F6622">
            <w:r>
              <w:t>Brak udziału (0)</w:t>
            </w:r>
          </w:p>
        </w:tc>
      </w:tr>
      <w:tr w:rsidR="005913EC">
        <w:tc>
          <w:tcPr>
            <w:tcW w:w="0" w:type="auto"/>
          </w:tcPr>
          <w:p w:rsidR="006F6622" w:rsidRDefault="006F6622">
            <w:r>
              <w:t>Anusiewicz Antoni</w:t>
            </w:r>
          </w:p>
          <w:p w:rsidR="006F6622" w:rsidRDefault="006F6622">
            <w:proofErr w:type="spellStart"/>
            <w:r>
              <w:t>Gałazin</w:t>
            </w:r>
            <w:proofErr w:type="spellEnd"/>
            <w:r>
              <w:t xml:space="preserve"> Lech</w:t>
            </w:r>
          </w:p>
          <w:p w:rsidR="006F6622" w:rsidRDefault="006F6622">
            <w:r>
              <w:t>Gawiński Andrzej</w:t>
            </w:r>
          </w:p>
          <w:p w:rsidR="006F6622" w:rsidRDefault="006F6622">
            <w:r>
              <w:t>Gibowicz Stanisław</w:t>
            </w:r>
          </w:p>
          <w:p w:rsidR="006F6622" w:rsidRDefault="006F6622">
            <w:r>
              <w:t>Januszko Natalia</w:t>
            </w:r>
          </w:p>
          <w:p w:rsidR="006F6622" w:rsidRDefault="006F6622">
            <w:r>
              <w:t>Januszko Józef</w:t>
            </w:r>
          </w:p>
          <w:p w:rsidR="006F6622" w:rsidRDefault="006F6622">
            <w:r>
              <w:t>Jasiński Jan</w:t>
            </w:r>
          </w:p>
          <w:p w:rsidR="006F6622" w:rsidRDefault="006F6622">
            <w:r>
              <w:t>Jurewicz Elżbieta</w:t>
            </w:r>
          </w:p>
          <w:p w:rsidR="006F6622" w:rsidRDefault="006F6622">
            <w:r>
              <w:t>Kimszal Kamil</w:t>
            </w:r>
          </w:p>
          <w:p w:rsidR="006F6622" w:rsidRDefault="006F6622">
            <w:r>
              <w:t>Kurzynowski Paweł</w:t>
            </w:r>
          </w:p>
          <w:p w:rsidR="006F6622" w:rsidRDefault="006F6622">
            <w:r>
              <w:t>Niedźwiecki Tomasz</w:t>
            </w:r>
          </w:p>
          <w:p w:rsidR="006F6622" w:rsidRDefault="006F6622">
            <w:r>
              <w:t>Orzechowski Waldemar</w:t>
            </w:r>
          </w:p>
          <w:p w:rsidR="006F6622" w:rsidRDefault="006F6622">
            <w:proofErr w:type="spellStart"/>
            <w:r>
              <w:t>Racis</w:t>
            </w:r>
            <w:proofErr w:type="spellEnd"/>
            <w:r>
              <w:t xml:space="preserve"> Krzysztof</w:t>
            </w:r>
          </w:p>
          <w:p w:rsidR="006F6622" w:rsidRDefault="006F6622">
            <w:r>
              <w:t>Staszkiewicz Joanna</w:t>
            </w:r>
          </w:p>
          <w:p w:rsidR="006F6622" w:rsidRDefault="006F6622">
            <w:r>
              <w:t>Wołyniec Leszek</w:t>
            </w:r>
          </w:p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  <w:tc>
          <w:tcPr>
            <w:tcW w:w="0" w:type="auto"/>
          </w:tcPr>
          <w:p w:rsidR="006F6622" w:rsidRDefault="006F6622"/>
        </w:tc>
      </w:tr>
    </w:tbl>
    <w:p w:rsidR="006F6622" w:rsidRDefault="006F6622"/>
    <w:sectPr w:rsidR="006F6622" w:rsidSect="00A46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66" w:rsidRDefault="00131566" w:rsidP="005D1C1C">
      <w:r>
        <w:separator/>
      </w:r>
    </w:p>
  </w:endnote>
  <w:endnote w:type="continuationSeparator" w:id="0">
    <w:p w:rsidR="00131566" w:rsidRDefault="00131566" w:rsidP="005D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7B" w:rsidRDefault="000664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7B" w:rsidRDefault="0006647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7B" w:rsidRDefault="000664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66" w:rsidRDefault="00131566" w:rsidP="005D1C1C">
      <w:r>
        <w:separator/>
      </w:r>
    </w:p>
  </w:footnote>
  <w:footnote w:type="continuationSeparator" w:id="0">
    <w:p w:rsidR="00131566" w:rsidRDefault="00131566" w:rsidP="005D1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7B" w:rsidRDefault="000664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7B" w:rsidRDefault="0006647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7B" w:rsidRDefault="000664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991179bf-7107-ea11-9098-303a64115089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ata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5913EC"/>
    <w:rsid w:val="00013A16"/>
    <w:rsid w:val="0002088D"/>
    <w:rsid w:val="0006647B"/>
    <w:rsid w:val="00082F4F"/>
    <w:rsid w:val="00086ECF"/>
    <w:rsid w:val="00092DAE"/>
    <w:rsid w:val="000A31F8"/>
    <w:rsid w:val="000F5C9A"/>
    <w:rsid w:val="00107577"/>
    <w:rsid w:val="00123E6E"/>
    <w:rsid w:val="00131566"/>
    <w:rsid w:val="0017431B"/>
    <w:rsid w:val="00200905"/>
    <w:rsid w:val="00203424"/>
    <w:rsid w:val="002141CA"/>
    <w:rsid w:val="00233DEA"/>
    <w:rsid w:val="002459B3"/>
    <w:rsid w:val="00264666"/>
    <w:rsid w:val="002A02BA"/>
    <w:rsid w:val="00335049"/>
    <w:rsid w:val="00382D10"/>
    <w:rsid w:val="0039623B"/>
    <w:rsid w:val="003B3EC7"/>
    <w:rsid w:val="00421652"/>
    <w:rsid w:val="0043162E"/>
    <w:rsid w:val="004949F2"/>
    <w:rsid w:val="004B357E"/>
    <w:rsid w:val="004E1A9B"/>
    <w:rsid w:val="005448DD"/>
    <w:rsid w:val="005913EC"/>
    <w:rsid w:val="005B3992"/>
    <w:rsid w:val="005D1C1C"/>
    <w:rsid w:val="005F3E09"/>
    <w:rsid w:val="00600F72"/>
    <w:rsid w:val="00635C0C"/>
    <w:rsid w:val="006425BF"/>
    <w:rsid w:val="006666B1"/>
    <w:rsid w:val="006B3A61"/>
    <w:rsid w:val="006B467E"/>
    <w:rsid w:val="006F6622"/>
    <w:rsid w:val="00713837"/>
    <w:rsid w:val="00780546"/>
    <w:rsid w:val="007A7B81"/>
    <w:rsid w:val="00840C9C"/>
    <w:rsid w:val="008E7EA1"/>
    <w:rsid w:val="0091593A"/>
    <w:rsid w:val="00944EB4"/>
    <w:rsid w:val="009B1A1C"/>
    <w:rsid w:val="009C72B8"/>
    <w:rsid w:val="009E22BB"/>
    <w:rsid w:val="00A05F1E"/>
    <w:rsid w:val="00A06C4E"/>
    <w:rsid w:val="00A130D7"/>
    <w:rsid w:val="00A24259"/>
    <w:rsid w:val="00A43F97"/>
    <w:rsid w:val="00A464BB"/>
    <w:rsid w:val="00A517F9"/>
    <w:rsid w:val="00AA1525"/>
    <w:rsid w:val="00AA72CD"/>
    <w:rsid w:val="00AB49B2"/>
    <w:rsid w:val="00AC045B"/>
    <w:rsid w:val="00AE03F7"/>
    <w:rsid w:val="00B64E3C"/>
    <w:rsid w:val="00B70615"/>
    <w:rsid w:val="00C32E3B"/>
    <w:rsid w:val="00C46209"/>
    <w:rsid w:val="00C72D12"/>
    <w:rsid w:val="00C87D9B"/>
    <w:rsid w:val="00CC1402"/>
    <w:rsid w:val="00D479FE"/>
    <w:rsid w:val="00D627BB"/>
    <w:rsid w:val="00E37138"/>
    <w:rsid w:val="00E422EA"/>
    <w:rsid w:val="00E8618B"/>
    <w:rsid w:val="00E90C5E"/>
    <w:rsid w:val="00ED01B2"/>
    <w:rsid w:val="00F10E4F"/>
    <w:rsid w:val="00F24BCC"/>
    <w:rsid w:val="00F678F8"/>
    <w:rsid w:val="00F7030E"/>
    <w:rsid w:val="00FD70B6"/>
    <w:rsid w:val="00FE6947"/>
    <w:rsid w:val="00FF1BF3"/>
    <w:rsid w:val="00FF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4BB"/>
    <w:rPr>
      <w:sz w:val="22"/>
      <w:szCs w:val="24"/>
    </w:rPr>
  </w:style>
  <w:style w:type="paragraph" w:styleId="Nagwek1">
    <w:name w:val="heading 1"/>
    <w:basedOn w:val="Normalny"/>
    <w:next w:val="Normalny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keepNext/>
      <w:spacing w:before="240" w:after="60"/>
      <w:outlineLvl w:val="1"/>
    </w:pPr>
    <w:rPr>
      <w:rFonts w:ascii="Arial" w:hAnsi="Arial" w:cs="Arial"/>
      <w:bCs/>
      <w:iCs/>
      <w:szCs w:val="28"/>
    </w:rPr>
  </w:style>
  <w:style w:type="paragraph" w:styleId="Nagwek4">
    <w:name w:val="heading 4"/>
    <w:basedOn w:val="Normalny"/>
    <w:next w:val="Normalny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A464BB"/>
    <w:pPr>
      <w:spacing w:before="280" w:line="240" w:lineRule="atLeast"/>
      <w:jc w:val="center"/>
    </w:pPr>
    <w:rPr>
      <w:b/>
      <w:sz w:val="22"/>
    </w:rPr>
  </w:style>
  <w:style w:type="paragraph" w:customStyle="1" w:styleId="Organwydajcy">
    <w:name w:val="Organ wydający"/>
    <w:rsid w:val="00A464BB"/>
    <w:pPr>
      <w:spacing w:line="240" w:lineRule="atLeast"/>
      <w:jc w:val="center"/>
    </w:pPr>
    <w:rPr>
      <w:sz w:val="22"/>
    </w:rPr>
  </w:style>
  <w:style w:type="paragraph" w:customStyle="1" w:styleId="Dataaktu">
    <w:name w:val="Data aktu"/>
    <w:rsid w:val="00A464BB"/>
    <w:pPr>
      <w:spacing w:before="280" w:after="280" w:line="240" w:lineRule="atLeast"/>
      <w:jc w:val="center"/>
    </w:pPr>
    <w:rPr>
      <w:sz w:val="22"/>
    </w:rPr>
  </w:style>
  <w:style w:type="paragraph" w:customStyle="1" w:styleId="Datapisma">
    <w:name w:val="Data pisma"/>
    <w:rsid w:val="00A464BB"/>
    <w:pPr>
      <w:spacing w:after="280" w:line="240" w:lineRule="atLeast"/>
      <w:jc w:val="right"/>
    </w:pPr>
    <w:rPr>
      <w:sz w:val="22"/>
    </w:rPr>
  </w:style>
  <w:style w:type="paragraph" w:customStyle="1" w:styleId="Znakteczki">
    <w:name w:val="Znak teczki"/>
    <w:rsid w:val="00A464BB"/>
    <w:pPr>
      <w:spacing w:after="280" w:line="240" w:lineRule="atLeast"/>
    </w:pPr>
    <w:rPr>
      <w:sz w:val="22"/>
    </w:rPr>
  </w:style>
  <w:style w:type="paragraph" w:customStyle="1" w:styleId="Adresat">
    <w:name w:val="Adresat"/>
    <w:rsid w:val="00A464BB"/>
    <w:pPr>
      <w:spacing w:after="40" w:line="240" w:lineRule="atLeast"/>
      <w:ind w:left="5669"/>
    </w:pPr>
    <w:rPr>
      <w:sz w:val="22"/>
    </w:rPr>
  </w:style>
  <w:style w:type="paragraph" w:customStyle="1" w:styleId="Odbiorcynaglowek">
    <w:name w:val="Odbiorcy naglowek"/>
    <w:rsid w:val="00A464BB"/>
    <w:pPr>
      <w:spacing w:before="140" w:after="140" w:line="240" w:lineRule="atLeast"/>
    </w:pPr>
    <w:rPr>
      <w:b/>
      <w:sz w:val="22"/>
    </w:rPr>
  </w:style>
  <w:style w:type="paragraph" w:customStyle="1" w:styleId="Odbiorcy">
    <w:name w:val="Odbiorcy"/>
    <w:rsid w:val="00A464BB"/>
    <w:pPr>
      <w:spacing w:line="240" w:lineRule="atLeast"/>
      <w:ind w:left="283"/>
    </w:pPr>
    <w:rPr>
      <w:sz w:val="22"/>
    </w:rPr>
  </w:style>
  <w:style w:type="paragraph" w:customStyle="1" w:styleId="Tytu1">
    <w:name w:val="Tytuł1"/>
    <w:rsid w:val="00A464BB"/>
    <w:pPr>
      <w:spacing w:after="280" w:line="240" w:lineRule="atLeast"/>
      <w:jc w:val="center"/>
    </w:pPr>
    <w:rPr>
      <w:b/>
      <w:sz w:val="22"/>
    </w:rPr>
  </w:style>
  <w:style w:type="paragraph" w:customStyle="1" w:styleId="Tytudokumentu">
    <w:name w:val="Tytuł dokumentu"/>
    <w:rsid w:val="00A464BB"/>
    <w:pPr>
      <w:spacing w:after="280" w:line="240" w:lineRule="atLeast"/>
      <w:jc w:val="center"/>
    </w:pPr>
    <w:rPr>
      <w:b/>
      <w:sz w:val="22"/>
    </w:rPr>
  </w:style>
  <w:style w:type="paragraph" w:customStyle="1" w:styleId="PodstawaPrawna">
    <w:name w:val="Podstawa Prawna"/>
    <w:rsid w:val="00A464BB"/>
    <w:pPr>
      <w:spacing w:before="120" w:after="120" w:line="240" w:lineRule="atLeast"/>
      <w:ind w:firstLine="227"/>
      <w:jc w:val="both"/>
    </w:pPr>
    <w:rPr>
      <w:sz w:val="22"/>
    </w:rPr>
  </w:style>
  <w:style w:type="paragraph" w:customStyle="1" w:styleId="Numerdokumentu">
    <w:name w:val="Numer dokumentu"/>
    <w:rsid w:val="00A464BB"/>
    <w:pPr>
      <w:spacing w:before="120" w:after="120" w:line="240" w:lineRule="atLeast"/>
      <w:ind w:left="2268"/>
    </w:pPr>
    <w:rPr>
      <w:sz w:val="22"/>
    </w:rPr>
  </w:style>
  <w:style w:type="paragraph" w:customStyle="1" w:styleId="Rozdzia">
    <w:name w:val="Rozdział"/>
    <w:rsid w:val="00A464BB"/>
    <w:pPr>
      <w:keepNext/>
      <w:spacing w:line="330" w:lineRule="auto"/>
      <w:jc w:val="center"/>
    </w:pPr>
    <w:rPr>
      <w:b/>
      <w:sz w:val="22"/>
    </w:rPr>
  </w:style>
  <w:style w:type="paragraph" w:customStyle="1" w:styleId="Artyku">
    <w:name w:val="Artykuł"/>
    <w:rsid w:val="00A464BB"/>
    <w:pPr>
      <w:spacing w:before="120" w:after="120" w:line="240" w:lineRule="atLeast"/>
      <w:ind w:firstLine="340"/>
      <w:jc w:val="both"/>
    </w:pPr>
    <w:rPr>
      <w:sz w:val="22"/>
    </w:rPr>
  </w:style>
  <w:style w:type="paragraph" w:customStyle="1" w:styleId="Paragraf">
    <w:name w:val="Paragraf"/>
    <w:qFormat/>
    <w:rsid w:val="00A464BB"/>
    <w:pPr>
      <w:keepNext/>
      <w:spacing w:before="120" w:after="120" w:line="240" w:lineRule="atLeast"/>
      <w:ind w:firstLine="340"/>
      <w:jc w:val="both"/>
    </w:pPr>
    <w:rPr>
      <w:sz w:val="22"/>
    </w:rPr>
  </w:style>
  <w:style w:type="paragraph" w:customStyle="1" w:styleId="Paragrafcentrowany">
    <w:name w:val="Paragraf centrowany"/>
    <w:rsid w:val="00A464BB"/>
    <w:pPr>
      <w:spacing w:before="120" w:after="120" w:line="240" w:lineRule="atLeast"/>
      <w:jc w:val="center"/>
    </w:pPr>
    <w:rPr>
      <w:b/>
      <w:sz w:val="22"/>
    </w:rPr>
  </w:style>
  <w:style w:type="paragraph" w:customStyle="1" w:styleId="Treparagrafucentrowanego">
    <w:name w:val="Treść paragrafu centrowanego"/>
    <w:rsid w:val="00A464BB"/>
    <w:pPr>
      <w:spacing w:before="120" w:after="120" w:line="240" w:lineRule="atLeast"/>
      <w:ind w:firstLine="340"/>
      <w:jc w:val="both"/>
    </w:pPr>
    <w:rPr>
      <w:sz w:val="22"/>
    </w:rPr>
  </w:style>
  <w:style w:type="paragraph" w:customStyle="1" w:styleId="Ustp">
    <w:name w:val="Ustęp"/>
    <w:qFormat/>
    <w:rsid w:val="00A464BB"/>
    <w:pPr>
      <w:spacing w:before="120" w:after="120" w:line="240" w:lineRule="atLeast"/>
      <w:ind w:left="907" w:firstLine="567"/>
      <w:jc w:val="both"/>
    </w:pPr>
    <w:rPr>
      <w:sz w:val="22"/>
    </w:rPr>
  </w:style>
  <w:style w:type="paragraph" w:customStyle="1" w:styleId="Ustp2">
    <w:name w:val="Ustęp2"/>
    <w:rsid w:val="00A464BB"/>
    <w:pPr>
      <w:spacing w:before="120" w:after="120" w:line="240" w:lineRule="atLeast"/>
      <w:ind w:left="907" w:firstLine="567"/>
      <w:jc w:val="both"/>
    </w:pPr>
    <w:rPr>
      <w:sz w:val="22"/>
    </w:rPr>
  </w:style>
  <w:style w:type="paragraph" w:customStyle="1" w:styleId="Punkt">
    <w:name w:val="Punkt"/>
    <w:qFormat/>
    <w:rsid w:val="00A464BB"/>
    <w:pPr>
      <w:spacing w:before="120" w:after="120" w:line="240" w:lineRule="atLeast"/>
      <w:ind w:left="1134" w:firstLine="794"/>
      <w:jc w:val="both"/>
    </w:pPr>
    <w:rPr>
      <w:sz w:val="22"/>
    </w:rPr>
  </w:style>
  <w:style w:type="paragraph" w:customStyle="1" w:styleId="Litera">
    <w:name w:val="Litera"/>
    <w:qFormat/>
    <w:rsid w:val="00A464BB"/>
    <w:pPr>
      <w:spacing w:before="120" w:after="120" w:line="240" w:lineRule="atLeast"/>
      <w:ind w:left="1361" w:firstLine="1020"/>
      <w:jc w:val="both"/>
    </w:pPr>
    <w:rPr>
      <w:sz w:val="22"/>
    </w:rPr>
  </w:style>
  <w:style w:type="paragraph" w:customStyle="1" w:styleId="Tiret">
    <w:name w:val="Tiret"/>
    <w:qFormat/>
    <w:rsid w:val="00A464BB"/>
    <w:pPr>
      <w:spacing w:before="120" w:after="120" w:line="240" w:lineRule="atLeast"/>
      <w:ind w:left="1701" w:firstLine="1361"/>
      <w:jc w:val="both"/>
    </w:pPr>
    <w:rPr>
      <w:sz w:val="22"/>
    </w:rPr>
  </w:style>
  <w:style w:type="paragraph" w:customStyle="1" w:styleId="WielkaLitera">
    <w:name w:val="Wielka Litera"/>
    <w:rsid w:val="00A464BB"/>
    <w:pPr>
      <w:spacing w:before="120" w:after="120" w:line="240" w:lineRule="atLeast"/>
      <w:ind w:firstLine="340"/>
      <w:jc w:val="both"/>
    </w:pPr>
    <w:rPr>
      <w:sz w:val="22"/>
    </w:rPr>
  </w:style>
  <w:style w:type="paragraph" w:customStyle="1" w:styleId="CyfraRzymska">
    <w:name w:val="Cyfra Rzymska"/>
    <w:rsid w:val="00A464BB"/>
    <w:pPr>
      <w:spacing w:before="120" w:after="120" w:line="240" w:lineRule="atLeast"/>
      <w:ind w:firstLine="340"/>
      <w:jc w:val="both"/>
    </w:pPr>
    <w:rPr>
      <w:sz w:val="22"/>
    </w:rPr>
  </w:style>
  <w:style w:type="paragraph" w:customStyle="1" w:styleId="Nagwekzacznika">
    <w:name w:val="Nagłówek załącznika"/>
    <w:rsid w:val="00A464BB"/>
    <w:pPr>
      <w:spacing w:line="240" w:lineRule="atLeast"/>
      <w:ind w:left="4535"/>
    </w:pPr>
    <w:rPr>
      <w:sz w:val="22"/>
    </w:rPr>
  </w:style>
  <w:style w:type="paragraph" w:customStyle="1" w:styleId="Akapit">
    <w:name w:val="Akapit"/>
    <w:qFormat/>
    <w:rsid w:val="00A464BB"/>
    <w:pPr>
      <w:spacing w:before="120" w:after="120" w:line="240" w:lineRule="atLeast"/>
      <w:ind w:firstLine="227"/>
    </w:pPr>
    <w:rPr>
      <w:sz w:val="22"/>
    </w:rPr>
  </w:style>
  <w:style w:type="paragraph" w:customStyle="1" w:styleId="Uzasadnienie">
    <w:name w:val="Uzasadnienie"/>
    <w:rsid w:val="00A464BB"/>
    <w:pPr>
      <w:spacing w:before="400" w:line="240" w:lineRule="atLeast"/>
      <w:jc w:val="center"/>
    </w:pPr>
    <w:rPr>
      <w:b/>
      <w:sz w:val="22"/>
    </w:rPr>
  </w:style>
  <w:style w:type="paragraph" w:customStyle="1" w:styleId="Pouczenie">
    <w:name w:val="Pouczenie"/>
    <w:rsid w:val="00A464BB"/>
    <w:pPr>
      <w:spacing w:before="400" w:line="240" w:lineRule="atLeast"/>
      <w:jc w:val="center"/>
    </w:pPr>
    <w:rPr>
      <w:b/>
      <w:sz w:val="22"/>
    </w:rPr>
  </w:style>
  <w:style w:type="paragraph" w:customStyle="1" w:styleId="Postanowienie">
    <w:name w:val="Postanowienie"/>
    <w:rsid w:val="00A464BB"/>
    <w:pPr>
      <w:spacing w:before="400" w:line="240" w:lineRule="atLeast"/>
      <w:jc w:val="center"/>
    </w:pPr>
    <w:rPr>
      <w:b/>
      <w:sz w:val="22"/>
    </w:rPr>
  </w:style>
  <w:style w:type="paragraph" w:customStyle="1" w:styleId="Orzeczenie">
    <w:name w:val="Orzeczenie"/>
    <w:rsid w:val="00A464BB"/>
    <w:pPr>
      <w:spacing w:before="400" w:line="240" w:lineRule="atLeast"/>
      <w:jc w:val="center"/>
    </w:pPr>
    <w:rPr>
      <w:b/>
      <w:sz w:val="22"/>
    </w:rPr>
  </w:style>
  <w:style w:type="paragraph" w:styleId="Nagwek">
    <w:name w:val="header"/>
    <w:basedOn w:val="Normalny"/>
    <w:link w:val="NagwekZnak"/>
    <w:unhideWhenUsed/>
    <w:rsid w:val="005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1C1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1C1C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2459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459B3"/>
  </w:style>
  <w:style w:type="character" w:styleId="Odwoanieprzypisukocowego">
    <w:name w:val="endnote reference"/>
    <w:basedOn w:val="Domylnaczcionkaakapitu"/>
    <w:semiHidden/>
    <w:unhideWhenUsed/>
    <w:rsid w:val="002459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5b94bb0c-0033-4ab5-be9f-bf3cd506a8e3</OfficialLetterTypeId>
</DocumentMetadata>
</file>

<file path=customXml/itemProps1.xml><?xml version="1.0" encoding="utf-8"?>
<ds:datastoreItem xmlns:ds="http://schemas.openxmlformats.org/officeDocument/2006/customXml" ds:itemID="{F5A129FA-853C-4B45-A582-FD4CEC1F12E5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5876</Words>
  <Characters>35259</Characters>
  <Application>Microsoft Office Word</Application>
  <DocSecurity>0</DocSecurity>
  <Lines>293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Rada-sesja</dc:creator>
  <cp:lastModifiedBy>User</cp:lastModifiedBy>
  <cp:revision>2</cp:revision>
  <dcterms:created xsi:type="dcterms:W3CDTF">2019-11-19T13:50:00Z</dcterms:created>
  <dcterms:modified xsi:type="dcterms:W3CDTF">2019-11-19T13:50:00Z</dcterms:modified>
</cp:coreProperties>
</file>