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6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F5C61">
        <w:rPr>
          <w:rFonts w:ascii="Times New Roman" w:hAnsi="Times New Roman" w:cs="Times New Roman"/>
          <w:b/>
          <w:bCs/>
          <w:sz w:val="24"/>
          <w:szCs w:val="24"/>
        </w:rPr>
        <w:t>XXX/199/2018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60D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proofErr w:type="spellStart"/>
      <w:r w:rsidRPr="0035260D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60D">
        <w:rPr>
          <w:rFonts w:ascii="Times New Roman" w:hAnsi="Times New Roman" w:cs="Times New Roman"/>
          <w:b/>
          <w:bCs/>
          <w:sz w:val="24"/>
          <w:szCs w:val="24"/>
        </w:rPr>
        <w:t>z dnia  08 marca  2018 roku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60D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uchwały w sprawie uchwalenia Wieloletniej Prognozy Finansowej Gminy </w:t>
      </w:r>
      <w:proofErr w:type="spellStart"/>
      <w:r w:rsidRPr="0035260D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  <w:r w:rsidRPr="0035260D">
        <w:rPr>
          <w:rFonts w:ascii="Times New Roman" w:hAnsi="Times New Roman" w:cs="Times New Roman"/>
          <w:b/>
          <w:bCs/>
          <w:sz w:val="24"/>
          <w:szCs w:val="24"/>
        </w:rPr>
        <w:t xml:space="preserve">     na  lata 2018 – 2028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ab/>
        <w:t xml:space="preserve">    Na podstawie art. 226, art. 227, art. 228 i art. 243  ustawy z dnia 27 sierpnia 2009 r. o finansach publicznych (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. Dz. U. z 2017 r., poz. 2077 z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. zm. )  oraz art. 18 ust. 2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 6 ustawy z dnia 8 marca 1990 r. o samorządzie gminnym (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. Dz. U. z 2017 r., poz. 1875 z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>. zm. )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>Rada Gminy postanawia: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§ 1. W uchwale Nr XXVIII/185/2017 Rady Gminy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 z dnia 18 grudnia 2017 roku w sprawie  uchwalenia Wieloletniej Prognozy Finansowej Gminy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 na lata 2018 - 2028 wprowadza się następujące zmiany: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      1. Załącznik Nr 1 Wieloletnia Prognoza Finansowa Gminy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35260D">
        <w:rPr>
          <w:rFonts w:ascii="Times New Roman" w:hAnsi="Times New Roman" w:cs="Times New Roman"/>
          <w:sz w:val="24"/>
          <w:szCs w:val="24"/>
        </w:rPr>
        <w:t xml:space="preserve"> na lata 2018 - 2028 wraz z prognozą kwoty długu i spłat zobowiązań na lata 2018 - 2028, otrzymuje brzmienie określone w załączniku Nr 1 do niniejszej uchwały.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      2. Załącznik Nr 2 - wykaz przedsięwzięć stanowi Załącznik Nr 2 do Uchwały.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      3. Upoważnia się Wójta Gminy do zaciągania zobowiązań związanych z realizacją przedsięwzięć określonych w załączniku Nr 2 do niniejszej Uchwały.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§ 2. Objaśnienia przyjętych wartości stanowi Załącznik Nr 3 do Uchwały.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§ 3. Wykonanie uchwały powierza się Wójtowi Gminy.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&amp; 4. Uchwała wchodzi w życie z dniem podjęcia.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                                               Przewodniczący Rady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                                                Stanisław </w:t>
      </w:r>
      <w:proofErr w:type="spellStart"/>
      <w:r w:rsidRPr="0035260D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BF5C61" w:rsidRDefault="00BF5C61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lastRenderedPageBreak/>
        <w:t>Załącznik Nr 3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do  Uchwały Nr</w:t>
      </w:r>
      <w:r w:rsidR="00BF5C61">
        <w:rPr>
          <w:rFonts w:ascii="Bookman Old Style" w:hAnsi="Bookman Old Style" w:cs="Bookman Old Style"/>
        </w:rPr>
        <w:t xml:space="preserve"> XXX/199/2018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Rady Gminy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z dnia  08 marca  2018 roku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w sprawie zmiany uchwały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w sprawie uchwalenia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Wieloletniej Prognozy Finansowej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Gminy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na lata 2018-2028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35260D">
        <w:rPr>
          <w:rFonts w:ascii="Bookman Old Style" w:hAnsi="Bookman Old Style" w:cs="Bookman Old Style"/>
          <w:b/>
          <w:bCs/>
        </w:rPr>
        <w:t xml:space="preserve">Objaśnienia wartości przyjętych w WPF Gminy </w:t>
      </w:r>
      <w:proofErr w:type="spellStart"/>
      <w:r w:rsidRPr="0035260D">
        <w:rPr>
          <w:rFonts w:ascii="Bookman Old Style" w:hAnsi="Bookman Old Style" w:cs="Bookman Old Style"/>
          <w:b/>
          <w:bCs/>
        </w:rPr>
        <w:t>Szypliszki</w:t>
      </w:r>
      <w:proofErr w:type="spellEnd"/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  Prognoza finansowa Gminy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obejmuje lata 2018 – 2028 czyli  okres, na jaki  gmina zaciągnęła pożyczki i kredyty oraz zamierza </w:t>
      </w:r>
      <w:proofErr w:type="spellStart"/>
      <w:r w:rsidRPr="0035260D">
        <w:rPr>
          <w:rFonts w:ascii="Bookman Old Style" w:hAnsi="Bookman Old Style" w:cs="Bookman Old Style"/>
        </w:rPr>
        <w:t>zaciagnąć</w:t>
      </w:r>
      <w:proofErr w:type="spellEnd"/>
      <w:r w:rsidRPr="0035260D">
        <w:rPr>
          <w:rFonts w:ascii="Bookman Old Style" w:hAnsi="Bookman Old Style" w:cs="Bookman Old Style"/>
        </w:rPr>
        <w:t xml:space="preserve"> kredyt na finansowanie inwestycji gminnych.   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Podstawą do opracowania wieloletniej prognozy finansowej była analiza wykonania budżetów za lata 2015 i 2016 oraz przewidywanego wykonania za rok 2017. Różnice w wartościach przewidywanych na rok 2018 zarówno po stronie dochodów jak i wydatków w stosunku do planowanego wykonania za rok 2017 wynikają ze zmian w budżecie, jakie były wprowadzane w roku 2017 uchwałami Rady i Zarządzeniami Wójta ( m.in. w zakresie zwiększenia kwot dotacji ).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   Przy projektowaniu budżetu na rok 2018 zostały wzięte pod uwagę założenia do projektu budżetu państwa na rok 2018 przyjęte przez Radę Ministrów, t. j.: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- prognozowany średnioroczny wskaźnik cen towarów i usług konsumpcyjnych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- średnioroczny wskaźnik wzrostu wynagrodzeń w państwowej sferze budżetowej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- wysokość obowiązkowych składek na Fundusz Pracy 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Na wielkość dochodów i wydatków budżetowych będą miały wpływ następujące czynniki: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- podjęte uchwały podatkowe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- podjęte uchwały umożliwiające skorzystanie z ulg podatkowych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- stan organizacyjny wynikający z wykonywanych zadań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- przyznane Gminie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dotacje i subwencje.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Podobnie jak w latach poprzednich podstawowymi dochodami własnymi Gminy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oprócz podatków i opłat lokalnych będą udziały w podatku od osób fizycznych i prawnych oraz dochody ze sprzedaży mienia.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Dochody z majątku szacuje się na podstawie wykazu mienia komunalnego przeznaczonego do sprzedaży w roku 2018, zawartych umów o dzierżawę i wieczyste użytkowanie gruntów.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Subwencje i dotacje do budżetu na 2018rok przyjmuje się w wysokościach podanych przez właściwe organy.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Działaniem priorytetowym w 2018 roku będzie pozyskanie środków i realizacja projektów ze wsparciem środków Funduszy Europejskich.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Nieodzowne jest zabezpieczenie środków finansowych na niezbędne remonty i naprawy zabezpieczające mienie komunalne oraz na zadania budżetowe dla jednostek </w:t>
      </w:r>
      <w:r w:rsidRPr="0035260D">
        <w:rPr>
          <w:rFonts w:ascii="Bookman Old Style" w:hAnsi="Bookman Old Style" w:cs="Bookman Old Style"/>
        </w:rPr>
        <w:lastRenderedPageBreak/>
        <w:t>organizacyjnych  gminy na poziomie zapewniającym ich sprawne i bieżące funkcjonowanie.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W WPF wykazane zostały także wydatki na projekty realizowane przy współudziale środków  z Unii Europejskiej.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Mając na względzie rozwój Gminy 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, potrzeby jej mieszkańców, a także zadania nałożone przez ustawę jednostkom </w:t>
      </w:r>
      <w:proofErr w:type="spellStart"/>
      <w:r w:rsidRPr="0035260D">
        <w:rPr>
          <w:rFonts w:ascii="Bookman Old Style" w:hAnsi="Bookman Old Style" w:cs="Bookman Old Style"/>
        </w:rPr>
        <w:t>samorzadu</w:t>
      </w:r>
      <w:proofErr w:type="spellEnd"/>
      <w:r w:rsidRPr="0035260D">
        <w:rPr>
          <w:rFonts w:ascii="Bookman Old Style" w:hAnsi="Bookman Old Style" w:cs="Bookman Old Style"/>
        </w:rPr>
        <w:t xml:space="preserve"> terytorialnego planuje się w kolejnych latach realizację najważniejszych potrzeb.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W wykazie przedsięwzięć, stanowiących załącznik Nr 2do  niniejszej Uchwały zawarto realizowane przez gminę zad. wieloletnie.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Dzięki przeprowadzonej reorganizacji systemu oświaty w Gminie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i powstałych dzięki temu oszczędnościach na wypłatę wynagrodzeń i pochodnych, w latach kolejnych możliwe będzie wypracowanie nadwyżki dochodów bieżących nad wydatkami bieżącymi.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W kolejnych latach głównym kierunkiem działania będzie przebudowa ( asfaltowanie ) dróg gminnych. 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Ponadto planuje się m.in.: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- poprawę infrastruktury transportowej na terenie Gminy </w:t>
      </w:r>
      <w:proofErr w:type="spellStart"/>
      <w:r w:rsidRPr="0035260D">
        <w:rPr>
          <w:rFonts w:ascii="Bookman Old Style" w:hAnsi="Bookman Old Style" w:cs="Bookman Old Style"/>
        </w:rPr>
        <w:t>Szypliszki</w:t>
      </w:r>
      <w:proofErr w:type="spellEnd"/>
      <w:r w:rsidRPr="0035260D">
        <w:rPr>
          <w:rFonts w:ascii="Bookman Old Style" w:hAnsi="Bookman Old Style" w:cs="Bookman Old Style"/>
        </w:rPr>
        <w:t xml:space="preserve">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- termomodernizację budynków użyteczności publicznej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- rozbudowę obiektów oświatowych i kulturalnych.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   Wydatki bieżące planuje się na podstawie istniejącego stanu organizacyjnego,  przewidywanego wykonania za lata poprzednie, z uwzględnieniem wytycznych przekazywanych przez Ministra Finansów oraz informacji o planowanych kwotach dotacji i subwencji z budżetu państwa, a także aktualnych potrzeb związanych z realizacją zadań samorządu.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Wzrost dochodów i wydatków w latach 2017 – 2028 przyjęto głównie na podstawie danych Ministerstwa Finansów oraz analizy własnej.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 Dochody majątkowe pochodzą ze sprzedaży majątku oraz   środków z Unii Europejskiej na realizację projektów.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W roku 2018 planuje się dochody ze sprzedaży gruntów  w miejscowościach  </w:t>
      </w:r>
      <w:proofErr w:type="spellStart"/>
      <w:r w:rsidRPr="0035260D">
        <w:rPr>
          <w:rFonts w:ascii="Bookman Old Style" w:hAnsi="Bookman Old Style" w:cs="Bookman Old Style"/>
        </w:rPr>
        <w:t>Wygorzel</w:t>
      </w:r>
      <w:proofErr w:type="spellEnd"/>
      <w:r w:rsidRPr="0035260D">
        <w:rPr>
          <w:rFonts w:ascii="Bookman Old Style" w:hAnsi="Bookman Old Style" w:cs="Bookman Old Style"/>
        </w:rPr>
        <w:t>, Słobódka oraz Wesołowo.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Przyjęte wartości stanowią prognozę dochodów opartą na szacunkach własnych posiadanych zasobów  komunalnych oraz wykazie mienia przeznaczonego do sprzedaży.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Dochody z tytułu dotacji i środków na finansowanie wydatków na realizację zadań finansowanych z udziałem środków europejskich przyjęto mając na względzie planowane do podpisania umowy określające okres realizacji na rok 2018.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W latach 2018 – 2028 sukcesywnie spłacane będą raty pożyczek i kredytów, jakie zaciągnęła gmina w poprzednich okresach, a także odsetki w wysokości określonej umową kredytową.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Wysokość odsetek oszacowano na podstawie umów kredytowych oraz analizy własnej.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lastRenderedPageBreak/>
        <w:t>Dla zapewnienia realizacji najpilniejszych inwestycji, w szczególności w zakresie przebudowy dróg gminnyc</w:t>
      </w:r>
      <w:r w:rsidR="00BF5C61">
        <w:rPr>
          <w:rFonts w:ascii="Bookman Old Style" w:hAnsi="Bookman Old Style" w:cs="Bookman Old Style"/>
        </w:rPr>
        <w:t xml:space="preserve">h planuje się zaciągnąć kredyt </w:t>
      </w:r>
      <w:r w:rsidRPr="0035260D">
        <w:rPr>
          <w:rFonts w:ascii="Bookman Old Style" w:hAnsi="Bookman Old Style" w:cs="Bookman Old Style"/>
        </w:rPr>
        <w:t>długoterminowy w wysokości 4 800 000 zł, z planowaną spłatą w latach 2019-2028.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Aby zapewnić finansowanie dla zaplanowanych przedsięwzięć przewiduje się pozyskiwanie środków zewnętrznych, przede wszystkim środków z Unii Europejskiej.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>Mając na względzie poprawę jakości życia na wsi oraz rozwój turystyki planuje się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pozyskanie dofinansowania do asfaltowania dróg gminnych.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Budżety gminy planowane na lata 2018 - 2028 wykazują nadwyżkę budżetu. Zabezpiecza ona rozchody budżetu z tytułu planowanych spłat rat kredytów i pożyczek zaciągniętych w latach poprzednich. Wykazane w Wieloletniej Prognozie Finansowej w poszczególnych latach dochody bieżące są wyższe od wydatków bieżących.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Gmina stara się wydawać środki finansowe w </w:t>
      </w:r>
      <w:proofErr w:type="spellStart"/>
      <w:r w:rsidRPr="0035260D">
        <w:rPr>
          <w:rFonts w:ascii="Bookman Old Style" w:hAnsi="Bookman Old Style" w:cs="Bookman Old Style"/>
        </w:rPr>
        <w:t>sposób</w:t>
      </w:r>
      <w:proofErr w:type="spellEnd"/>
      <w:r w:rsidRPr="0035260D">
        <w:rPr>
          <w:rFonts w:ascii="Bookman Old Style" w:hAnsi="Bookman Old Style" w:cs="Bookman Old Style"/>
        </w:rPr>
        <w:t xml:space="preserve"> celowy i oszczędny, z zachowaniem zasady uzyskiwania najlepszych efektów z danych nakładów.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</w:rPr>
      </w:pPr>
      <w:r w:rsidRPr="0035260D">
        <w:rPr>
          <w:rFonts w:ascii="Times New Roman" w:hAnsi="Times New Roman" w:cs="Times New Roman"/>
        </w:rPr>
        <w:t xml:space="preserve">                                                </w:t>
      </w:r>
      <w:r w:rsidRPr="0035260D">
        <w:rPr>
          <w:rFonts w:ascii="Bookman Old Style" w:hAnsi="Bookman Old Style" w:cs="Bookman Old Style"/>
        </w:rPr>
        <w:t xml:space="preserve">Przewodniczący Rady </w:t>
      </w: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</w:rPr>
      </w:pPr>
    </w:p>
    <w:p w:rsidR="0035260D" w:rsidRPr="0035260D" w:rsidRDefault="0035260D" w:rsidP="0035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</w:rPr>
      </w:pPr>
      <w:r w:rsidRPr="0035260D">
        <w:rPr>
          <w:rFonts w:ascii="Bookman Old Style" w:hAnsi="Bookman Old Style" w:cs="Bookman Old Style"/>
        </w:rPr>
        <w:t xml:space="preserve">                                     Stanisław </w:t>
      </w:r>
      <w:proofErr w:type="spellStart"/>
      <w:r w:rsidRPr="0035260D">
        <w:rPr>
          <w:rFonts w:ascii="Bookman Old Style" w:hAnsi="Bookman Old Style" w:cs="Bookman Old Style"/>
        </w:rPr>
        <w:t>Gibowicz</w:t>
      </w:r>
      <w:proofErr w:type="spellEnd"/>
    </w:p>
    <w:p w:rsidR="0035260D" w:rsidRPr="0035260D" w:rsidRDefault="0035260D" w:rsidP="00352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sectPr w:rsidR="0035260D" w:rsidRPr="0035260D" w:rsidSect="0072621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60D"/>
    <w:rsid w:val="001767AB"/>
    <w:rsid w:val="0035260D"/>
    <w:rsid w:val="007D247E"/>
    <w:rsid w:val="00B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526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6378</Characters>
  <Application>Microsoft Office Word</Application>
  <DocSecurity>0</DocSecurity>
  <Lines>53</Lines>
  <Paragraphs>14</Paragraphs>
  <ScaleCrop>false</ScaleCrop>
  <Company>FSPDMaIS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2018-03-06T12:16:00Z</dcterms:created>
  <dcterms:modified xsi:type="dcterms:W3CDTF">2018-03-08T11:53:00Z</dcterms:modified>
</cp:coreProperties>
</file>