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11" w:rsidRPr="00250711" w:rsidRDefault="00250711" w:rsidP="00250711">
      <w:pPr>
        <w:shd w:val="clear" w:color="auto" w:fill="FFFFFF"/>
        <w:spacing w:after="15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71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Klauzula Informacyjna dotycząca rekrutacji w Urzędzie Gminy</w:t>
      </w:r>
    </w:p>
    <w:p w:rsidR="00250711" w:rsidRPr="00250711" w:rsidRDefault="00250711" w:rsidP="00250711">
      <w:pPr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711" w:rsidRPr="00250711" w:rsidRDefault="00250711" w:rsidP="00250711">
      <w:pPr>
        <w:shd w:val="clear" w:color="auto" w:fill="FFFFFF"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w celu wypełnienia obowiązku określonego w art. 13 ust. 1 i 2 Rozporządzenia Parlamentu Europejskiego i Rady (UE) 2016/679 z 27 kwietnia 2016 r. w sprawie ochrony osób fizycznych w związku z przetwarzaniem danych osobowych i w sprawie swobodnego przepływu takich danych (RODO) oraz uchylenia dyrektywy 95/46/WE  (ogólne rozporządzenie o ochronie danych osobowych), informuje, informuje że:</w:t>
      </w:r>
    </w:p>
    <w:p w:rsidR="00250711" w:rsidRPr="00250711" w:rsidRDefault="00250711" w:rsidP="0025071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Administratorem danych osobowych jest Urząd Gminy </w:t>
      </w: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Szreńsku</w:t>
      </w: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ul. </w:t>
      </w: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Plac Kanoniczy 10, 06-550 Szreńsk</w:t>
      </w: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. Dane kontaktowe: </w:t>
      </w: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23 653 40 38</w:t>
      </w: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50711" w:rsidRPr="00250711" w:rsidRDefault="00250711" w:rsidP="00250711">
      <w:pPr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Dane kontaktowe Inspektora Ochrony Danych Osobowych to Agata Janiszewska Skowron , e-mail: a.skowron@odo.to  </w:t>
      </w:r>
    </w:p>
    <w:p w:rsidR="00250711" w:rsidRPr="00250711" w:rsidRDefault="00250711" w:rsidP="00250711">
      <w:pPr>
        <w:suppressAutoHyphens/>
        <w:spacing w:after="200" w:line="276" w:lineRule="auto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Pani/Pana dane będą przetwarzane w celu:</w:t>
      </w:r>
    </w:p>
    <w:p w:rsidR="00250711" w:rsidRPr="00250711" w:rsidRDefault="00250711" w:rsidP="00250711">
      <w:pPr>
        <w:suppressAutoHyphens/>
        <w:spacing w:after="200" w:line="276" w:lineRule="auto"/>
        <w:ind w:left="72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a) </w:t>
      </w:r>
      <w:r w:rsidRPr="002507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prawidłowej realizacji  procesu rekrutacji, </w:t>
      </w:r>
    </w:p>
    <w:p w:rsidR="00250711" w:rsidRPr="00250711" w:rsidRDefault="00250711" w:rsidP="00250711">
      <w:p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sz w:val="24"/>
          <w:szCs w:val="24"/>
          <w:lang w:eastAsia="ar-SA"/>
        </w:rPr>
        <w:t>b) usprawnienia kontaktu pomiędzy Stronami,</w:t>
      </w:r>
    </w:p>
    <w:p w:rsidR="00250711" w:rsidRPr="00250711" w:rsidRDefault="00250711" w:rsidP="00250711">
      <w:pPr>
        <w:numPr>
          <w:ilvl w:val="0"/>
          <w:numId w:val="2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Pani/Pana dane osobowe będą przetwarzane na podstawie: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a) RODO – rozporządzenia Parlamentu Europejskiego i Rady UE z dnia 27 kwietnia 2016 r; które stanowi, że:</w:t>
      </w:r>
    </w:p>
    <w:p w:rsidR="00250711" w:rsidRPr="00250711" w:rsidRDefault="00250711" w:rsidP="00250711">
      <w:pPr>
        <w:numPr>
          <w:ilvl w:val="0"/>
          <w:numId w:val="3"/>
        </w:numPr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przetwarzanie jest zgodne z prawem jeżeli </w:t>
      </w:r>
      <w:r w:rsidRPr="00250711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osoba, której dane dotyczą wyraziła zgodę na przetwarzanie swoich danych osobowych w jednym lub większej liczbie określonych celów</w:t>
      </w: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na podstawie art. 6 ust. 1 lit. a   </w:t>
      </w:r>
    </w:p>
    <w:p w:rsidR="00250711" w:rsidRPr="00250711" w:rsidRDefault="00250711" w:rsidP="00250711">
      <w:pPr>
        <w:numPr>
          <w:ilvl w:val="0"/>
          <w:numId w:val="3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bookmarkStart w:id="0" w:name="_Hlk515971409"/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przetwarzanie jest zgodne z prawem jeżeli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 na podstawie art. 6 ust. 1 lit. f</w:t>
      </w:r>
    </w:p>
    <w:p w:rsidR="00250711" w:rsidRPr="00250711" w:rsidRDefault="00250711" w:rsidP="00250711">
      <w:pPr>
        <w:numPr>
          <w:ilvl w:val="0"/>
          <w:numId w:val="3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przetwarzanie jest zgodne z prawem jeżeli została wyrażona wyraźna zgoda na przetwarzanie szczególnych danych osobowych w jednym lub kilku konkretnych celach na podstawie art. 9 ust. 2 lit. a, 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związku z (jeżeli taka zależność zachodzi):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b) ustawą Kodeks Pracy z dnia 26 czerwca 1974 r; która stanowi, że:</w:t>
      </w:r>
    </w:p>
    <w:p w:rsidR="00250711" w:rsidRPr="00250711" w:rsidRDefault="00250711" w:rsidP="00250711">
      <w:pPr>
        <w:numPr>
          <w:ilvl w:val="0"/>
          <w:numId w:val="3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pracodawca ma prawo żądać od osoby ubiegającej się o zatrudnienie podania danych osobowych takich jak: imiona, nazwisko, imiona rodziców, data </w:t>
      </w: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urodzenia, adres korespondencyjny, wykształcenie, przebieg dotychczasowego zatrudnienia, innych danych osobowych pracownika, a także imion i nazwisk oraz dat urodzenia dzieci pracownika, jeżeli podanie takich danych jest konieczne ze względu na korzystanie przez pracownika ze szczególnych uprawnień przewidzianych w prawie pracy, numeru PESEL na podstawie art. 22¹ §1-2</w:t>
      </w:r>
    </w:p>
    <w:p w:rsidR="00250711" w:rsidRPr="00250711" w:rsidRDefault="00250711" w:rsidP="00250711">
      <w:pPr>
        <w:numPr>
          <w:ilvl w:val="0"/>
          <w:numId w:val="3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pracodawca może żądać podania innych danych osobowych niż określone w § 1 i 2, jeżeli obowiązek ich podania wynika z odrębnych przepisów na podstawie art. 22¹ §4  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związku z (jeżeli taka zależność zachodzi):</w:t>
      </w:r>
    </w:p>
    <w:p w:rsidR="00250711" w:rsidRPr="00250711" w:rsidRDefault="00250711" w:rsidP="00250711">
      <w:pPr>
        <w:numPr>
          <w:ilvl w:val="0"/>
          <w:numId w:val="4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ustawą Kodeks Cywilny z dnia 23 kwietnia 1964 r. zgodnie z art. 734 – 751 lub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art. 627 - 646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oraz w związku z (jeżeli taka zależność zachodzi):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d) ustawą o Pracownikach Samorządowych z dnia 21 listopada 2008 r.</w:t>
      </w:r>
      <w:bookmarkEnd w:id="0"/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50711" w:rsidRPr="00250711" w:rsidRDefault="00250711" w:rsidP="00250711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Pani/Pana dane będą przechowywane przez okres </w:t>
      </w: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niezbędny do prawidłowego przeprowadzenia procesu rekrutacji i zostaną usunięte do 30 dni od jego zakończenia, chyba, że wyraziła Pani/Pan zgodę na wykorzystywanie danych w przyszłych procesach rekrutacyjnych. W takim wypadku dane będą przechowywane do 2 lat od zakończenia pierwotnego procesu rekrutacyjnego.</w:t>
      </w:r>
    </w:p>
    <w:p w:rsidR="00250711" w:rsidRPr="00250711" w:rsidRDefault="00250711" w:rsidP="00250711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Każdej osobie, której dane są przetwarzane przez Urząd Gminy w Szreńsku</w:t>
      </w:r>
      <w:r w:rsidRPr="0025071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przysługują prawa: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262"/>
        <w:gridCol w:w="3777"/>
        <w:gridCol w:w="3063"/>
      </w:tblGrid>
      <w:tr w:rsidR="00250711" w:rsidRPr="00250711" w:rsidTr="004D189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 prawa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Podstawa prawna i objaśnienie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Wyjątki</w:t>
            </w:r>
          </w:p>
        </w:tc>
      </w:tr>
      <w:tr w:rsidR="00250711" w:rsidRPr="00250711" w:rsidTr="004D189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dostępu do treści swoich danych</w:t>
            </w: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711" w:rsidRPr="00250711" w:rsidRDefault="00250711" w:rsidP="00250711">
            <w:pPr>
              <w:shd w:val="clear" w:color="auto" w:fill="FFFFFF"/>
              <w:spacing w:after="285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Artykuł 15 (RODO)– Prawo dostępu przysługujące osobie, której dane dotyczą.  Oznacza to, iż taka osoba może </w:t>
            </w: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uzyskać informację między innymi o tym czy jej dane są, a jeśli tak to w jakim zakresie, w jakim celu oraz w jaki sposób jej dane są przetwarzane. </w:t>
            </w:r>
          </w:p>
          <w:p w:rsidR="00250711" w:rsidRPr="00250711" w:rsidRDefault="00250711" w:rsidP="00250711">
            <w:pPr>
              <w:spacing w:after="15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11" w:rsidRPr="00250711" w:rsidRDefault="00250711" w:rsidP="002507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711" w:rsidRPr="00250711" w:rsidTr="004D189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do sprostowania treści</w:t>
            </w: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danych 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711" w:rsidRPr="00250711" w:rsidRDefault="00250711" w:rsidP="0025071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285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50711">
              <w:rPr>
                <w:rFonts w:ascii="Times New Roman" w:eastAsia="Times New Roman" w:hAnsi="Times New Roman" w:cs="Times New Roman"/>
                <w:color w:val="111111"/>
                <w:kern w:val="2"/>
                <w:sz w:val="24"/>
                <w:szCs w:val="24"/>
                <w:lang w:eastAsia="ar-SA"/>
              </w:rPr>
              <w:t xml:space="preserve">Artykuł 16 (RODO)– Prawo do sprostowania danych. </w:t>
            </w: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Oznacza to, iż osoba, której dane dotyczą, może żądać poprawienia albo uzupełnienia swoich danych w przypadku </w:t>
            </w: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 xml:space="preserve">gdy są błędne, niekompletne lub uległy zmianie. </w:t>
            </w:r>
          </w:p>
          <w:p w:rsidR="00250711" w:rsidRPr="00250711" w:rsidRDefault="00250711" w:rsidP="00250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11" w:rsidRPr="00250711" w:rsidRDefault="00250711" w:rsidP="002507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711" w:rsidRPr="00250711" w:rsidTr="004D189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do usunięcia danych</w:t>
            </w: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711" w:rsidRPr="00250711" w:rsidRDefault="00250711" w:rsidP="0025071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285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50711">
              <w:rPr>
                <w:rFonts w:ascii="Times New Roman" w:eastAsia="Times New Roman" w:hAnsi="Times New Roman" w:cs="Times New Roman"/>
                <w:color w:val="111111"/>
                <w:kern w:val="2"/>
                <w:sz w:val="24"/>
                <w:szCs w:val="24"/>
                <w:lang w:eastAsia="ar-SA"/>
              </w:rPr>
              <w:t xml:space="preserve">Artykuł 17 (RODO) – Prawo do usunięcia danych („prawo do bycia zapomnianym”). </w:t>
            </w: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Oznacza to, iż osoba, której dane dotyczą, może w przypadkach określonych w rozporządzeniu, żądać od administratora ich bezzwłocznego usunięcia. </w:t>
            </w:r>
          </w:p>
          <w:p w:rsidR="00250711" w:rsidRPr="00250711" w:rsidRDefault="00250711" w:rsidP="00250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to nie może mieć zastosowania gdy przetwarzania jest niezbędne  </w:t>
            </w:r>
            <w:r w:rsidRPr="00250711">
              <w:rPr>
                <w:rFonts w:ascii="Times New Roman" w:eastAsia="MS Mincho" w:hAnsi="Times New Roman" w:cs="Times New Roman"/>
                <w:color w:val="222222"/>
                <w:sz w:val="24"/>
                <w:szCs w:val="24"/>
                <w:lang w:eastAsia="pl-PL"/>
              </w:rPr>
              <w:t xml:space="preserve"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 </w:t>
            </w:r>
          </w:p>
        </w:tc>
      </w:tr>
      <w:tr w:rsidR="00250711" w:rsidRPr="00250711" w:rsidTr="004D189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rPr>
                <w:rFonts w:ascii="Times New Roman" w:eastAsia="MS Mincho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do ograniczenia przetwarzania</w:t>
            </w: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711" w:rsidRPr="00250711" w:rsidRDefault="00250711" w:rsidP="0025071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285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50711">
              <w:rPr>
                <w:rFonts w:ascii="Times New Roman" w:eastAsia="Times New Roman" w:hAnsi="Times New Roman" w:cs="Times New Roman"/>
                <w:color w:val="111111"/>
                <w:kern w:val="2"/>
                <w:sz w:val="24"/>
                <w:szCs w:val="24"/>
                <w:lang w:eastAsia="ar-SA"/>
              </w:rPr>
              <w:t>Artykuł 18 (RODO) – Prawo do ograniczenia przetwarzania. Oznacza to, iż o</w:t>
            </w:r>
            <w:r w:rsidRPr="00250711">
              <w:rPr>
                <w:rFonts w:ascii="Times New Roman" w:eastAsia="Times New Roman" w:hAnsi="Times New Roman" w:cs="Times New Roman"/>
                <w:bCs/>
                <w:color w:val="222222"/>
                <w:kern w:val="2"/>
                <w:sz w:val="24"/>
                <w:szCs w:val="24"/>
                <w:lang w:eastAsia="ar-SA"/>
              </w:rPr>
              <w:t xml:space="preserve">soba, której dane dotyczą, ma prawo żądania od administratora ograniczenia przetwarzania w przypadkach ściśle określonych w rozporządzeniu. </w:t>
            </w: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Po otrzymaniu takiego żądania administrator jest zobowiązany ograniczyć przetwarzanie danych do ich przechowywania.</w:t>
            </w:r>
          </w:p>
          <w:p w:rsidR="00250711" w:rsidRPr="00250711" w:rsidRDefault="00250711" w:rsidP="00250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Jeżeli doszło do ograniczenia przetwarzania,</w:t>
            </w:r>
            <w:r w:rsidRPr="00250711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 dane osobowe </w:t>
            </w:r>
            <w:r w:rsidRPr="00250711">
              <w:rPr>
                <w:rFonts w:ascii="Times New Roman" w:eastAsia="MS Mincho" w:hAnsi="Times New Roman" w:cs="Times New Roman"/>
                <w:color w:val="222222"/>
                <w:sz w:val="24"/>
                <w:szCs w:val="24"/>
                <w:lang w:eastAsia="pl-PL"/>
              </w:rPr>
              <w:t> można przetwarzać, wyłącznie za zgodą osoby, której dane dotyczą, lub w celu ustalenia, dochodzenia lub obrony roszczeń, lub w celu ochrony praw innej osoby fizycznej lub prawnej, lub z uwagi na ważne względy interesu publicznego Unii lub państwa członkowskiego.</w:t>
            </w:r>
          </w:p>
        </w:tc>
      </w:tr>
      <w:tr w:rsidR="00250711" w:rsidRPr="00250711" w:rsidTr="004D189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both"/>
              <w:rPr>
                <w:rFonts w:ascii="Times New Roman" w:eastAsia="MS Mincho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do przenoszenia danych</w:t>
            </w: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711" w:rsidRPr="00250711" w:rsidRDefault="00250711" w:rsidP="0025071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285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50711">
              <w:rPr>
                <w:rFonts w:ascii="Times New Roman" w:eastAsia="Times New Roman" w:hAnsi="Times New Roman" w:cs="Times New Roman"/>
                <w:color w:val="111111"/>
                <w:kern w:val="2"/>
                <w:sz w:val="24"/>
                <w:szCs w:val="24"/>
                <w:lang w:eastAsia="ar-SA"/>
              </w:rPr>
              <w:t xml:space="preserve">Artykuł 20 (RODO) – Prawo do przenoszenia danych, oznacza, iż jeżeli zachodzą przesłanki wymienione w rozporządzeniu, osoba, której dane dotyczą ma prawo otrzymać od administratora swoje dane osobowe w formie elektronicznej i przesłać je do innego administratora. </w:t>
            </w:r>
          </w:p>
          <w:p w:rsidR="00250711" w:rsidRPr="00250711" w:rsidRDefault="00250711" w:rsidP="00250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250711">
              <w:rPr>
                <w:rFonts w:ascii="Times New Roman" w:eastAsia="MS Mincho" w:hAnsi="Times New Roman" w:cs="Times New Roman"/>
                <w:color w:val="222222"/>
                <w:sz w:val="24"/>
                <w:szCs w:val="24"/>
                <w:lang w:eastAsia="pl-PL"/>
              </w:rPr>
              <w:t>Prawo to nie ma zastosowania do przetwarzania, które jest niezbędne do wykonania zadania realizowanego w interesie publicznym lub w ramach sprawowania władzy publicznej powierzonej administratorowi.</w:t>
            </w:r>
          </w:p>
        </w:tc>
      </w:tr>
      <w:tr w:rsidR="00250711" w:rsidRPr="00250711" w:rsidTr="004D189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both"/>
              <w:rPr>
                <w:rFonts w:ascii="Times New Roman" w:eastAsia="MS Mincho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wniesienia sprzeciwu</w:t>
            </w: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711" w:rsidRPr="00250711" w:rsidRDefault="00250711" w:rsidP="0025071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285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50711">
              <w:rPr>
                <w:rFonts w:ascii="Times New Roman" w:eastAsia="Times New Roman" w:hAnsi="Times New Roman" w:cs="Times New Roman"/>
                <w:color w:val="111111"/>
                <w:kern w:val="2"/>
                <w:sz w:val="24"/>
                <w:szCs w:val="24"/>
                <w:lang w:eastAsia="ar-SA"/>
              </w:rPr>
              <w:t>Artykuł 21 (RODO) – Prawo do sprzeciwu, oznacza osoba k</w:t>
            </w:r>
            <w:r w:rsidRPr="00250711">
              <w:rPr>
                <w:rFonts w:ascii="Times New Roman" w:eastAsia="Times New Roman" w:hAnsi="Times New Roman" w:cs="Times New Roman"/>
                <w:bCs/>
                <w:color w:val="222222"/>
                <w:kern w:val="2"/>
                <w:sz w:val="24"/>
                <w:szCs w:val="24"/>
                <w:lang w:eastAsia="ar-SA"/>
              </w:rPr>
              <w:t xml:space="preserve">tórej </w:t>
            </w:r>
            <w:r w:rsidRPr="00250711">
              <w:rPr>
                <w:rFonts w:ascii="Times New Roman" w:eastAsia="Times New Roman" w:hAnsi="Times New Roman" w:cs="Times New Roman"/>
                <w:bCs/>
                <w:color w:val="222222"/>
                <w:kern w:val="2"/>
                <w:sz w:val="24"/>
                <w:szCs w:val="24"/>
                <w:lang w:eastAsia="ar-SA"/>
              </w:rPr>
              <w:lastRenderedPageBreak/>
              <w:t>dane dotyczą, ma prawo w dowolnym momencie wnieść sprzeciw – z przyczyn związanych z jej szczególną sytuacją – wobec przetwarzania dotyczących jej danych osobowych opartego na art. 6 ust. 1 lit. e) lub f) (</w:t>
            </w: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interes publiczny lub prawnie uzasadniony interes administratora). W takim przypadku administrator musi natychmiast zaprzestać przetwarzania danych osobowych. </w:t>
            </w:r>
          </w:p>
          <w:p w:rsidR="00250711" w:rsidRPr="00250711" w:rsidRDefault="00250711" w:rsidP="00250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Prawo nie ma zastosowania, jeżeli administrator wykaże </w:t>
            </w:r>
            <w:r w:rsidRPr="00250711">
              <w:rPr>
                <w:rFonts w:ascii="Times New Roman" w:eastAsia="MS Mincho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250711">
              <w:rPr>
                <w:rFonts w:ascii="Times New Roman" w:eastAsia="MS Mincho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istnienie ważnych prawnie uzasadnionych podstaw do przetwarzania, nadrzędnych wobec interesów, praw i wolności osoby, której dane dotyczą, lub podstaw do ustalenia, dochodzenia lub obrony roszczeń.</w:t>
            </w:r>
          </w:p>
        </w:tc>
      </w:tr>
      <w:tr w:rsidR="00250711" w:rsidRPr="00250711" w:rsidTr="004D1892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both"/>
              <w:rPr>
                <w:rFonts w:ascii="Times New Roman" w:eastAsia="MS Mincho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Prawo do cofnięcia zgody na ich przetwarzanie</w:t>
            </w: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11" w:rsidRPr="00250711" w:rsidRDefault="00250711" w:rsidP="0025071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250711">
              <w:rPr>
                <w:rFonts w:ascii="Times New Roman" w:eastAsia="Times New Roman" w:hAnsi="Times New Roman" w:cs="Times New Roman"/>
                <w:color w:val="111111"/>
                <w:kern w:val="2"/>
                <w:sz w:val="24"/>
                <w:szCs w:val="24"/>
                <w:lang w:eastAsia="ar-SA"/>
              </w:rPr>
              <w:t xml:space="preserve">Artykuł 17 lit. B (RODO). Jeżeli </w:t>
            </w:r>
            <w:r w:rsidRPr="0025071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przetwarzanie odbywa się na podstawie zgody osoby, której dane dotyczą, osoba ta w dowolnym momencie może wycofać udzieloną uprzednio administratorowi zgodę na przetwarzanie jej danych.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11" w:rsidRPr="00250711" w:rsidRDefault="00250711" w:rsidP="00250711">
            <w:pPr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pl-PL"/>
              </w:rPr>
            </w:pPr>
            <w:r w:rsidRPr="0025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Wycofanie zgody pozostaje bez wpływu na zgodność z prawem przetwarzania, którego dokonano na podstawie wyrażonej zgody  przed jej cofnięciem.</w:t>
            </w:r>
          </w:p>
        </w:tc>
      </w:tr>
    </w:tbl>
    <w:p w:rsidR="00250711" w:rsidRPr="00250711" w:rsidRDefault="00250711" w:rsidP="00250711">
      <w:pPr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numPr>
          <w:ilvl w:val="0"/>
          <w:numId w:val="2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1" w:name="_Hlk515970806"/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Podanie przez Panią/Pana danych osobowych jest dobrowolne, jednak jest ono niezbędne do realizacji procesu rekrutacji.</w:t>
      </w:r>
    </w:p>
    <w:bookmarkEnd w:id="1"/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Odbiorcą Pani/Pana danych osobowych będą nasi pracownicy delegowani do przeprowadzenia i koordynacji  procesu rekrutacji. Będą oni bezpośrednio odpowiedzialni za przetwarzanie danych.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numPr>
          <w:ilvl w:val="0"/>
          <w:numId w:val="2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Jeśli uzna Pani/Pan, że przetwarzanie Pani/Pana danych dokonywane jest z naruszeniem przepisów prawa, może Pani/Pan wnieść skargę do organu nadzorczego, którym jest Prezes Urzędu Ochrony Danych Osobowych.</w:t>
      </w:r>
    </w:p>
    <w:p w:rsidR="00250711" w:rsidRPr="00250711" w:rsidRDefault="00250711" w:rsidP="00250711">
      <w:p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numPr>
          <w:ilvl w:val="0"/>
          <w:numId w:val="2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Pani/Pana dane mogą być przetwarzane w sposób zautomatyzowany, nie będą jednak stosowane metody przetwarzania </w:t>
      </w:r>
      <w:r w:rsidRPr="002507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polegających na zautomatyzowanym podejmowaniu decyzji, w tym profilowaniu. </w:t>
      </w:r>
    </w:p>
    <w:p w:rsidR="00250711" w:rsidRPr="00250711" w:rsidRDefault="00250711" w:rsidP="00250711">
      <w:p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0711" w:rsidRPr="00250711" w:rsidRDefault="00250711" w:rsidP="00250711">
      <w:pPr>
        <w:numPr>
          <w:ilvl w:val="0"/>
          <w:numId w:val="2"/>
        </w:numPr>
        <w:shd w:val="clear" w:color="auto" w:fill="FFFFFF"/>
        <w:suppressAutoHyphens/>
        <w:spacing w:after="15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507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Pani/Pana dane nie będą przekazywane do </w:t>
      </w:r>
      <w:r w:rsidRPr="00250711">
        <w:rPr>
          <w:rFonts w:ascii="Times New Roman" w:eastAsia="SimSun" w:hAnsi="Times New Roman" w:cs="Times New Roman"/>
          <w:color w:val="222222"/>
          <w:sz w:val="24"/>
          <w:szCs w:val="24"/>
          <w:lang w:eastAsia="ar-SA"/>
        </w:rPr>
        <w:t xml:space="preserve">państw trzecich lub organizacji międzynarodowych. </w:t>
      </w: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50711" w:rsidRPr="00250711" w:rsidRDefault="00250711" w:rsidP="00250711">
      <w:pPr>
        <w:shd w:val="clear" w:color="auto" w:fill="FFFFFF"/>
        <w:suppressAutoHyphens/>
        <w:spacing w:after="15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50711" w:rsidRPr="00250711" w:rsidRDefault="00250711" w:rsidP="0025071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sz w:val="24"/>
          <w:szCs w:val="24"/>
          <w:lang w:eastAsia="pl-PL"/>
        </w:rPr>
        <w:t>Zgody na przetwarzanie danych osobowych (dopisek do CV jeżeli on-line)</w:t>
      </w:r>
    </w:p>
    <w:p w:rsidR="00250711" w:rsidRPr="00250711" w:rsidRDefault="00250711" w:rsidP="0025071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50711" w:rsidRPr="00250711" w:rsidRDefault="00250711" w:rsidP="002507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sz w:val="24"/>
          <w:szCs w:val="24"/>
          <w:lang w:eastAsia="pl-PL"/>
        </w:rPr>
        <w:t>Wyrażam zgodę na przetwarzania swoich danych osobowych w procesie rekrutacji na stanowisko ……….., prowadzoną przez ………… od dnia………..</w:t>
      </w:r>
    </w:p>
    <w:p w:rsidR="00250711" w:rsidRPr="00250711" w:rsidRDefault="00250711" w:rsidP="002507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50711" w:rsidRPr="00250711" w:rsidRDefault="00250711" w:rsidP="0025071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sz w:val="24"/>
          <w:szCs w:val="24"/>
          <w:lang w:eastAsia="pl-PL"/>
        </w:rPr>
        <w:t>….......................................................................</w:t>
      </w:r>
    </w:p>
    <w:p w:rsidR="00250711" w:rsidRPr="00250711" w:rsidRDefault="00250711" w:rsidP="00250711">
      <w:pPr>
        <w:shd w:val="clear" w:color="auto" w:fill="FFFFFF"/>
        <w:spacing w:after="0" w:line="240" w:lineRule="auto"/>
        <w:ind w:left="2126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Czytelnie imię i nazwisko oraz data</w:t>
      </w:r>
    </w:p>
    <w:p w:rsidR="00250711" w:rsidRPr="00250711" w:rsidRDefault="00250711" w:rsidP="002507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50711" w:rsidRPr="00250711" w:rsidRDefault="00250711" w:rsidP="002507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50711" w:rsidRPr="00250711" w:rsidRDefault="00250711" w:rsidP="002507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Oświadczam, że zapoznano mnie z przysługującymi mi prawami dostępu do treści moich danych oraz ich poprawiania, wycofania zgody na ich przetwarzanie w każdym czasie, jak również, że podanie tych danych było dobrowolne oraz poinformowano mnie o celach, podstawach prawnych i czasie przetwarzania moich danych. </w:t>
      </w:r>
    </w:p>
    <w:p w:rsidR="00250711" w:rsidRPr="00250711" w:rsidRDefault="00250711" w:rsidP="002507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50711" w:rsidRPr="00250711" w:rsidRDefault="00250711" w:rsidP="0025071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sz w:val="24"/>
          <w:szCs w:val="24"/>
          <w:lang w:eastAsia="pl-PL"/>
        </w:rPr>
        <w:t>….......................................................................</w:t>
      </w:r>
    </w:p>
    <w:p w:rsidR="00250711" w:rsidRPr="00250711" w:rsidRDefault="00250711" w:rsidP="00250711">
      <w:pPr>
        <w:shd w:val="clear" w:color="auto" w:fill="FFFFFF"/>
        <w:spacing w:after="0" w:line="240" w:lineRule="auto"/>
        <w:ind w:left="2126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Czytelnie imię i nazwisko oraz data</w:t>
      </w:r>
    </w:p>
    <w:p w:rsidR="00250711" w:rsidRPr="00250711" w:rsidRDefault="00250711" w:rsidP="00250711">
      <w:pPr>
        <w:shd w:val="clear" w:color="auto" w:fill="FFFFFF"/>
        <w:spacing w:after="0" w:line="240" w:lineRule="auto"/>
        <w:ind w:left="2126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50711" w:rsidRPr="00250711" w:rsidRDefault="00250711" w:rsidP="00250711">
      <w:pPr>
        <w:shd w:val="clear" w:color="auto" w:fill="FFFFFF"/>
        <w:spacing w:after="0" w:line="240" w:lineRule="auto"/>
        <w:ind w:left="2126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50711" w:rsidRPr="00250711" w:rsidRDefault="00250711" w:rsidP="002507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sz w:val="24"/>
          <w:szCs w:val="24"/>
          <w:lang w:eastAsia="pl-PL"/>
        </w:rPr>
        <w:t>Wyrażam zgodę na przetwarzania swoich danych osobowych w przyszłych procesach rekrutacyjnych prowadzonych przez ……………</w:t>
      </w:r>
    </w:p>
    <w:p w:rsidR="00250711" w:rsidRPr="00250711" w:rsidRDefault="00250711" w:rsidP="002507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50711" w:rsidRPr="00250711" w:rsidRDefault="00250711" w:rsidP="0025071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sz w:val="24"/>
          <w:szCs w:val="24"/>
          <w:lang w:eastAsia="pl-PL"/>
        </w:rPr>
        <w:t>….......................................................................</w:t>
      </w:r>
    </w:p>
    <w:p w:rsidR="00250711" w:rsidRPr="00250711" w:rsidRDefault="00250711" w:rsidP="00250711">
      <w:pPr>
        <w:shd w:val="clear" w:color="auto" w:fill="FFFFFF"/>
        <w:spacing w:after="0" w:line="240" w:lineRule="auto"/>
        <w:ind w:left="2126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0711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Czytelnie imię i nazwisko oraz data</w:t>
      </w:r>
    </w:p>
    <w:p w:rsidR="00250711" w:rsidRDefault="00250711">
      <w:bookmarkStart w:id="2" w:name="_GoBack"/>
      <w:bookmarkEnd w:id="2"/>
    </w:p>
    <w:sectPr w:rsidR="0025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b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11"/>
    <w:rsid w:val="00250711"/>
    <w:rsid w:val="00C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E59A"/>
  <w15:chartTrackingRefBased/>
  <w15:docId w15:val="{0BC91340-068C-4DA4-8ED0-B72AF50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Smutny Marek</dc:creator>
  <cp:keywords/>
  <dc:description/>
  <cp:lastModifiedBy>Smutny Marek</cp:lastModifiedBy>
  <cp:revision>2</cp:revision>
  <dcterms:created xsi:type="dcterms:W3CDTF">2018-11-28T09:56:00Z</dcterms:created>
  <dcterms:modified xsi:type="dcterms:W3CDTF">2018-11-28T09:56:00Z</dcterms:modified>
</cp:coreProperties>
</file>