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15" w:rsidRPr="004B6E54" w:rsidRDefault="00E00415" w:rsidP="00E00415">
      <w:pPr>
        <w:rPr>
          <w:sz w:val="22"/>
          <w:szCs w:val="22"/>
        </w:rPr>
      </w:pPr>
    </w:p>
    <w:p w:rsidR="00E00415" w:rsidRDefault="00E00415" w:rsidP="00E00415">
      <w:pPr>
        <w:tabs>
          <w:tab w:val="left" w:pos="709"/>
        </w:tabs>
        <w:suppressAutoHyphens/>
        <w:overflowPunct/>
        <w:autoSpaceDE/>
        <w:autoSpaceDN/>
        <w:adjustRightInd/>
        <w:contextualSpacing/>
        <w:jc w:val="center"/>
        <w:textAlignment w:val="auto"/>
        <w:rPr>
          <w:b/>
          <w:bCs/>
          <w:sz w:val="24"/>
          <w:szCs w:val="24"/>
        </w:rPr>
      </w:pPr>
      <w:r w:rsidRPr="009A0717">
        <w:rPr>
          <w:b/>
          <w:bCs/>
          <w:sz w:val="24"/>
          <w:szCs w:val="24"/>
        </w:rPr>
        <w:t>ZAGOSPODAROWANIE TERENU NA CELE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SPORTOWE, </w:t>
      </w:r>
      <w:r w:rsidRPr="009A0717">
        <w:rPr>
          <w:b/>
          <w:bCs/>
          <w:sz w:val="24"/>
          <w:szCs w:val="24"/>
        </w:rPr>
        <w:t xml:space="preserve"> REKREACYJNE</w:t>
      </w:r>
      <w:proofErr w:type="gramEnd"/>
      <w:r w:rsidRPr="009A07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GMINY SULEJÓW</w:t>
      </w:r>
      <w:r w:rsidRPr="009A0717">
        <w:rPr>
          <w:b/>
          <w:bCs/>
          <w:sz w:val="24"/>
          <w:szCs w:val="24"/>
        </w:rPr>
        <w:t xml:space="preserve"> - DZ. NR EWID. </w:t>
      </w:r>
      <w:r>
        <w:rPr>
          <w:b/>
          <w:bCs/>
          <w:sz w:val="24"/>
          <w:szCs w:val="24"/>
        </w:rPr>
        <w:t>325/1</w:t>
      </w:r>
      <w:r w:rsidRPr="009A0717">
        <w:rPr>
          <w:b/>
          <w:bCs/>
          <w:sz w:val="24"/>
          <w:szCs w:val="24"/>
        </w:rPr>
        <w:t xml:space="preserve">, OBRĘB </w:t>
      </w:r>
      <w:r>
        <w:rPr>
          <w:b/>
          <w:bCs/>
          <w:sz w:val="24"/>
          <w:szCs w:val="24"/>
        </w:rPr>
        <w:t>BARKOWICE</w:t>
      </w:r>
      <w:r w:rsidRPr="009A0717">
        <w:rPr>
          <w:b/>
          <w:bCs/>
          <w:sz w:val="24"/>
          <w:szCs w:val="24"/>
        </w:rPr>
        <w:t xml:space="preserve">, </w:t>
      </w:r>
    </w:p>
    <w:p w:rsidR="00E00415" w:rsidRPr="009A0717" w:rsidRDefault="00E00415" w:rsidP="00E00415">
      <w:pPr>
        <w:tabs>
          <w:tab w:val="left" w:pos="709"/>
        </w:tabs>
        <w:suppressAutoHyphens/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9A0717">
        <w:rPr>
          <w:b/>
          <w:bCs/>
          <w:sz w:val="24"/>
          <w:szCs w:val="24"/>
        </w:rPr>
        <w:t>GMINA SULEJÓW</w:t>
      </w:r>
    </w:p>
    <w:p w:rsidR="00E00415" w:rsidRPr="00E00415" w:rsidRDefault="00E00415" w:rsidP="00E00415">
      <w:pPr>
        <w:tabs>
          <w:tab w:val="left" w:pos="709"/>
        </w:tabs>
        <w:suppressAutoHyphens/>
        <w:overflowPunct/>
        <w:autoSpaceDE/>
        <w:autoSpaceDN/>
        <w:adjustRightInd/>
        <w:ind w:left="360"/>
        <w:contextualSpacing/>
        <w:textAlignment w:val="auto"/>
        <w:rPr>
          <w:b/>
          <w:sz w:val="24"/>
          <w:szCs w:val="24"/>
        </w:rPr>
      </w:pPr>
    </w:p>
    <w:p w:rsidR="00E00415" w:rsidRDefault="00E00415" w:rsidP="00E00415">
      <w:pPr>
        <w:tabs>
          <w:tab w:val="left" w:pos="709"/>
        </w:tabs>
        <w:suppressAutoHyphens/>
        <w:overflowPunct/>
        <w:autoSpaceDE/>
        <w:autoSpaceDN/>
        <w:adjustRightInd/>
        <w:ind w:left="284"/>
        <w:contextualSpacing/>
        <w:jc w:val="center"/>
        <w:textAlignment w:val="auto"/>
        <w:rPr>
          <w:b/>
        </w:rPr>
      </w:pPr>
      <w:r w:rsidRPr="00E00415">
        <w:rPr>
          <w:b/>
        </w:rPr>
        <w:t xml:space="preserve">Montaż ogrodzenia panelowego ocynkowanego, malowanego proszkowo, kolor zielony </w:t>
      </w:r>
    </w:p>
    <w:p w:rsidR="00E00415" w:rsidRDefault="00E00415" w:rsidP="00E00415">
      <w:pPr>
        <w:tabs>
          <w:tab w:val="left" w:pos="709"/>
        </w:tabs>
        <w:suppressAutoHyphens/>
        <w:overflowPunct/>
        <w:autoSpaceDE/>
        <w:autoSpaceDN/>
        <w:adjustRightInd/>
        <w:ind w:left="284"/>
        <w:contextualSpacing/>
        <w:jc w:val="center"/>
        <w:textAlignment w:val="auto"/>
        <w:rPr>
          <w:b/>
        </w:rPr>
      </w:pPr>
      <w:r w:rsidRPr="00E00415">
        <w:rPr>
          <w:b/>
          <w:i/>
        </w:rPr>
        <w:t xml:space="preserve">( wys. 120 </w:t>
      </w:r>
      <w:proofErr w:type="gramStart"/>
      <w:r w:rsidRPr="00E00415">
        <w:rPr>
          <w:b/>
          <w:i/>
        </w:rPr>
        <w:t>cm,   szer</w:t>
      </w:r>
      <w:proofErr w:type="gramEnd"/>
      <w:r w:rsidRPr="00E00415">
        <w:rPr>
          <w:b/>
          <w:i/>
        </w:rPr>
        <w:t xml:space="preserve">. 250 cm, </w:t>
      </w:r>
      <w:proofErr w:type="spellStart"/>
      <w:r w:rsidRPr="00E00415">
        <w:rPr>
          <w:b/>
          <w:i/>
        </w:rPr>
        <w:t>śr</w:t>
      </w:r>
      <w:proofErr w:type="spellEnd"/>
      <w:r w:rsidRPr="00E00415">
        <w:rPr>
          <w:b/>
          <w:i/>
        </w:rPr>
        <w:t>. drutu 5 mm)</w:t>
      </w:r>
      <w:r w:rsidRPr="00E00415">
        <w:rPr>
          <w:b/>
        </w:rPr>
        <w:t xml:space="preserve"> z podmurówką</w:t>
      </w:r>
      <w:proofErr w:type="gramStart"/>
      <w:r w:rsidRPr="00E00415">
        <w:rPr>
          <w:b/>
        </w:rPr>
        <w:t xml:space="preserve"> 100,00 mb</w:t>
      </w:r>
      <w:proofErr w:type="gramEnd"/>
      <w:r w:rsidRPr="00E00415">
        <w:rPr>
          <w:b/>
        </w:rPr>
        <w:t xml:space="preserve"> </w:t>
      </w:r>
    </w:p>
    <w:p w:rsidR="00E00415" w:rsidRPr="00E00415" w:rsidRDefault="00E00415" w:rsidP="00E00415">
      <w:pPr>
        <w:tabs>
          <w:tab w:val="left" w:pos="709"/>
        </w:tabs>
        <w:suppressAutoHyphens/>
        <w:overflowPunct/>
        <w:autoSpaceDE/>
        <w:autoSpaceDN/>
        <w:adjustRightInd/>
        <w:ind w:left="284"/>
        <w:contextualSpacing/>
        <w:jc w:val="center"/>
        <w:textAlignment w:val="auto"/>
        <w:rPr>
          <w:b/>
        </w:rPr>
      </w:pPr>
      <w:r w:rsidRPr="00E00415">
        <w:rPr>
          <w:b/>
        </w:rPr>
        <w:t>wraz z furtką szer</w:t>
      </w:r>
      <w:proofErr w:type="gramStart"/>
      <w:r w:rsidRPr="00E00415">
        <w:rPr>
          <w:b/>
        </w:rPr>
        <w:t>. 1,00 m</w:t>
      </w:r>
      <w:proofErr w:type="gramEnd"/>
      <w:r w:rsidRPr="00E00415">
        <w:rPr>
          <w:b/>
        </w:rPr>
        <w:t>. i bramą szer. 4,00 mb</w:t>
      </w:r>
    </w:p>
    <w:p w:rsidR="00486FEF" w:rsidRDefault="00486FEF"/>
    <w:p w:rsidR="00E00415" w:rsidRDefault="00E00415"/>
    <w:p w:rsidR="00E00415" w:rsidRDefault="00E00415"/>
    <w:p w:rsidR="00E00415" w:rsidRDefault="00E00415"/>
    <w:p w:rsidR="00E00415" w:rsidRDefault="00E00415"/>
    <w:p w:rsidR="00E00415" w:rsidRDefault="00657D4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7.7pt;margin-top:107.4pt;width:13.15pt;height:55.1pt;flip:x;z-index:251658240" o:connectortype="straight" strokecolor="#00b050" strokeweight="4.5pt"/>
        </w:pict>
      </w:r>
      <w:r>
        <w:rPr>
          <w:noProof/>
        </w:rPr>
        <w:pict>
          <v:shape id="_x0000_s1027" type="#_x0000_t32" style="position:absolute;margin-left:239.75pt;margin-top:118.65pt;width:12.45pt;height:55.1pt;flip:x;z-index:251659264" o:connectortype="straight" strokecolor="#00b050" strokeweight="4.5pt"/>
        </w:pict>
      </w:r>
      <w:r>
        <w:rPr>
          <w:noProof/>
        </w:rPr>
        <w:pict>
          <v:shape id="_x0000_s1028" type="#_x0000_t32" style="position:absolute;margin-left:200.85pt;margin-top:107.4pt;width:51.35pt;height:11.25pt;z-index:251660288" o:connectortype="straight" strokecolor="#00b050" strokeweight="4.5pt"/>
        </w:pict>
      </w:r>
      <w:r w:rsidR="00E00415">
        <w:rPr>
          <w:noProof/>
        </w:rPr>
        <w:drawing>
          <wp:inline distT="0" distB="0" distL="0" distR="0">
            <wp:extent cx="5760720" cy="467246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386" w:rsidRDefault="00AE5386"/>
    <w:p w:rsidR="00AE5386" w:rsidRDefault="00AE5386"/>
    <w:p w:rsidR="00AE5386" w:rsidRDefault="00AE5386">
      <w:r>
        <w:rPr>
          <w:noProof/>
        </w:rPr>
        <w:pict>
          <v:shape id="_x0000_s1029" type="#_x0000_t32" style="position:absolute;margin-left:34.35pt;margin-top:6.5pt;width:51.35pt;height:0;z-index:251661312" o:connectortype="straight" strokecolor="#00b050" strokeweight="4.5pt"/>
        </w:pict>
      </w:r>
      <w:r>
        <w:tab/>
      </w:r>
      <w:r>
        <w:tab/>
      </w:r>
      <w:r>
        <w:tab/>
        <w:t>- zakres prac</w:t>
      </w:r>
    </w:p>
    <w:sectPr w:rsidR="00AE5386" w:rsidSect="0048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420E"/>
    <w:multiLevelType w:val="hybridMultilevel"/>
    <w:tmpl w:val="BA583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415"/>
    <w:rsid w:val="000B202D"/>
    <w:rsid w:val="00486FEF"/>
    <w:rsid w:val="00657D4D"/>
    <w:rsid w:val="00AE5386"/>
    <w:rsid w:val="00DD3746"/>
    <w:rsid w:val="00E0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4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004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2020-12-04T10:44:00Z</dcterms:created>
  <dcterms:modified xsi:type="dcterms:W3CDTF">2020-12-04T13:00:00Z</dcterms:modified>
</cp:coreProperties>
</file>