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07" w:rsidRDefault="00F66407" w:rsidP="00F66407">
      <w:pPr>
        <w:pStyle w:val="Tytu"/>
        <w:rPr>
          <w:spacing w:val="8"/>
          <w:szCs w:val="32"/>
        </w:rPr>
      </w:pPr>
    </w:p>
    <w:p w:rsidR="00F66407" w:rsidRDefault="00F66407" w:rsidP="00F66407">
      <w:pPr>
        <w:pStyle w:val="Tytu"/>
        <w:rPr>
          <w:spacing w:val="8"/>
          <w:szCs w:val="32"/>
        </w:rPr>
      </w:pPr>
      <w:r>
        <w:rPr>
          <w:spacing w:val="8"/>
          <w:szCs w:val="32"/>
        </w:rPr>
        <w:t xml:space="preserve">RAMOWY PLAN PRACY KOMISJI </w:t>
      </w:r>
      <w:r w:rsidRPr="001B54E8">
        <w:rPr>
          <w:spacing w:val="8"/>
          <w:szCs w:val="32"/>
        </w:rPr>
        <w:t>OŚWIATY, KULTURY, ZDROWIA I OPIEKI SPOŁECZNEJ</w:t>
      </w:r>
    </w:p>
    <w:p w:rsidR="00F66407" w:rsidRDefault="00F66407" w:rsidP="00F66407">
      <w:pPr>
        <w:pStyle w:val="Tytu"/>
        <w:rPr>
          <w:spacing w:val="8"/>
          <w:szCs w:val="32"/>
        </w:rPr>
      </w:pPr>
      <w:r>
        <w:rPr>
          <w:spacing w:val="8"/>
          <w:szCs w:val="32"/>
        </w:rPr>
        <w:t xml:space="preserve"> RADY MIEJSKIEJ  W  PRZASNYSZU NA  I  PÓŁROCZE 2020 r.</w:t>
      </w:r>
    </w:p>
    <w:p w:rsidR="00F66407" w:rsidRDefault="00F66407" w:rsidP="00F66407">
      <w:pPr>
        <w:pStyle w:val="Podtytu"/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0426"/>
        <w:gridCol w:w="3871"/>
      </w:tblGrid>
      <w:tr w:rsidR="00AB01FA" w:rsidTr="00AB01FA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Miesiące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Tematyka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Odpowiedzialni za przygotowanie tematyki</w:t>
            </w:r>
          </w:p>
        </w:tc>
      </w:tr>
      <w:tr w:rsidR="00AB01FA" w:rsidTr="00AB01FA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Styczeń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8B0625">
            <w:pPr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Przyjęcie Strategii Promocji Miasta Przasnysz;</w:t>
            </w:r>
          </w:p>
          <w:p w:rsidR="00AB01FA" w:rsidRDefault="00AB01FA" w:rsidP="008B0625">
            <w:pPr>
              <w:pStyle w:val="Tekstpodstawowy21"/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Sprawozdanie z realizacji zadań inwestycyjnych w 2019 roku;</w:t>
            </w:r>
          </w:p>
          <w:p w:rsidR="00AB01FA" w:rsidRDefault="00AB01FA" w:rsidP="008B0625">
            <w:pPr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System gospodarki odpadami komunalnymi w Mieście Przasnysz;</w:t>
            </w:r>
          </w:p>
          <w:p w:rsidR="00AB01FA" w:rsidRDefault="00AB01FA" w:rsidP="008B0625">
            <w:pPr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 w:rsidP="00AB01FA">
            <w:pPr>
              <w:pStyle w:val="Nagwek1"/>
              <w:numPr>
                <w:ilvl w:val="0"/>
                <w:numId w:val="5"/>
              </w:numPr>
              <w:snapToGrid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Burmistrz, Ref. ds. Promocji;</w:t>
            </w:r>
          </w:p>
          <w:p w:rsidR="00AB01FA" w:rsidRDefault="00AB01FA" w:rsidP="00AB01FA">
            <w:pPr>
              <w:pStyle w:val="Nagwek1"/>
              <w:numPr>
                <w:ilvl w:val="0"/>
                <w:numId w:val="5"/>
              </w:numPr>
              <w:snapToGrid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Burmistrz, Wydz. Inwestycji, Rozwoju i Pozyskiwania Środków Zewnętrznych;</w:t>
            </w:r>
          </w:p>
          <w:p w:rsidR="00AB01FA" w:rsidRDefault="00AB01F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AB01FA" w:rsidRDefault="00AB01FA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Miasta;</w:t>
            </w:r>
          </w:p>
        </w:tc>
      </w:tr>
      <w:tr w:rsidR="00AB01FA" w:rsidTr="00AB01FA">
        <w:trPr>
          <w:trHeight w:val="99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Luty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numPr>
                <w:ilvl w:val="0"/>
                <w:numId w:val="13"/>
              </w:numPr>
              <w:tabs>
                <w:tab w:val="clear" w:pos="470"/>
                <w:tab w:val="left" w:pos="210"/>
                <w:tab w:val="left" w:pos="240"/>
                <w:tab w:val="left" w:pos="285"/>
                <w:tab w:val="num" w:pos="720"/>
              </w:tabs>
              <w:snapToGrid w:val="0"/>
              <w:spacing w:line="256" w:lineRule="auto"/>
              <w:ind w:left="-30" w:right="75" w:firstLine="0"/>
              <w:rPr>
                <w:lang w:eastAsia="en-US"/>
              </w:rPr>
            </w:pPr>
            <w:r>
              <w:rPr>
                <w:lang w:eastAsia="en-US"/>
              </w:rPr>
              <w:t xml:space="preserve">Gospodarowanie gminnym zasobem mieszkaniowym; </w:t>
            </w:r>
          </w:p>
          <w:p w:rsidR="00AB01FA" w:rsidRDefault="00AB01FA" w:rsidP="00AB01FA">
            <w:pPr>
              <w:numPr>
                <w:ilvl w:val="0"/>
                <w:numId w:val="13"/>
              </w:numPr>
              <w:tabs>
                <w:tab w:val="clear" w:pos="470"/>
                <w:tab w:val="left" w:pos="210"/>
                <w:tab w:val="left" w:pos="240"/>
                <w:tab w:val="left" w:pos="285"/>
                <w:tab w:val="num" w:pos="720"/>
              </w:tabs>
              <w:spacing w:line="256" w:lineRule="auto"/>
              <w:ind w:left="-30" w:right="75" w:firstLine="0"/>
              <w:rPr>
                <w:lang w:eastAsia="en-US"/>
              </w:rPr>
            </w:pPr>
            <w:r>
              <w:rPr>
                <w:lang w:eastAsia="en-US"/>
              </w:rPr>
              <w:t>Przyjęcia programu rewitalizacji terenów zieleni miejskiej;</w:t>
            </w:r>
          </w:p>
          <w:p w:rsidR="00AB01FA" w:rsidRDefault="00AB01FA" w:rsidP="00AB01FA">
            <w:pPr>
              <w:numPr>
                <w:ilvl w:val="0"/>
                <w:numId w:val="13"/>
              </w:numPr>
              <w:tabs>
                <w:tab w:val="clear" w:pos="470"/>
                <w:tab w:val="left" w:pos="210"/>
                <w:tab w:val="left" w:pos="240"/>
                <w:tab w:val="left" w:pos="285"/>
                <w:tab w:val="num" w:pos="720"/>
              </w:tabs>
              <w:snapToGrid w:val="0"/>
              <w:spacing w:line="256" w:lineRule="auto"/>
              <w:ind w:left="-30" w:right="75" w:firstLine="0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AB01FA" w:rsidRDefault="00AB01F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AB01FA" w:rsidRDefault="00AB01FA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Miasta;</w:t>
            </w:r>
          </w:p>
        </w:tc>
      </w:tr>
      <w:tr w:rsidR="00AB01FA" w:rsidTr="00AB01FA">
        <w:trPr>
          <w:trHeight w:val="124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Marzec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numPr>
                <w:ilvl w:val="0"/>
                <w:numId w:val="14"/>
              </w:numPr>
              <w:tabs>
                <w:tab w:val="left" w:pos="7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Miejskiego Programu Profilaktyki i Rozwiązywania Problemów Alkoholowych oraz Miejskiego Programu Przeciwdziałania Narkomanii za 2019 rok;</w:t>
            </w:r>
          </w:p>
          <w:p w:rsidR="00AB01FA" w:rsidRDefault="00AB01FA" w:rsidP="00AB01FA">
            <w:pPr>
              <w:numPr>
                <w:ilvl w:val="0"/>
                <w:numId w:val="14"/>
              </w:numPr>
              <w:tabs>
                <w:tab w:val="left" w:pos="240"/>
                <w:tab w:val="left" w:pos="270"/>
                <w:tab w:val="left" w:pos="315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Sprawdzenie stopnia zimowego/pozimowego utrzymania dróg miejskich;</w:t>
            </w:r>
          </w:p>
          <w:p w:rsidR="00AB01FA" w:rsidRDefault="00AB01FA" w:rsidP="00AB01FA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Koordynator ds. zadań z zakresu profilaktyki uzależnień;</w:t>
            </w:r>
          </w:p>
          <w:p w:rsidR="00AB01FA" w:rsidRDefault="00AB01F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AB01FA" w:rsidRDefault="00AB01FA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</w:t>
            </w:r>
          </w:p>
        </w:tc>
      </w:tr>
      <w:tr w:rsidR="00AB01FA" w:rsidTr="00AB01FA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Kwiecień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numPr>
                <w:ilvl w:val="0"/>
                <w:numId w:val="14"/>
              </w:numPr>
              <w:tabs>
                <w:tab w:val="left" w:pos="464"/>
                <w:tab w:val="left" w:pos="7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.Sprawozdanie z realizacji Programu Współpracy z Organizacjami Pozarządowymi za rok 2019;</w:t>
            </w:r>
          </w:p>
          <w:p w:rsidR="00AB01FA" w:rsidRDefault="00AB01FA" w:rsidP="00AB01FA">
            <w:pPr>
              <w:numPr>
                <w:ilvl w:val="0"/>
                <w:numId w:val="15"/>
              </w:num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Ref. ds. Promocji;</w:t>
            </w:r>
          </w:p>
          <w:p w:rsidR="00AB01FA" w:rsidRDefault="00AB01FA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</w:t>
            </w:r>
          </w:p>
        </w:tc>
      </w:tr>
      <w:tr w:rsidR="00AB01FA" w:rsidTr="00AB01FA">
        <w:trPr>
          <w:trHeight w:val="79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pStyle w:val="Nagwek2"/>
              <w:numPr>
                <w:ilvl w:val="1"/>
                <w:numId w:val="5"/>
              </w:numPr>
              <w:spacing w:line="256" w:lineRule="auto"/>
              <w:rPr>
                <w:szCs w:val="28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Maj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numPr>
                <w:ilvl w:val="0"/>
                <w:numId w:val="16"/>
              </w:numPr>
              <w:tabs>
                <w:tab w:val="left" w:pos="49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Sprawozdanie z wykonania budżetu miasta za 2019 r. – absolutorium dla Burmistrza;</w:t>
            </w:r>
          </w:p>
          <w:p w:rsidR="00AB01FA" w:rsidRDefault="00AB01FA" w:rsidP="00AB01FA">
            <w:pPr>
              <w:numPr>
                <w:ilvl w:val="0"/>
                <w:numId w:val="16"/>
              </w:numPr>
              <w:tabs>
                <w:tab w:val="left" w:pos="497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 w:rsidP="00AB01FA">
            <w:pPr>
              <w:pStyle w:val="Nagwek1"/>
              <w:numPr>
                <w:ilvl w:val="0"/>
                <w:numId w:val="5"/>
              </w:num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Burmistrz, Skarbnik Miasta</w:t>
            </w:r>
          </w:p>
          <w:p w:rsidR="00AB01FA" w:rsidRDefault="00AB01F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Burmistrz, </w:t>
            </w:r>
          </w:p>
          <w:p w:rsidR="00AB01FA" w:rsidRDefault="00AB01F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</w:t>
            </w:r>
          </w:p>
        </w:tc>
      </w:tr>
      <w:tr w:rsidR="00AB01FA" w:rsidTr="00AB01FA">
        <w:trPr>
          <w:trHeight w:val="71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pStyle w:val="Nagwek2"/>
              <w:numPr>
                <w:ilvl w:val="1"/>
                <w:numId w:val="5"/>
              </w:num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Czerwiec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FA" w:rsidRDefault="00AB01FA" w:rsidP="00AB01FA">
            <w:pPr>
              <w:numPr>
                <w:ilvl w:val="0"/>
                <w:numId w:val="17"/>
              </w:numPr>
              <w:tabs>
                <w:tab w:val="left" w:pos="607"/>
              </w:tabs>
              <w:snapToGrid w:val="0"/>
              <w:spacing w:line="256" w:lineRule="auto"/>
              <w:ind w:left="11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Przygotowania do letniego wypoczynku dzieci i młodz</w:t>
            </w:r>
            <w:r w:rsidR="00364E73">
              <w:rPr>
                <w:color w:val="000000"/>
                <w:lang w:eastAsia="en-US"/>
              </w:rPr>
              <w:t>i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eży pozostających w mieście;</w:t>
            </w:r>
          </w:p>
          <w:p w:rsidR="00AB01FA" w:rsidRDefault="00AB01FA" w:rsidP="00AB01FA">
            <w:pPr>
              <w:numPr>
                <w:ilvl w:val="0"/>
                <w:numId w:val="17"/>
              </w:numPr>
              <w:tabs>
                <w:tab w:val="left" w:pos="607"/>
              </w:tabs>
              <w:snapToGrid w:val="0"/>
              <w:spacing w:line="256" w:lineRule="auto"/>
              <w:ind w:left="110" w:firstLine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FA" w:rsidRDefault="00AB01FA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                       Dyrektorzy MDK, MBP, OSiR, Skarbnik Miasta</w:t>
            </w:r>
          </w:p>
        </w:tc>
      </w:tr>
    </w:tbl>
    <w:p w:rsidR="00F66407" w:rsidRDefault="00F66407" w:rsidP="00F66407">
      <w:pPr>
        <w:pStyle w:val="Legenda1"/>
        <w:spacing w:line="240" w:lineRule="auto"/>
        <w:ind w:left="7791" w:firstLine="709"/>
        <w:rPr>
          <w:sz w:val="16"/>
          <w:szCs w:val="16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F66407" w:rsidRDefault="00F66407" w:rsidP="00F66407">
      <w:pPr>
        <w:pStyle w:val="Legenda1"/>
        <w:ind w:left="7791" w:firstLine="709"/>
        <w:rPr>
          <w:szCs w:val="28"/>
        </w:rPr>
      </w:pPr>
      <w:r>
        <w:rPr>
          <w:szCs w:val="28"/>
        </w:rPr>
        <w:t xml:space="preserve">  </w:t>
      </w:r>
    </w:p>
    <w:p w:rsidR="00F66407" w:rsidRDefault="00F66407" w:rsidP="00F66407">
      <w:pPr>
        <w:pStyle w:val="Legenda1"/>
        <w:ind w:left="7791" w:firstLine="709"/>
        <w:rPr>
          <w:spacing w:val="8"/>
          <w:szCs w:val="28"/>
        </w:rPr>
      </w:pPr>
      <w:r>
        <w:rPr>
          <w:szCs w:val="28"/>
        </w:rPr>
        <w:tab/>
        <w:t xml:space="preserve">Przewodnicząca Komisji </w:t>
      </w:r>
    </w:p>
    <w:p w:rsidR="00967E9F" w:rsidRDefault="00F66407" w:rsidP="00F66407">
      <w:pPr>
        <w:pStyle w:val="Legenda1"/>
        <w:ind w:left="8469" w:firstLine="709"/>
      </w:pPr>
      <w:r>
        <w:rPr>
          <w:spacing w:val="8"/>
          <w:szCs w:val="28"/>
        </w:rPr>
        <w:t>/-/ Małgorzata Żbikowska</w:t>
      </w:r>
    </w:p>
    <w:sectPr w:rsidR="00967E9F" w:rsidSect="00F66407">
      <w:pgSz w:w="16838" w:h="11906" w:orient="landscape"/>
      <w:pgMar w:top="426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E80C4F2"/>
    <w:name w:val="WWNum3"/>
    <w:lvl w:ilvl="0">
      <w:start w:val="1"/>
      <w:numFmt w:val="decimal"/>
      <w:pStyle w:val="Nagwek1"/>
      <w:lvlText w:val="%1."/>
      <w:lvlJc w:val="left"/>
      <w:pPr>
        <w:tabs>
          <w:tab w:val="num" w:pos="470"/>
        </w:tabs>
        <w:ind w:left="470" w:hanging="36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A747C6"/>
    <w:multiLevelType w:val="multilevel"/>
    <w:tmpl w:val="CE80C4F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8">
    <w:nsid w:val="44AA7441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F120F1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4941B5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993E36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07"/>
    <w:rsid w:val="00074D8D"/>
    <w:rsid w:val="00364E73"/>
    <w:rsid w:val="00967E9F"/>
    <w:rsid w:val="00AB01FA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79D73-8C63-4116-9C70-C7F6B1C4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40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F6640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F66407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407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66407"/>
    <w:rPr>
      <w:rFonts w:ascii="Times New Roman" w:eastAsia="Andale Sans UI" w:hAnsi="Times New Roman" w:cs="Times New Roman"/>
      <w:b/>
      <w:kern w:val="2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664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66407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40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6407"/>
    <w:rPr>
      <w:rFonts w:eastAsiaTheme="minorEastAsia"/>
      <w:color w:val="5A5A5A" w:themeColor="text1" w:themeTint="A5"/>
      <w:spacing w:val="15"/>
      <w:kern w:val="2"/>
      <w:lang w:eastAsia="pl-PL"/>
    </w:rPr>
  </w:style>
  <w:style w:type="paragraph" w:styleId="Tytu">
    <w:name w:val="Title"/>
    <w:basedOn w:val="Normalny"/>
    <w:next w:val="Podtytu"/>
    <w:link w:val="TytuZnak"/>
    <w:qFormat/>
    <w:rsid w:val="00F66407"/>
    <w:pPr>
      <w:jc w:val="center"/>
    </w:pPr>
    <w:rPr>
      <w:b/>
      <w:bCs/>
      <w:sz w:val="32"/>
      <w:szCs w:val="36"/>
    </w:rPr>
  </w:style>
  <w:style w:type="character" w:customStyle="1" w:styleId="TytuZnak">
    <w:name w:val="Tytuł Znak"/>
    <w:basedOn w:val="Domylnaczcionkaakapitu"/>
    <w:link w:val="Tytu"/>
    <w:rsid w:val="00F66407"/>
    <w:rPr>
      <w:rFonts w:ascii="Times New Roman" w:eastAsia="Andale Sans UI" w:hAnsi="Times New Roman" w:cs="Times New Roman"/>
      <w:b/>
      <w:bCs/>
      <w:kern w:val="2"/>
      <w:sz w:val="32"/>
      <w:szCs w:val="36"/>
      <w:lang w:eastAsia="pl-PL"/>
    </w:rPr>
  </w:style>
  <w:style w:type="paragraph" w:customStyle="1" w:styleId="Legenda1">
    <w:name w:val="Legenda1"/>
    <w:basedOn w:val="Normalny"/>
    <w:next w:val="Normalny"/>
    <w:rsid w:val="00F66407"/>
    <w:pPr>
      <w:spacing w:line="360" w:lineRule="auto"/>
      <w:ind w:left="7788" w:firstLine="708"/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407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AB01F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2019-12-16T08:21:00Z</cp:lastPrinted>
  <dcterms:created xsi:type="dcterms:W3CDTF">2019-12-10T09:42:00Z</dcterms:created>
  <dcterms:modified xsi:type="dcterms:W3CDTF">2019-12-23T06:58:00Z</dcterms:modified>
</cp:coreProperties>
</file>