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01" w:rsidRDefault="00496401" w:rsidP="00496401">
      <w:pPr>
        <w:ind w:right="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496401" w:rsidRDefault="00496401" w:rsidP="00496401">
      <w:pPr>
        <w:ind w:left="1416" w:right="-3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do Uchwały Nr XXXIX/…/2017</w:t>
      </w:r>
    </w:p>
    <w:p w:rsidR="00496401" w:rsidRDefault="00496401" w:rsidP="00496401">
      <w:pPr>
        <w:ind w:left="141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Rady Miejskiej w Prz</w:t>
      </w:r>
      <w:r>
        <w:rPr>
          <w:sz w:val="24"/>
          <w:szCs w:val="24"/>
        </w:rPr>
        <w:t>a</w:t>
      </w:r>
      <w:r>
        <w:rPr>
          <w:sz w:val="24"/>
          <w:szCs w:val="24"/>
        </w:rPr>
        <w:t>snyszu</w:t>
      </w:r>
    </w:p>
    <w:p w:rsidR="00496401" w:rsidRDefault="00496401" w:rsidP="00496401">
      <w:pPr>
        <w:ind w:right="-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z dnia 31 sierpnia 2017 r.</w:t>
      </w:r>
    </w:p>
    <w:p w:rsidR="00496401" w:rsidRPr="00B72D37" w:rsidRDefault="00496401" w:rsidP="00496401">
      <w:pPr>
        <w:ind w:right="-92"/>
        <w:rPr>
          <w:sz w:val="24"/>
          <w:szCs w:val="24"/>
        </w:rPr>
      </w:pPr>
    </w:p>
    <w:p w:rsidR="00496401" w:rsidRPr="00DC3929" w:rsidRDefault="00496401" w:rsidP="00496401">
      <w:pPr>
        <w:ind w:right="-92"/>
        <w:rPr>
          <w:sz w:val="24"/>
          <w:szCs w:val="24"/>
        </w:rPr>
      </w:pPr>
      <w:r>
        <w:rPr>
          <w:position w:val="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96401" w:rsidRDefault="00496401" w:rsidP="00496401">
      <w:pPr>
        <w:pStyle w:val="Nagwek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Zmiany w budżecie miasta na 2017 rok</w:t>
      </w:r>
    </w:p>
    <w:p w:rsidR="00496401" w:rsidRPr="00973C8D" w:rsidRDefault="00496401" w:rsidP="00496401"/>
    <w:p w:rsidR="00496401" w:rsidRPr="001F3E6F" w:rsidRDefault="00496401" w:rsidP="00496401"/>
    <w:p w:rsidR="00496401" w:rsidRDefault="00496401" w:rsidP="00496401">
      <w:r>
        <w:t xml:space="preserve">                                                                                                                                                   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5387"/>
        <w:gridCol w:w="1559"/>
        <w:gridCol w:w="1417"/>
      </w:tblGrid>
      <w:tr w:rsidR="00496401" w:rsidTr="003A015F">
        <w:trPr>
          <w:cantSplit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Zwiększ</w:t>
            </w:r>
            <w:r>
              <w:rPr>
                <w:i w:val="0"/>
                <w:szCs w:val="24"/>
              </w:rPr>
              <w:t>e</w:t>
            </w: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Pr="00346872" w:rsidRDefault="00496401" w:rsidP="003A015F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Zmniejsz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e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nie</w:t>
            </w:r>
          </w:p>
        </w:tc>
      </w:tr>
      <w:tr w:rsidR="00496401" w:rsidRPr="00476D0B" w:rsidTr="003A015F">
        <w:trPr>
          <w:cantSplit/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Pr="00476D0B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Pr="00476D0B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Dochody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Pr="00ED14EA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974.279,55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Pr="00ED14EA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94.177,50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6D7144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6D7144" w:rsidRDefault="00496401" w:rsidP="003A01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6D7144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64.177,50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046635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Wpływy z dywidend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64.177,50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9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 w:rsidRPr="007A6377">
              <w:rPr>
                <w:b/>
                <w:sz w:val="24"/>
                <w:szCs w:val="24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240.000,00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1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Wpływy z podatku rolnego, podatku leśnego, podatku od spadków i darowizn, podatku od czynności cywi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noprawnych oraz podatków i opłat lokalnych od osób fizycznych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A06D0C" w:rsidRDefault="00496401" w:rsidP="003A015F">
            <w:pPr>
              <w:jc w:val="center"/>
              <w:rPr>
                <w:sz w:val="24"/>
                <w:szCs w:val="24"/>
              </w:rPr>
            </w:pPr>
            <w:r w:rsidRPr="00A06D0C">
              <w:rPr>
                <w:sz w:val="24"/>
                <w:szCs w:val="24"/>
              </w:rPr>
              <w:t>0360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A06D0C" w:rsidRDefault="00496401" w:rsidP="003A01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Wpływy z podatku od spadków i darowizn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A06D0C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Udziały gmin w podatkach stanowiących dochód </w:t>
            </w:r>
          </w:p>
          <w:p w:rsidR="00496401" w:rsidRPr="007A6377" w:rsidRDefault="00496401" w:rsidP="003A015F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</w:t>
            </w:r>
            <w:r>
              <w:rPr>
                <w:bCs/>
                <w:i/>
                <w:sz w:val="24"/>
                <w:szCs w:val="24"/>
              </w:rPr>
              <w:t>u</w:t>
            </w:r>
            <w:r>
              <w:rPr>
                <w:bCs/>
                <w:i/>
                <w:sz w:val="24"/>
                <w:szCs w:val="24"/>
              </w:rPr>
              <w:t>dżetu państwa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A6377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Wpływy z podatku dochodowego od osób prawnych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24.427,00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5741AB" w:rsidRDefault="00496401" w:rsidP="003A015F">
            <w:pPr>
              <w:rPr>
                <w:bCs/>
                <w:i/>
                <w:sz w:val="24"/>
                <w:szCs w:val="24"/>
              </w:rPr>
            </w:pPr>
            <w:r w:rsidRPr="005741AB">
              <w:rPr>
                <w:i/>
                <w:sz w:val="24"/>
                <w:szCs w:val="24"/>
              </w:rPr>
              <w:t>Część oświatowa subwencji ogólnej dla jednostek samorządu terytorialnego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24.427,00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4B23C1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Subwencje ogólne z budżetu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24.427,00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 w:rsidRPr="00BF3163"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608.904,05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BF3163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798,50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2B260C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2B260C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2B260C" w:rsidRDefault="00496401" w:rsidP="003A015F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2B260C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608.105,55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2B260C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w ramach programów finansowanych z udziałem środków europejskich oraz środków, o których mowa w art.5 ust. 3 pkt. 5 lit. a i b ustawy, lub płatności w ramach budżetu środków europe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skich, realizowanych przez jednostki samorządu ter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torialnego.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474.657,24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w ramach programów finansowanych z udziałem środków europejskich oraz środków, o których mowa w art.5 ust. 3 pkt. 5 lit. a i b ustawy, lub płatności w ramach budżetu środków europe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skich, realizowanych przez jednostki samorządu ter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torialnego.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97.048,31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Zwiększ</w:t>
            </w:r>
            <w:r>
              <w:rPr>
                <w:i w:val="0"/>
                <w:szCs w:val="24"/>
              </w:rPr>
              <w:t>e</w:t>
            </w: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Pr="00346872" w:rsidRDefault="00496401" w:rsidP="003A015F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Zmniejsz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e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nie</w:t>
            </w:r>
          </w:p>
        </w:tc>
      </w:tr>
      <w:tr w:rsidR="00496401" w:rsidRPr="00C30987" w:rsidTr="003A015F">
        <w:trPr>
          <w:cantSplit/>
          <w:trHeight w:val="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973C8D" w:rsidRDefault="00496401" w:rsidP="003A015F">
            <w:pPr>
              <w:rPr>
                <w:bCs/>
                <w:sz w:val="24"/>
                <w:szCs w:val="24"/>
              </w:rPr>
            </w:pPr>
            <w:r w:rsidRPr="00973C8D">
              <w:rPr>
                <w:sz w:val="24"/>
                <w:szCs w:val="24"/>
              </w:rPr>
              <w:t>Dotacje celowe w ramach programów finansowanych z udziałem środków europejskich oraz środków, o których mowa w art.5 ust. 3 pkt. 5 lit. a i b ustawy, lub płatności w ramach budżetu środków europe</w:t>
            </w:r>
            <w:r w:rsidRPr="00973C8D">
              <w:rPr>
                <w:sz w:val="24"/>
                <w:szCs w:val="24"/>
              </w:rPr>
              <w:t>j</w:t>
            </w:r>
            <w:r w:rsidRPr="00973C8D">
              <w:rPr>
                <w:sz w:val="24"/>
                <w:szCs w:val="24"/>
              </w:rPr>
              <w:t>skich, realizowanych przez jednostki samorządu ter</w:t>
            </w:r>
            <w:r w:rsidRPr="00973C8D">
              <w:rPr>
                <w:sz w:val="24"/>
                <w:szCs w:val="24"/>
              </w:rPr>
              <w:t>y</w:t>
            </w:r>
            <w:r w:rsidRPr="00973C8D">
              <w:rPr>
                <w:sz w:val="24"/>
                <w:szCs w:val="24"/>
              </w:rPr>
              <w:t>torialnego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29.120,00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C30987" w:rsidTr="003A015F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bCs/>
                <w:sz w:val="24"/>
                <w:szCs w:val="24"/>
              </w:rPr>
            </w:pPr>
            <w:r w:rsidRPr="00973C8D">
              <w:rPr>
                <w:sz w:val="24"/>
                <w:szCs w:val="24"/>
              </w:rPr>
              <w:t>Dotacje celowe w ramach programów finansowanych z udziałem środków europejskich oraz środków, o których mowa w art.5 ust. 3 pkt. 5 lit. a i b ustawy, lub płatności w ramach budżetu środków europe</w:t>
            </w:r>
            <w:r w:rsidRPr="00973C8D">
              <w:rPr>
                <w:sz w:val="24"/>
                <w:szCs w:val="24"/>
              </w:rPr>
              <w:t>j</w:t>
            </w:r>
            <w:r w:rsidRPr="00973C8D">
              <w:rPr>
                <w:sz w:val="24"/>
                <w:szCs w:val="24"/>
              </w:rPr>
              <w:t>skich, realizowanych przez jednostki samorządu ter</w:t>
            </w:r>
            <w:r w:rsidRPr="00973C8D">
              <w:rPr>
                <w:sz w:val="24"/>
                <w:szCs w:val="24"/>
              </w:rPr>
              <w:t>y</w:t>
            </w:r>
            <w:r w:rsidRPr="00973C8D">
              <w:rPr>
                <w:sz w:val="24"/>
                <w:szCs w:val="24"/>
              </w:rPr>
              <w:t>torialnego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7.280,00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C30987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D73A76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D73A76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D73A76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D73A76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D73A76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6.771,00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D73A76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144412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72C6F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72C6F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72C6F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Utrzymanie zieleni w miastach i gminach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72C6F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772C6F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8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144412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144412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otrzymane od pozostałych jednostek zalicz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nych do sektora finansów publicznych na realizację zadań bieżących jednostek zaliczanych do sektora finansów publicznych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Pr="00144412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6.771,00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Pr="00476D0B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Pr="00476D0B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Wydatki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Pr="00E179D6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1.173.920,62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96401" w:rsidRPr="00E179D6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199.641,07</w:t>
            </w:r>
          </w:p>
        </w:tc>
      </w:tr>
      <w:tr w:rsidR="00496401" w:rsidRPr="00476D0B" w:rsidTr="003A015F">
        <w:trPr>
          <w:cantSplit/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F6121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60D2F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 w:rsidRPr="00760D2F">
              <w:rPr>
                <w:i/>
                <w:sz w:val="24"/>
                <w:szCs w:val="24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60D2F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DE168F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Drogi publiczne gminne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DE168F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DE168F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60D2F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60D2F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113.000,00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60D2F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60D2F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60D2F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60D2F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F6121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62635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90BC0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D26A7F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20F36" w:rsidRDefault="00496401" w:rsidP="003A015F">
            <w:r>
              <w:rPr>
                <w:bCs/>
                <w:sz w:val="24"/>
                <w:szCs w:val="24"/>
              </w:rPr>
              <w:t>Opłaty na rzecz budżetów jednostek samorządu ter</w:t>
            </w:r>
            <w:r>
              <w:rPr>
                <w:bCs/>
                <w:sz w:val="24"/>
                <w:szCs w:val="24"/>
              </w:rPr>
              <w:t>y</w:t>
            </w:r>
            <w:r>
              <w:rPr>
                <w:bCs/>
                <w:sz w:val="24"/>
                <w:szCs w:val="24"/>
              </w:rPr>
              <w:t>torialnego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DA36D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D6D7B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D6D7B" w:rsidRDefault="00496401" w:rsidP="003A01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D6D7B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D6D7B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D6D7B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613.545,12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E92C7B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74.641,07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D6D7B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D6D7B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5.439,57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E92C7B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4.641,07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celowa z budżetu na finansowanie lub dof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nansowanie zadań zleconych do realizacji pozostałym jednostkom niezaliczanym do sektora finansów p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blicznych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5.439,57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4.641,07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73E55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73E55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73E55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70.000,00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inwestycyjne jednostek budżetowych**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70.000,00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6762D9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6762D9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608.105,55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przekazane gminie na zadania bieżące realizowane na podstawie porozumień (umów) mi</w:t>
            </w:r>
            <w:r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dzy jednostkami samorządu terytorialnego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89.137,38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przekazane gminie na zadania bieżące realizowane na podstawie porozumień (umów) mi</w:t>
            </w:r>
            <w:r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dzy jednostkami samorządu terytorialnego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18.231,18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celowa z budżetu na finansowanie lub dof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nansowanie zadań zleconych do realizacji pozostałym jednostkom niezaliczanym do sektora finansów p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blicznych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121.882,12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Zwiększ</w:t>
            </w:r>
            <w:r>
              <w:rPr>
                <w:i w:val="0"/>
                <w:szCs w:val="24"/>
              </w:rPr>
              <w:t>e</w:t>
            </w: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Pr="00346872" w:rsidRDefault="00496401" w:rsidP="003A015F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Zmniejsz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e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nie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celowa z budżetu na finansowanie lub dof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nansowanie zadań zleconych do realizacji pozostałym jednostkom niezaliczanym do sektora finansów p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blicznych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24.928,43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83.620,99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15.303,65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14.374,45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2.630,69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2.048,72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374,94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148.564,15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32.828,85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15.029,43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2.750,57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na zakupy inwestycyjne jednostek budżet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20.560,00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na zakupy inwestycyjne jednostek budżet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5.140,00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przekazane gminie na inwestycje i zakupy inwestycyjne realizowane na podstawie por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zumień (umów) między jednostkami samorządu ter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torialnego</w:t>
            </w:r>
            <w:r w:rsidRPr="00615750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przekazane gminie na inwestycje i zakupy inwestycyjne realizowane na podstawie por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zumień (umów) między jednostkami samorządu ter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torialnego</w:t>
            </w:r>
            <w:r w:rsidRPr="00615750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2.140,00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 w:rsidRPr="000D7B68"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40.000,00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Dodatki mieszkaniowe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56413A" w:rsidRDefault="00496401" w:rsidP="003A015F">
            <w:pPr>
              <w:rPr>
                <w:sz w:val="24"/>
                <w:szCs w:val="24"/>
              </w:rPr>
            </w:pPr>
            <w:r w:rsidRPr="0056413A">
              <w:rPr>
                <w:sz w:val="24"/>
                <w:szCs w:val="24"/>
              </w:rPr>
              <w:t>Świadczenia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56413A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56413A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40.000,00</w:t>
            </w: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Usługi opiekuńcze i specjalistyczne usługi opiekuńcze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D7B68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24144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7A6377" w:rsidRDefault="00496401" w:rsidP="003A015F">
            <w:pPr>
              <w:rPr>
                <w:sz w:val="24"/>
                <w:szCs w:val="24"/>
              </w:rPr>
            </w:pPr>
            <w:r w:rsidRPr="007A6377">
              <w:rPr>
                <w:sz w:val="24"/>
                <w:szCs w:val="24"/>
              </w:rPr>
              <w:t>Dotacje celowe z budżetu jednostki samorządu teryt</w:t>
            </w:r>
            <w:r w:rsidRPr="007A6377">
              <w:rPr>
                <w:sz w:val="24"/>
                <w:szCs w:val="24"/>
              </w:rPr>
              <w:t>o</w:t>
            </w:r>
            <w:r w:rsidRPr="007A6377">
              <w:rPr>
                <w:sz w:val="24"/>
                <w:szCs w:val="24"/>
              </w:rPr>
              <w:t>rialnego, udzielone w trybie art.221 ustawy,  na fina</w:t>
            </w:r>
            <w:r w:rsidRPr="007A6377">
              <w:rPr>
                <w:sz w:val="24"/>
                <w:szCs w:val="24"/>
              </w:rPr>
              <w:t>n</w:t>
            </w:r>
            <w:r w:rsidRPr="007A6377">
              <w:rPr>
                <w:sz w:val="24"/>
                <w:szCs w:val="24"/>
              </w:rPr>
              <w:t>sowanie lub dofinansowanie zadań zleconych do r</w:t>
            </w:r>
            <w:r w:rsidRPr="007A6377">
              <w:rPr>
                <w:sz w:val="24"/>
                <w:szCs w:val="24"/>
              </w:rPr>
              <w:t>e</w:t>
            </w:r>
            <w:r w:rsidRPr="007A6377">
              <w:rPr>
                <w:sz w:val="24"/>
                <w:szCs w:val="24"/>
              </w:rPr>
              <w:t>alizacji organizacjom prowadzącym działalność p</w:t>
            </w:r>
            <w:r w:rsidRPr="007A6377">
              <w:rPr>
                <w:sz w:val="24"/>
                <w:szCs w:val="24"/>
              </w:rPr>
              <w:t>o</w:t>
            </w:r>
            <w:r w:rsidRPr="007A6377">
              <w:rPr>
                <w:sz w:val="24"/>
                <w:szCs w:val="24"/>
              </w:rPr>
              <w:t>żytku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DA36D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BF7852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BF7852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260.339,50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BF7852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25.000,00</w:t>
            </w: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F70ACC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Oczyszczanie miast i wsi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F70ACC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F70ACC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E7A5B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Utrzymanie zieleni w miastach i gminach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D40AD7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E7A5B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6.771,00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E7A5B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91D36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Oświetlenie ulic, placów i dróg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91D36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91D36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inwestycyjne jednostek budżetowych**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E7A5B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25.000,00</w:t>
            </w: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A06D0C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A06D0C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33.568,50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33.568,50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BF7852" w:rsidRDefault="00496401" w:rsidP="003A0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BF7852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90.036,00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BF7852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44FA0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444FA0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E7A5B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podmiotowa z budżetu dla samorządowej instytucji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8E7A5B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043B2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Muzea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043B2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10.036,00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043B2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Default="00496401" w:rsidP="003A015F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Zwiększ</w:t>
            </w:r>
            <w:r>
              <w:rPr>
                <w:i w:val="0"/>
                <w:szCs w:val="24"/>
              </w:rPr>
              <w:t>e</w:t>
            </w: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01" w:rsidRPr="00346872" w:rsidRDefault="00496401" w:rsidP="003A015F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Zmniejsz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e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nie</w:t>
            </w: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0043B2" w:rsidRDefault="00496401" w:rsidP="003A015F">
            <w:pPr>
              <w:rPr>
                <w:sz w:val="24"/>
                <w:szCs w:val="24"/>
              </w:rPr>
            </w:pPr>
            <w:r w:rsidRPr="000043B2">
              <w:rPr>
                <w:sz w:val="24"/>
                <w:szCs w:val="24"/>
              </w:rPr>
              <w:t>Dotacja podmiotowa z budżetu dla samorządowej  instytucji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10.036,00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740A6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1740A6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971262" w:rsidRDefault="00496401" w:rsidP="003A015F">
            <w:pPr>
              <w:rPr>
                <w:b/>
                <w:sz w:val="24"/>
                <w:szCs w:val="24"/>
              </w:rPr>
            </w:pPr>
            <w:r w:rsidRPr="00971262">
              <w:rPr>
                <w:b/>
                <w:sz w:val="24"/>
                <w:szCs w:val="24"/>
              </w:rPr>
              <w:t>Kultura fizyczna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971262" w:rsidRDefault="00496401" w:rsidP="003A015F">
            <w:pPr>
              <w:pStyle w:val="Nagwek5"/>
              <w:jc w:val="right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971262" w:rsidRDefault="00496401" w:rsidP="003A015F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60.000,00</w:t>
            </w: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971262" w:rsidRDefault="00496401" w:rsidP="003A01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Obiekty sportowe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971262" w:rsidRDefault="00496401" w:rsidP="003A015F">
            <w:pPr>
              <w:pStyle w:val="Nagwek5"/>
              <w:jc w:val="right"/>
              <w:rPr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Pr="00971262" w:rsidRDefault="00496401" w:rsidP="003A015F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60.000,00</w:t>
            </w:r>
          </w:p>
        </w:tc>
      </w:tr>
      <w:tr w:rsidR="00496401" w:rsidRPr="00476D0B" w:rsidTr="003A015F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inwestycyjne jednostek budżetowych**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01" w:rsidRDefault="00496401" w:rsidP="003A015F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60.000,00</w:t>
            </w:r>
          </w:p>
        </w:tc>
      </w:tr>
    </w:tbl>
    <w:p w:rsidR="00496401" w:rsidRDefault="00496401" w:rsidP="00496401">
      <w:pPr>
        <w:rPr>
          <w:b/>
          <w:sz w:val="22"/>
          <w:szCs w:val="22"/>
        </w:rPr>
      </w:pPr>
    </w:p>
    <w:p w:rsidR="00496401" w:rsidRDefault="00496401" w:rsidP="00496401">
      <w:pPr>
        <w:rPr>
          <w:b/>
          <w:sz w:val="22"/>
          <w:szCs w:val="22"/>
        </w:rPr>
      </w:pPr>
    </w:p>
    <w:p w:rsidR="00496401" w:rsidRDefault="00496401" w:rsidP="00496401">
      <w:pPr>
        <w:rPr>
          <w:b/>
          <w:sz w:val="22"/>
          <w:szCs w:val="22"/>
        </w:rPr>
      </w:pPr>
    </w:p>
    <w:p w:rsidR="00496401" w:rsidRPr="000B2F56" w:rsidRDefault="00496401" w:rsidP="0049640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76D0B">
        <w:rPr>
          <w:b/>
          <w:sz w:val="22"/>
          <w:szCs w:val="22"/>
        </w:rPr>
        <w:t xml:space="preserve"> </w:t>
      </w:r>
      <w:r w:rsidRPr="00CC3ADB">
        <w:rPr>
          <w:b/>
          <w:sz w:val="22"/>
          <w:szCs w:val="22"/>
        </w:rPr>
        <w:t>*</w:t>
      </w:r>
      <w:r w:rsidRPr="00CC3ADB">
        <w:rPr>
          <w:sz w:val="22"/>
          <w:szCs w:val="22"/>
          <w:vertAlign w:val="superscript"/>
        </w:rPr>
        <w:t xml:space="preserve">   </w:t>
      </w:r>
      <w:r w:rsidRPr="00CC3ADB">
        <w:rPr>
          <w:sz w:val="22"/>
          <w:szCs w:val="22"/>
        </w:rPr>
        <w:t xml:space="preserve">dochody  </w:t>
      </w:r>
      <w:r w:rsidRPr="005750B7">
        <w:rPr>
          <w:sz w:val="22"/>
          <w:szCs w:val="22"/>
        </w:rPr>
        <w:t xml:space="preserve">majątkowe    </w:t>
      </w:r>
      <w:r>
        <w:rPr>
          <w:sz w:val="22"/>
          <w:szCs w:val="22"/>
        </w:rPr>
        <w:t xml:space="preserve">  (+</w:t>
      </w:r>
      <w:r w:rsidRPr="00C93DD8">
        <w:rPr>
          <w:sz w:val="22"/>
          <w:szCs w:val="22"/>
        </w:rPr>
        <w:t xml:space="preserve">)     </w:t>
      </w:r>
      <w:r>
        <w:rPr>
          <w:sz w:val="22"/>
          <w:szCs w:val="22"/>
        </w:rPr>
        <w:t xml:space="preserve">   36.400,00</w:t>
      </w:r>
      <w:r w:rsidRPr="000B2F56">
        <w:rPr>
          <w:sz w:val="22"/>
          <w:szCs w:val="22"/>
        </w:rPr>
        <w:t xml:space="preserve"> zł,</w:t>
      </w:r>
    </w:p>
    <w:p w:rsidR="00496401" w:rsidRDefault="00496401" w:rsidP="00496401">
      <w:pPr>
        <w:rPr>
          <w:sz w:val="22"/>
          <w:szCs w:val="22"/>
        </w:rPr>
      </w:pPr>
      <w:r w:rsidRPr="000B2F56">
        <w:rPr>
          <w:b/>
          <w:sz w:val="22"/>
          <w:szCs w:val="22"/>
        </w:rPr>
        <w:t>**</w:t>
      </w:r>
      <w:r w:rsidRPr="000B2F56">
        <w:rPr>
          <w:sz w:val="22"/>
          <w:szCs w:val="22"/>
        </w:rPr>
        <w:t xml:space="preserve">  wydatki  majątkowe       (-)      </w:t>
      </w:r>
      <w:r>
        <w:rPr>
          <w:sz w:val="22"/>
          <w:szCs w:val="22"/>
        </w:rPr>
        <w:t xml:space="preserve"> 118.600,00</w:t>
      </w:r>
      <w:r w:rsidRPr="000B2F56">
        <w:rPr>
          <w:sz w:val="22"/>
          <w:szCs w:val="22"/>
        </w:rPr>
        <w:t xml:space="preserve"> zł.</w:t>
      </w: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496401" w:rsidRDefault="00496401" w:rsidP="00496401">
      <w:pPr>
        <w:tabs>
          <w:tab w:val="left" w:pos="5670"/>
          <w:tab w:val="left" w:pos="7230"/>
          <w:tab w:val="left" w:pos="10632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W wyniku wprowadzonych zmian zwiększa się dochody budżetu miasta o kwotę </w:t>
      </w:r>
      <w:r>
        <w:rPr>
          <w:b/>
          <w:sz w:val="24"/>
          <w:szCs w:val="24"/>
        </w:rPr>
        <w:t>974.279,55</w:t>
      </w:r>
      <w:r w:rsidRPr="0086659A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, w tym: </w:t>
      </w:r>
      <w:r>
        <w:rPr>
          <w:i/>
          <w:sz w:val="24"/>
          <w:szCs w:val="24"/>
        </w:rPr>
        <w:t xml:space="preserve">dochody bieżące zwiększa się o kwotę 937.879,55 zł, a dochody majątkowe zwiększa się o kwotę 36.400,00 zł.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większa się wydatki budżetu miasta o kwotę </w:t>
      </w:r>
      <w:r>
        <w:rPr>
          <w:b/>
          <w:sz w:val="24"/>
          <w:szCs w:val="24"/>
        </w:rPr>
        <w:t>974.279,55</w:t>
      </w:r>
      <w:r w:rsidRPr="0086659A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, w tym: </w:t>
      </w:r>
      <w:r>
        <w:rPr>
          <w:i/>
          <w:sz w:val="24"/>
          <w:szCs w:val="24"/>
        </w:rPr>
        <w:t>zwiększa się w</w:t>
      </w:r>
      <w:r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datki bieżące o kwotę 1.092.879,55 zł a wydatki majątkowe zmniejsza  się o 118.600,00 zł. </w:t>
      </w:r>
      <w:r>
        <w:rPr>
          <w:sz w:val="24"/>
          <w:szCs w:val="24"/>
        </w:rPr>
        <w:t xml:space="preserve"> </w:t>
      </w:r>
    </w:p>
    <w:p w:rsidR="00496401" w:rsidRDefault="00496401" w:rsidP="00496401">
      <w:pPr>
        <w:tabs>
          <w:tab w:val="left" w:pos="5670"/>
          <w:tab w:val="left" w:pos="7230"/>
          <w:tab w:val="left" w:pos="10632"/>
        </w:tabs>
        <w:jc w:val="both"/>
        <w:rPr>
          <w:sz w:val="24"/>
          <w:szCs w:val="24"/>
        </w:rPr>
      </w:pPr>
    </w:p>
    <w:p w:rsidR="00496401" w:rsidRPr="00545A71" w:rsidRDefault="00496401" w:rsidP="00496401">
      <w:pPr>
        <w:tabs>
          <w:tab w:val="left" w:pos="0"/>
          <w:tab w:val="left" w:pos="5670"/>
          <w:tab w:val="left" w:pos="7230"/>
          <w:tab w:val="left" w:pos="10632"/>
        </w:tabs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Dochody</w:t>
      </w:r>
      <w:r>
        <w:rPr>
          <w:sz w:val="24"/>
          <w:szCs w:val="24"/>
        </w:rPr>
        <w:t xml:space="preserve"> </w:t>
      </w:r>
    </w:p>
    <w:p w:rsidR="00496401" w:rsidRPr="00545A71" w:rsidRDefault="00496401" w:rsidP="00496401">
      <w:pPr>
        <w:ind w:right="-177"/>
        <w:rPr>
          <w:sz w:val="24"/>
          <w:szCs w:val="24"/>
        </w:rPr>
      </w:pPr>
    </w:p>
    <w:p w:rsidR="00496401" w:rsidRPr="00D27BB2" w:rsidRDefault="00496401" w:rsidP="00496401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dziale </w:t>
      </w:r>
      <w:r>
        <w:rPr>
          <w:rFonts w:ascii="Times New Roman" w:hAnsi="Times New Roman"/>
          <w:b/>
          <w:sz w:val="24"/>
          <w:szCs w:val="24"/>
        </w:rPr>
        <w:t>750</w:t>
      </w:r>
      <w:r>
        <w:rPr>
          <w:rFonts w:ascii="Times New Roman" w:hAnsi="Times New Roman"/>
          <w:sz w:val="24"/>
          <w:szCs w:val="24"/>
        </w:rPr>
        <w:t xml:space="preserve"> rozdz. </w:t>
      </w:r>
      <w:r w:rsidRPr="00097DE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5023 </w:t>
      </w:r>
      <w:r>
        <w:rPr>
          <w:rFonts w:ascii="Times New Roman" w:hAnsi="Times New Roman"/>
          <w:sz w:val="24"/>
          <w:szCs w:val="24"/>
        </w:rPr>
        <w:t xml:space="preserve">zwiększa się plan wpływów z </w:t>
      </w:r>
      <w:r w:rsidRPr="00D27BB2">
        <w:rPr>
          <w:rFonts w:ascii="Times New Roman" w:hAnsi="Times New Roman"/>
          <w:sz w:val="24"/>
          <w:szCs w:val="24"/>
        </w:rPr>
        <w:t>odsetek od środków na rachunku ba</w:t>
      </w:r>
      <w:r w:rsidRPr="00D27BB2">
        <w:rPr>
          <w:rFonts w:ascii="Times New Roman" w:hAnsi="Times New Roman"/>
          <w:sz w:val="24"/>
          <w:szCs w:val="24"/>
        </w:rPr>
        <w:t>n</w:t>
      </w:r>
      <w:r w:rsidRPr="00D27BB2"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>wym budżetu o kwotę 3</w:t>
      </w:r>
      <w:r w:rsidRPr="00D27BB2">
        <w:rPr>
          <w:rFonts w:ascii="Times New Roman" w:hAnsi="Times New Roman"/>
          <w:sz w:val="24"/>
          <w:szCs w:val="24"/>
        </w:rPr>
        <w:t>0.000,00 zł w związku z pozyskaniem ponadplanowych wpływów</w:t>
      </w:r>
      <w:r>
        <w:rPr>
          <w:rFonts w:ascii="Times New Roman" w:hAnsi="Times New Roman"/>
          <w:sz w:val="24"/>
          <w:szCs w:val="24"/>
        </w:rPr>
        <w:t xml:space="preserve">. W  rozdz. </w:t>
      </w:r>
      <w:r>
        <w:rPr>
          <w:rFonts w:ascii="Times New Roman" w:hAnsi="Times New Roman"/>
          <w:b/>
          <w:sz w:val="24"/>
          <w:szCs w:val="24"/>
        </w:rPr>
        <w:t xml:space="preserve">75095 </w:t>
      </w:r>
      <w:r>
        <w:rPr>
          <w:rFonts w:ascii="Times New Roman" w:hAnsi="Times New Roman"/>
          <w:sz w:val="24"/>
          <w:szCs w:val="24"/>
        </w:rPr>
        <w:t xml:space="preserve">wprowadza się kwotę 64.177,50 zł - otrzymanej dywidendy ze Spółki z o. o. </w:t>
      </w:r>
      <w:proofErr w:type="spellStart"/>
      <w:r>
        <w:rPr>
          <w:rFonts w:ascii="Times New Roman" w:hAnsi="Times New Roman"/>
          <w:sz w:val="24"/>
          <w:szCs w:val="24"/>
        </w:rPr>
        <w:t>Veolia</w:t>
      </w:r>
      <w:proofErr w:type="spellEnd"/>
      <w:r>
        <w:rPr>
          <w:rFonts w:ascii="Times New Roman" w:hAnsi="Times New Roman"/>
          <w:sz w:val="24"/>
          <w:szCs w:val="24"/>
        </w:rPr>
        <w:t xml:space="preserve"> Pó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noc, w której Miasto Przasnysz posiada udziały.</w:t>
      </w:r>
    </w:p>
    <w:p w:rsidR="00496401" w:rsidRDefault="00496401" w:rsidP="00496401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W dziale </w:t>
      </w:r>
      <w:r w:rsidRPr="00D27BB2">
        <w:rPr>
          <w:rFonts w:ascii="Times New Roman" w:hAnsi="Times New Roman"/>
          <w:b/>
          <w:sz w:val="24"/>
          <w:szCs w:val="24"/>
        </w:rPr>
        <w:t>756</w:t>
      </w:r>
      <w:r>
        <w:rPr>
          <w:rFonts w:ascii="Times New Roman" w:hAnsi="Times New Roman"/>
          <w:sz w:val="24"/>
          <w:szCs w:val="24"/>
        </w:rPr>
        <w:t xml:space="preserve"> rozdz. </w:t>
      </w:r>
      <w:r w:rsidRPr="00D27BB2">
        <w:rPr>
          <w:rFonts w:ascii="Times New Roman" w:hAnsi="Times New Roman"/>
          <w:b/>
          <w:sz w:val="24"/>
          <w:szCs w:val="24"/>
        </w:rPr>
        <w:t>75616</w:t>
      </w:r>
      <w:r>
        <w:rPr>
          <w:rFonts w:ascii="Times New Roman" w:hAnsi="Times New Roman"/>
          <w:sz w:val="24"/>
          <w:szCs w:val="24"/>
        </w:rPr>
        <w:t xml:space="preserve"> zwiększa się plan wpływów z podatku od spadków i darowizn o kw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tę 40.000,00 zł w związku z pozyskaniem ponadplanowych dochodów. W rozdz. </w:t>
      </w:r>
      <w:r w:rsidRPr="007733B0">
        <w:rPr>
          <w:rFonts w:ascii="Times New Roman" w:hAnsi="Times New Roman"/>
          <w:b/>
          <w:sz w:val="24"/>
          <w:szCs w:val="24"/>
        </w:rPr>
        <w:t>75621</w:t>
      </w:r>
      <w:r>
        <w:rPr>
          <w:rFonts w:ascii="Times New Roman" w:hAnsi="Times New Roman"/>
          <w:sz w:val="24"/>
          <w:szCs w:val="24"/>
        </w:rPr>
        <w:t xml:space="preserve"> zwiększa się plan wpływów z udziałów w podatku dochodowym od osób prawnych o kwotę 200.000,00 zł  w związku z 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zyskaniem ponadplanowych dochodów.</w:t>
      </w:r>
    </w:p>
    <w:p w:rsidR="00496401" w:rsidRDefault="00496401" w:rsidP="00496401">
      <w:pPr>
        <w:pStyle w:val="Tekstpodstawowy"/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dziale </w:t>
      </w:r>
      <w:r w:rsidRPr="005E6E66">
        <w:rPr>
          <w:rFonts w:ascii="Times New Roman" w:hAnsi="Times New Roman"/>
          <w:b/>
          <w:sz w:val="24"/>
          <w:szCs w:val="24"/>
        </w:rPr>
        <w:t>75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rozdz. </w:t>
      </w:r>
      <w:r w:rsidRPr="00411B86">
        <w:rPr>
          <w:rFonts w:ascii="Times New Roman" w:hAnsi="Times New Roman"/>
          <w:b/>
          <w:sz w:val="24"/>
          <w:szCs w:val="24"/>
        </w:rPr>
        <w:t>75</w:t>
      </w:r>
      <w:r>
        <w:rPr>
          <w:rFonts w:ascii="Times New Roman" w:hAnsi="Times New Roman"/>
          <w:b/>
          <w:sz w:val="24"/>
          <w:szCs w:val="24"/>
        </w:rPr>
        <w:t xml:space="preserve">801 </w:t>
      </w:r>
      <w:r>
        <w:rPr>
          <w:rFonts w:ascii="Times New Roman" w:hAnsi="Times New Roman"/>
          <w:sz w:val="24"/>
          <w:szCs w:val="24"/>
        </w:rPr>
        <w:t>zwiększa się część oświatową subwencji ogólnej o  24.427,00 zł  ze środków rezerwy części oświatowej subwencji ogólnej, zgodnie z informacją Nr ST5.4750.9.2017.8g Ministra Rozwoju i 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nansów. </w:t>
      </w:r>
    </w:p>
    <w:p w:rsidR="00496401" w:rsidRDefault="00496401" w:rsidP="00496401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dziale </w:t>
      </w:r>
      <w:r w:rsidRPr="00411B86">
        <w:rPr>
          <w:rFonts w:ascii="Times New Roman" w:hAnsi="Times New Roman"/>
          <w:b/>
          <w:sz w:val="24"/>
          <w:szCs w:val="24"/>
        </w:rPr>
        <w:t>801</w:t>
      </w:r>
      <w:r>
        <w:rPr>
          <w:rFonts w:ascii="Times New Roman" w:hAnsi="Times New Roman"/>
          <w:sz w:val="24"/>
          <w:szCs w:val="24"/>
        </w:rPr>
        <w:t xml:space="preserve"> rozdz. </w:t>
      </w:r>
      <w:r>
        <w:rPr>
          <w:rFonts w:ascii="Times New Roman" w:hAnsi="Times New Roman"/>
          <w:b/>
          <w:sz w:val="24"/>
          <w:szCs w:val="24"/>
        </w:rPr>
        <w:t xml:space="preserve">80101 </w:t>
      </w:r>
      <w:r>
        <w:rPr>
          <w:rFonts w:ascii="Times New Roman" w:hAnsi="Times New Roman"/>
          <w:sz w:val="24"/>
          <w:szCs w:val="24"/>
        </w:rPr>
        <w:t xml:space="preserve">wprowadza się kwotę 798,50 zł  pozyskaną w Szkole Podstawowej </w:t>
      </w:r>
    </w:p>
    <w:p w:rsidR="00496401" w:rsidRDefault="00496401" w:rsidP="00496401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2  za zniszczone podręczniki.  W rozdz. </w:t>
      </w:r>
      <w:r w:rsidRPr="00084601">
        <w:rPr>
          <w:rFonts w:ascii="Times New Roman" w:hAnsi="Times New Roman"/>
          <w:b/>
          <w:sz w:val="24"/>
          <w:szCs w:val="24"/>
        </w:rPr>
        <w:t>80195</w:t>
      </w:r>
      <w:r>
        <w:rPr>
          <w:rFonts w:ascii="Times New Roman" w:hAnsi="Times New Roman"/>
          <w:sz w:val="24"/>
          <w:szCs w:val="24"/>
        </w:rPr>
        <w:t xml:space="preserve"> wprowadza się dotacje celowe na wydatki bieżące i na wydatki inwestycyjne w wysokości 608.105,55 zł na realizację projektu pn. „</w:t>
      </w:r>
      <w:r w:rsidRPr="00785A8B">
        <w:rPr>
          <w:rFonts w:ascii="Times New Roman" w:hAnsi="Times New Roman"/>
          <w:sz w:val="24"/>
          <w:szCs w:val="24"/>
        </w:rPr>
        <w:t>Powiedz mi, a z</w:t>
      </w:r>
      <w:r w:rsidRPr="00785A8B">
        <w:rPr>
          <w:rFonts w:ascii="Times New Roman" w:hAnsi="Times New Roman"/>
          <w:sz w:val="24"/>
          <w:szCs w:val="24"/>
        </w:rPr>
        <w:t>a</w:t>
      </w:r>
      <w:r w:rsidRPr="00785A8B">
        <w:rPr>
          <w:rFonts w:ascii="Times New Roman" w:hAnsi="Times New Roman"/>
          <w:sz w:val="24"/>
          <w:szCs w:val="24"/>
        </w:rPr>
        <w:t>pomnę. Pokaż mi, a zapamiętam. Pozwól mi zrobić, a zrozumiem – nowe kompetencje uczniów i nauczycieli w Gminie i Mieście Przasnysz”</w:t>
      </w:r>
      <w:r>
        <w:rPr>
          <w:rFonts w:ascii="Times New Roman" w:hAnsi="Times New Roman"/>
          <w:sz w:val="24"/>
          <w:szCs w:val="24"/>
        </w:rPr>
        <w:t>, współfinansowanego ze środków Europejskiego Fund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szu Społecznego w ramach RPO Województwa Mazowieckiego na lata 2014 – 2020, zgodnie z po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pisaną 21 lipca 2017 r. umową z Mazowiecką Jednostką Wdrażania  Programów Unijnych.</w:t>
      </w:r>
    </w:p>
    <w:p w:rsidR="00496401" w:rsidRPr="00DC7D39" w:rsidRDefault="00496401" w:rsidP="00496401">
      <w:pPr>
        <w:rPr>
          <w:sz w:val="24"/>
          <w:szCs w:val="24"/>
        </w:rPr>
      </w:pPr>
      <w:r>
        <w:rPr>
          <w:sz w:val="24"/>
          <w:szCs w:val="24"/>
        </w:rPr>
        <w:t xml:space="preserve">       W dziale </w:t>
      </w:r>
      <w:r>
        <w:rPr>
          <w:b/>
          <w:sz w:val="24"/>
          <w:szCs w:val="24"/>
        </w:rPr>
        <w:t>900</w:t>
      </w:r>
      <w:r>
        <w:rPr>
          <w:sz w:val="24"/>
          <w:szCs w:val="24"/>
        </w:rPr>
        <w:t xml:space="preserve">, rozdz. </w:t>
      </w:r>
      <w:r>
        <w:rPr>
          <w:b/>
          <w:sz w:val="24"/>
          <w:szCs w:val="24"/>
        </w:rPr>
        <w:t xml:space="preserve">90004 </w:t>
      </w:r>
      <w:r>
        <w:rPr>
          <w:sz w:val="24"/>
          <w:szCs w:val="24"/>
        </w:rPr>
        <w:t xml:space="preserve"> wprowadza się kwotę  6.771,00 zł -  środków z Wojewódzkiego Funduszu Ochrony Środowiska i Gospodarki Wodnej w Warszawie - na </w:t>
      </w:r>
      <w:r>
        <w:rPr>
          <w:sz w:val="24"/>
          <w:szCs w:val="24"/>
        </w:rPr>
        <w:lastRenderedPageBreak/>
        <w:t>realizację zadania pn. „W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konanie </w:t>
      </w:r>
      <w:proofErr w:type="spellStart"/>
      <w:r>
        <w:rPr>
          <w:sz w:val="24"/>
          <w:szCs w:val="24"/>
        </w:rPr>
        <w:t>nasadzeń</w:t>
      </w:r>
      <w:proofErr w:type="spellEnd"/>
      <w:r>
        <w:rPr>
          <w:sz w:val="24"/>
          <w:szCs w:val="24"/>
        </w:rPr>
        <w:t xml:space="preserve"> uzupełniających w zabytkowym Parku Miejskim im. T. Kościuszki w 2017 r.”, zgodnie z otrzymaną informacją z funduszu.</w:t>
      </w:r>
    </w:p>
    <w:p w:rsidR="00496401" w:rsidRDefault="00496401" w:rsidP="00496401">
      <w:pPr>
        <w:pStyle w:val="Tekstpodstawowy"/>
        <w:rPr>
          <w:sz w:val="24"/>
          <w:szCs w:val="24"/>
        </w:rPr>
      </w:pPr>
    </w:p>
    <w:p w:rsidR="00496401" w:rsidRDefault="00496401" w:rsidP="00496401">
      <w:pPr>
        <w:tabs>
          <w:tab w:val="left" w:pos="5670"/>
          <w:tab w:val="left" w:pos="7230"/>
          <w:tab w:val="left" w:pos="10632"/>
        </w:tabs>
        <w:ind w:left="-284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Wydatki </w:t>
      </w:r>
      <w:r>
        <w:rPr>
          <w:sz w:val="24"/>
          <w:szCs w:val="24"/>
        </w:rPr>
        <w:t xml:space="preserve">   </w:t>
      </w:r>
    </w:p>
    <w:p w:rsidR="00496401" w:rsidRDefault="00496401" w:rsidP="00496401">
      <w:pPr>
        <w:tabs>
          <w:tab w:val="left" w:pos="5670"/>
          <w:tab w:val="left" w:pos="7230"/>
          <w:tab w:val="left" w:pos="10632"/>
        </w:tabs>
        <w:ind w:lef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6401" w:rsidRDefault="00496401" w:rsidP="00496401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W dziale </w:t>
      </w:r>
      <w:r>
        <w:rPr>
          <w:b/>
          <w:sz w:val="24"/>
          <w:szCs w:val="24"/>
        </w:rPr>
        <w:t xml:space="preserve">600 </w:t>
      </w:r>
      <w:r>
        <w:rPr>
          <w:sz w:val="24"/>
          <w:szCs w:val="24"/>
        </w:rPr>
        <w:t xml:space="preserve">rozdz. </w:t>
      </w:r>
      <w:r w:rsidRPr="00545A71">
        <w:rPr>
          <w:b/>
          <w:sz w:val="24"/>
          <w:szCs w:val="24"/>
        </w:rPr>
        <w:t>6001</w:t>
      </w:r>
      <w:r>
        <w:rPr>
          <w:b/>
          <w:sz w:val="24"/>
          <w:szCs w:val="24"/>
        </w:rPr>
        <w:t xml:space="preserve">6 </w:t>
      </w:r>
      <w:r w:rsidRPr="001B7940">
        <w:rPr>
          <w:sz w:val="24"/>
          <w:szCs w:val="24"/>
        </w:rPr>
        <w:t>uzupełnia się</w:t>
      </w:r>
      <w:r>
        <w:rPr>
          <w:sz w:val="24"/>
          <w:szCs w:val="24"/>
        </w:rPr>
        <w:t xml:space="preserve">  plan o kwotę 115.000,00 zł na wydatki bieżące związane z utrzymaniem dróg miejskich.</w:t>
      </w:r>
    </w:p>
    <w:p w:rsidR="00496401" w:rsidRDefault="00496401" w:rsidP="00496401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23EDB">
        <w:rPr>
          <w:sz w:val="24"/>
          <w:szCs w:val="24"/>
        </w:rPr>
        <w:t xml:space="preserve">W dziale </w:t>
      </w:r>
      <w:r>
        <w:rPr>
          <w:b/>
          <w:sz w:val="24"/>
          <w:szCs w:val="24"/>
        </w:rPr>
        <w:t>700</w:t>
      </w:r>
      <w:r w:rsidRPr="00723EDB">
        <w:rPr>
          <w:sz w:val="24"/>
          <w:szCs w:val="24"/>
        </w:rPr>
        <w:t xml:space="preserve">, rozdz. </w:t>
      </w:r>
      <w:r>
        <w:rPr>
          <w:b/>
          <w:sz w:val="24"/>
          <w:szCs w:val="24"/>
        </w:rPr>
        <w:t>70005</w:t>
      </w:r>
      <w:r w:rsidRPr="00723EDB">
        <w:rPr>
          <w:b/>
          <w:sz w:val="24"/>
          <w:szCs w:val="24"/>
        </w:rPr>
        <w:t xml:space="preserve"> </w:t>
      </w:r>
      <w:r w:rsidRPr="00723EDB">
        <w:rPr>
          <w:sz w:val="24"/>
          <w:szCs w:val="24"/>
        </w:rPr>
        <w:t>uzupełnia się plan wydatków</w:t>
      </w:r>
      <w:r>
        <w:rPr>
          <w:sz w:val="24"/>
          <w:szCs w:val="24"/>
        </w:rPr>
        <w:t xml:space="preserve"> o kwotę 15.000,00 </w:t>
      </w:r>
      <w:r w:rsidRPr="00723EDB">
        <w:rPr>
          <w:sz w:val="24"/>
          <w:szCs w:val="24"/>
        </w:rPr>
        <w:t xml:space="preserve"> zł na</w:t>
      </w:r>
      <w:r>
        <w:rPr>
          <w:sz w:val="24"/>
          <w:szCs w:val="24"/>
        </w:rPr>
        <w:t xml:space="preserve">  opłaty za odpady komunalne z nieruchomości gminnych.</w:t>
      </w:r>
    </w:p>
    <w:p w:rsidR="00496401" w:rsidRDefault="00496401" w:rsidP="00496401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     W dziale </w:t>
      </w:r>
      <w:r>
        <w:rPr>
          <w:b/>
          <w:sz w:val="24"/>
          <w:szCs w:val="24"/>
        </w:rPr>
        <w:t>801</w:t>
      </w:r>
      <w:r>
        <w:rPr>
          <w:sz w:val="24"/>
          <w:szCs w:val="24"/>
        </w:rPr>
        <w:t xml:space="preserve">, rozdz. </w:t>
      </w:r>
      <w:r>
        <w:rPr>
          <w:b/>
          <w:sz w:val="24"/>
          <w:szCs w:val="24"/>
        </w:rPr>
        <w:t>80101  –</w:t>
      </w:r>
      <w:r>
        <w:rPr>
          <w:sz w:val="24"/>
          <w:szCs w:val="24"/>
        </w:rPr>
        <w:t xml:space="preserve"> zadanie zlecone – wprowadza się dotację celową w wysok</w:t>
      </w:r>
      <w:r>
        <w:rPr>
          <w:sz w:val="24"/>
          <w:szCs w:val="24"/>
        </w:rPr>
        <w:t>o</w:t>
      </w:r>
      <w:r>
        <w:rPr>
          <w:sz w:val="24"/>
          <w:szCs w:val="24"/>
        </w:rPr>
        <w:t>ści 5.439,57 zł  dla Niepublicznej Szkoły Podstawowej Nr 5 w Przasnyszu, prowadzonej przez osobę fizyczną,   na zakup podręczników, materiałów edukacyjnych lub materiałów ćwiczeniowych p</w:t>
      </w:r>
      <w:r>
        <w:rPr>
          <w:sz w:val="24"/>
          <w:szCs w:val="24"/>
        </w:rPr>
        <w:t>o</w:t>
      </w:r>
      <w:r>
        <w:rPr>
          <w:sz w:val="24"/>
          <w:szCs w:val="24"/>
        </w:rPr>
        <w:t>przez przeni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sienie tej kwoty z nadwyżki środków na zakup podręczników w Szkole Podstawowej Nr 2.  Ponadto w Szkole Podstawowej Nr 2 uzupełnia się plan wydatków na zakup podręczników o kwotę 798,50 zł -  pozyskaną za zniszczone podręczniki. W rozdz. </w:t>
      </w:r>
      <w:r w:rsidRPr="00EF1EBF">
        <w:rPr>
          <w:b/>
          <w:sz w:val="24"/>
          <w:szCs w:val="24"/>
        </w:rPr>
        <w:t>80104</w:t>
      </w:r>
      <w:r>
        <w:rPr>
          <w:sz w:val="24"/>
          <w:szCs w:val="24"/>
        </w:rPr>
        <w:t xml:space="preserve"> zmniejsza się plan wyda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ków inwestycyjnych w Przedszkolu Nr 1o kwotę 35.000,00 zł i w Przedszkolu Nr 2 o kwotę 35.000,00 zł w związku z nadwyżką środków  w planie.  W rozdz. </w:t>
      </w:r>
      <w:r w:rsidRPr="007952FE">
        <w:rPr>
          <w:b/>
          <w:sz w:val="24"/>
          <w:szCs w:val="24"/>
        </w:rPr>
        <w:t>80195</w:t>
      </w:r>
      <w:r>
        <w:rPr>
          <w:sz w:val="24"/>
          <w:szCs w:val="24"/>
        </w:rPr>
        <w:t xml:space="preserve"> wprowadza się plan w</w:t>
      </w:r>
      <w:r>
        <w:rPr>
          <w:sz w:val="24"/>
          <w:szCs w:val="24"/>
        </w:rPr>
        <w:t>y</w:t>
      </w:r>
      <w:r>
        <w:rPr>
          <w:sz w:val="24"/>
          <w:szCs w:val="24"/>
        </w:rPr>
        <w:t>datków w wysokości 608.105,55 zł na realizację projektu pn. „</w:t>
      </w:r>
      <w:r w:rsidRPr="00785A8B">
        <w:rPr>
          <w:sz w:val="24"/>
          <w:szCs w:val="24"/>
        </w:rPr>
        <w:t>Powiedz mi, a zapomnę. P</w:t>
      </w:r>
      <w:r w:rsidRPr="00785A8B">
        <w:rPr>
          <w:sz w:val="24"/>
          <w:szCs w:val="24"/>
        </w:rPr>
        <w:t>o</w:t>
      </w:r>
      <w:r w:rsidRPr="00785A8B">
        <w:rPr>
          <w:sz w:val="24"/>
          <w:szCs w:val="24"/>
        </w:rPr>
        <w:t>każ mi, a zap</w:t>
      </w:r>
      <w:r w:rsidRPr="00785A8B">
        <w:rPr>
          <w:sz w:val="24"/>
          <w:szCs w:val="24"/>
        </w:rPr>
        <w:t>a</w:t>
      </w:r>
      <w:r w:rsidRPr="00785A8B">
        <w:rPr>
          <w:sz w:val="24"/>
          <w:szCs w:val="24"/>
        </w:rPr>
        <w:t>miętam. Pozwól mi zrobić, a zrozumiem – nowe kompetencje uczniów i nauczycieli w Gminie i Mieście Przasnysz”</w:t>
      </w:r>
      <w:r>
        <w:rPr>
          <w:sz w:val="24"/>
          <w:szCs w:val="24"/>
        </w:rPr>
        <w:t>, współfinansowanego ze środków europejskich, w tym wprowadza się dotacje celowe na wydatki bieżące i na wydatki inw</w:t>
      </w:r>
      <w:r>
        <w:rPr>
          <w:sz w:val="24"/>
          <w:szCs w:val="24"/>
        </w:rPr>
        <w:t>e</w:t>
      </w:r>
      <w:r>
        <w:rPr>
          <w:sz w:val="24"/>
          <w:szCs w:val="24"/>
        </w:rPr>
        <w:t>stycyjne dla partnerów projektu:</w:t>
      </w:r>
    </w:p>
    <w:p w:rsidR="00496401" w:rsidRDefault="00496401" w:rsidP="00496401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>- dla Gminy Przasnysz na wydatki bieżące w wysokości 107.368,56 zł i na wydatki inwestycyjne w</w:t>
      </w:r>
    </w:p>
    <w:p w:rsidR="00496401" w:rsidRDefault="00496401" w:rsidP="00496401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wysokości 10.700,00 zł,</w:t>
      </w:r>
    </w:p>
    <w:p w:rsidR="00496401" w:rsidRPr="002678DB" w:rsidRDefault="00496401" w:rsidP="00496401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>- dla</w:t>
      </w:r>
      <w:r w:rsidRPr="008D37CF">
        <w:rPr>
          <w:sz w:val="24"/>
          <w:szCs w:val="24"/>
        </w:rPr>
        <w:t xml:space="preserve"> Proj</w:t>
      </w:r>
      <w:r>
        <w:rPr>
          <w:sz w:val="24"/>
          <w:szCs w:val="24"/>
        </w:rPr>
        <w:t>ect Hu</w:t>
      </w:r>
      <w:r w:rsidRPr="008D37CF">
        <w:rPr>
          <w:sz w:val="24"/>
          <w:szCs w:val="24"/>
        </w:rPr>
        <w:t>b Spółka z o. o. z Poznania</w:t>
      </w:r>
      <w:r>
        <w:rPr>
          <w:sz w:val="22"/>
          <w:szCs w:val="22"/>
        </w:rPr>
        <w:t xml:space="preserve">  </w:t>
      </w:r>
      <w:r w:rsidRPr="002678DB">
        <w:rPr>
          <w:sz w:val="24"/>
          <w:szCs w:val="24"/>
        </w:rPr>
        <w:t>na wydatki bieżące w wysokości 146.810,55 zł,</w:t>
      </w:r>
    </w:p>
    <w:p w:rsidR="00496401" w:rsidRPr="002678DB" w:rsidRDefault="00496401" w:rsidP="00496401">
      <w:pPr>
        <w:tabs>
          <w:tab w:val="left" w:pos="5670"/>
          <w:tab w:val="left" w:pos="1063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678DB">
        <w:rPr>
          <w:sz w:val="24"/>
          <w:szCs w:val="24"/>
        </w:rPr>
        <w:t>zgodnie z podpisaną</w:t>
      </w:r>
      <w:r>
        <w:rPr>
          <w:sz w:val="24"/>
          <w:szCs w:val="24"/>
        </w:rPr>
        <w:t xml:space="preserve"> w dniu 8 czerwca</w:t>
      </w:r>
      <w:r w:rsidRPr="002678DB">
        <w:rPr>
          <w:sz w:val="24"/>
          <w:szCs w:val="24"/>
        </w:rPr>
        <w:t xml:space="preserve"> umową o partnerstwie</w:t>
      </w:r>
      <w:r>
        <w:rPr>
          <w:sz w:val="24"/>
          <w:szCs w:val="24"/>
        </w:rPr>
        <w:t xml:space="preserve"> na rzecz realizacji projektu.</w:t>
      </w:r>
    </w:p>
    <w:p w:rsidR="00496401" w:rsidRDefault="00496401" w:rsidP="00496401">
      <w:pPr>
        <w:rPr>
          <w:sz w:val="24"/>
          <w:szCs w:val="24"/>
        </w:rPr>
      </w:pPr>
      <w:r>
        <w:rPr>
          <w:sz w:val="24"/>
          <w:szCs w:val="24"/>
        </w:rPr>
        <w:t xml:space="preserve">        W dziale </w:t>
      </w:r>
      <w:r>
        <w:rPr>
          <w:b/>
          <w:sz w:val="24"/>
          <w:szCs w:val="24"/>
        </w:rPr>
        <w:t>852</w:t>
      </w:r>
      <w:r>
        <w:rPr>
          <w:sz w:val="24"/>
          <w:szCs w:val="24"/>
        </w:rPr>
        <w:t xml:space="preserve">, rozdz. </w:t>
      </w:r>
      <w:r>
        <w:rPr>
          <w:b/>
          <w:sz w:val="24"/>
          <w:szCs w:val="24"/>
        </w:rPr>
        <w:t xml:space="preserve">85215  </w:t>
      </w:r>
      <w:r>
        <w:rPr>
          <w:sz w:val="24"/>
          <w:szCs w:val="24"/>
        </w:rPr>
        <w:t xml:space="preserve">zmniejsza się plan wydatków o kwotę 40.000,00 zł na wypłaty dodatków mieszkaniowych w związku z powstałymi oszczędnościami. W rozdz. </w:t>
      </w:r>
      <w:r w:rsidRPr="002678DB">
        <w:rPr>
          <w:b/>
          <w:sz w:val="24"/>
          <w:szCs w:val="24"/>
        </w:rPr>
        <w:t>85228</w:t>
      </w:r>
      <w:r>
        <w:rPr>
          <w:sz w:val="24"/>
          <w:szCs w:val="24"/>
        </w:rPr>
        <w:t xml:space="preserve"> zwiększa się dotację celową na zadanie pn. „Świadczenie usług opiekuńczych w miejscu zamieszkania ch</w:t>
      </w:r>
      <w:r>
        <w:rPr>
          <w:sz w:val="24"/>
          <w:szCs w:val="24"/>
        </w:rPr>
        <w:t>o</w:t>
      </w:r>
      <w:r>
        <w:rPr>
          <w:sz w:val="24"/>
          <w:szCs w:val="24"/>
        </w:rPr>
        <w:t>rego” o kwotę 80.000,00 zł w związku ze zwiększeniem się liczby podopiecznych i zmianą najniższego w</w:t>
      </w:r>
      <w:r>
        <w:rPr>
          <w:sz w:val="24"/>
          <w:szCs w:val="24"/>
        </w:rPr>
        <w:t>y</w:t>
      </w:r>
      <w:r>
        <w:rPr>
          <w:sz w:val="24"/>
          <w:szCs w:val="24"/>
        </w:rPr>
        <w:t>nagrodzenia od 1 stycznia 2017 r.</w:t>
      </w:r>
    </w:p>
    <w:p w:rsidR="00496401" w:rsidRDefault="00496401" w:rsidP="00496401">
      <w:pPr>
        <w:tabs>
          <w:tab w:val="left" w:pos="5670"/>
          <w:tab w:val="left" w:pos="10632"/>
        </w:tabs>
        <w:ind w:right="-177"/>
        <w:rPr>
          <w:sz w:val="24"/>
          <w:szCs w:val="24"/>
        </w:rPr>
      </w:pPr>
      <w:r>
        <w:rPr>
          <w:sz w:val="24"/>
          <w:szCs w:val="24"/>
        </w:rPr>
        <w:t xml:space="preserve">        W dziale </w:t>
      </w:r>
      <w:r>
        <w:rPr>
          <w:b/>
          <w:sz w:val="24"/>
          <w:szCs w:val="24"/>
        </w:rPr>
        <w:t>900</w:t>
      </w:r>
      <w:r>
        <w:rPr>
          <w:sz w:val="24"/>
          <w:szCs w:val="24"/>
        </w:rPr>
        <w:t xml:space="preserve">, rozdz. </w:t>
      </w:r>
      <w:r>
        <w:rPr>
          <w:b/>
          <w:sz w:val="24"/>
          <w:szCs w:val="24"/>
        </w:rPr>
        <w:t xml:space="preserve">90003 </w:t>
      </w:r>
      <w:r>
        <w:rPr>
          <w:sz w:val="24"/>
          <w:szCs w:val="24"/>
        </w:rPr>
        <w:t xml:space="preserve">uzupełnia się plan wydatków o kwotę 220.000,00 zł na zakup usług związanych z oczyszczaniem miasta w związku z występującym niedoborem. W rozdz. </w:t>
      </w:r>
      <w:r w:rsidRPr="00520913">
        <w:rPr>
          <w:b/>
          <w:sz w:val="24"/>
          <w:szCs w:val="24"/>
        </w:rPr>
        <w:t>9000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wpr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wadza się plan wydatków, sfinansowanych środkami z </w:t>
      </w:r>
      <w:proofErr w:type="spellStart"/>
      <w:r>
        <w:rPr>
          <w:sz w:val="24"/>
          <w:szCs w:val="24"/>
        </w:rPr>
        <w:t>WFOSiGW</w:t>
      </w:r>
      <w:proofErr w:type="spellEnd"/>
      <w:r>
        <w:rPr>
          <w:sz w:val="24"/>
          <w:szCs w:val="24"/>
        </w:rPr>
        <w:t>, w wysokości 6.771,00 zł na zad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nie pn. „Wykonanie </w:t>
      </w:r>
      <w:proofErr w:type="spellStart"/>
      <w:r>
        <w:rPr>
          <w:sz w:val="24"/>
          <w:szCs w:val="24"/>
        </w:rPr>
        <w:t>nasadzeń</w:t>
      </w:r>
      <w:proofErr w:type="spellEnd"/>
      <w:r>
        <w:rPr>
          <w:sz w:val="24"/>
          <w:szCs w:val="24"/>
        </w:rPr>
        <w:t xml:space="preserve"> uzupełniających w zabytkowym Parku Miejskim im. T. Kościuszki </w:t>
      </w:r>
    </w:p>
    <w:p w:rsidR="00496401" w:rsidRPr="003D5FD5" w:rsidRDefault="00496401" w:rsidP="00496401">
      <w:pPr>
        <w:rPr>
          <w:sz w:val="22"/>
          <w:szCs w:val="22"/>
        </w:rPr>
      </w:pPr>
      <w:r>
        <w:rPr>
          <w:sz w:val="24"/>
          <w:szCs w:val="24"/>
        </w:rPr>
        <w:t xml:space="preserve">w 2017 r.” W rozdz. </w:t>
      </w:r>
      <w:r w:rsidRPr="003D5FD5">
        <w:rPr>
          <w:b/>
          <w:sz w:val="24"/>
          <w:szCs w:val="24"/>
        </w:rPr>
        <w:t>90015</w:t>
      </w:r>
      <w:r>
        <w:rPr>
          <w:sz w:val="24"/>
          <w:szCs w:val="24"/>
        </w:rPr>
        <w:t xml:space="preserve"> zmniejsza się plan wydatków inwestycyjnych o kwotę 25.000,00 zł na zadanie pn. „</w:t>
      </w:r>
      <w:r w:rsidRPr="003D5FD5">
        <w:rPr>
          <w:sz w:val="24"/>
          <w:szCs w:val="24"/>
        </w:rPr>
        <w:t>Rozbudowa oświetlenia uliczn</w:t>
      </w:r>
      <w:r w:rsidRPr="003D5FD5">
        <w:rPr>
          <w:sz w:val="24"/>
          <w:szCs w:val="24"/>
        </w:rPr>
        <w:t>e</w:t>
      </w:r>
      <w:r w:rsidRPr="003D5FD5">
        <w:rPr>
          <w:sz w:val="24"/>
          <w:szCs w:val="24"/>
        </w:rPr>
        <w:t>go</w:t>
      </w:r>
      <w:r>
        <w:rPr>
          <w:sz w:val="24"/>
          <w:szCs w:val="24"/>
        </w:rPr>
        <w:t xml:space="preserve">”. W rozdz. </w:t>
      </w:r>
      <w:r w:rsidRPr="003D5FD5">
        <w:rPr>
          <w:b/>
          <w:sz w:val="24"/>
          <w:szCs w:val="24"/>
        </w:rPr>
        <w:t>90095</w:t>
      </w:r>
      <w:r>
        <w:rPr>
          <w:sz w:val="24"/>
          <w:szCs w:val="24"/>
        </w:rPr>
        <w:t xml:space="preserve"> uzupełnia się plan wydatków o kwotę 33.568,50 zł na wydatki związane z wyłapywaniem bezdomnych zwierząt w związku z w</w:t>
      </w:r>
      <w:r>
        <w:rPr>
          <w:sz w:val="24"/>
          <w:szCs w:val="24"/>
        </w:rPr>
        <w:t>y</w:t>
      </w:r>
      <w:r>
        <w:rPr>
          <w:sz w:val="24"/>
          <w:szCs w:val="24"/>
        </w:rPr>
        <w:t>stępującym niedoborem.</w:t>
      </w:r>
    </w:p>
    <w:p w:rsidR="00496401" w:rsidRPr="003D5FD5" w:rsidRDefault="00496401" w:rsidP="00496401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   W dziale </w:t>
      </w:r>
      <w:r w:rsidRPr="008823DD">
        <w:rPr>
          <w:b/>
          <w:sz w:val="24"/>
          <w:szCs w:val="24"/>
        </w:rPr>
        <w:t>921</w:t>
      </w:r>
      <w:r>
        <w:rPr>
          <w:sz w:val="24"/>
          <w:szCs w:val="24"/>
        </w:rPr>
        <w:t xml:space="preserve"> rozdz. </w:t>
      </w:r>
      <w:r w:rsidRPr="008823DD">
        <w:rPr>
          <w:b/>
          <w:sz w:val="24"/>
          <w:szCs w:val="24"/>
        </w:rPr>
        <w:t xml:space="preserve">92109 </w:t>
      </w:r>
      <w:r>
        <w:rPr>
          <w:b/>
          <w:sz w:val="24"/>
          <w:szCs w:val="24"/>
        </w:rPr>
        <w:t xml:space="preserve">i 92118 </w:t>
      </w:r>
      <w:r>
        <w:rPr>
          <w:sz w:val="24"/>
          <w:szCs w:val="24"/>
        </w:rPr>
        <w:t>uzupełnia się dotacje podmiotowe dla Miejskiego Domu Ku</w:t>
      </w:r>
      <w:r>
        <w:rPr>
          <w:sz w:val="24"/>
          <w:szCs w:val="24"/>
        </w:rPr>
        <w:t>l</w:t>
      </w:r>
      <w:r>
        <w:rPr>
          <w:sz w:val="24"/>
          <w:szCs w:val="24"/>
        </w:rPr>
        <w:t>tury o 70.000,00 zł i dla Muzeum Historycznego o 10.036,00 zł w związku z realizacją przez te je</w:t>
      </w:r>
      <w:r>
        <w:rPr>
          <w:sz w:val="24"/>
          <w:szCs w:val="24"/>
        </w:rPr>
        <w:t>d</w:t>
      </w:r>
      <w:r>
        <w:rPr>
          <w:sz w:val="24"/>
          <w:szCs w:val="24"/>
        </w:rPr>
        <w:t>nostki nowych zadań. W rozdz.</w:t>
      </w:r>
      <w:r w:rsidRPr="00645A34">
        <w:rPr>
          <w:b/>
          <w:sz w:val="24"/>
          <w:szCs w:val="24"/>
        </w:rPr>
        <w:t xml:space="preserve"> 92195</w:t>
      </w:r>
      <w:r>
        <w:rPr>
          <w:sz w:val="24"/>
          <w:szCs w:val="24"/>
        </w:rPr>
        <w:t xml:space="preserve"> uzupełnia się plan wydatków o kwotę 10.000,00 zł na zakup usług związanych z organizacją imprez kulturalnych na terenie miasta.</w:t>
      </w:r>
    </w:p>
    <w:p w:rsidR="00496401" w:rsidRPr="00645A34" w:rsidRDefault="00496401" w:rsidP="00496401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 xml:space="preserve">       W dziale</w:t>
      </w:r>
      <w:r w:rsidRPr="003C79AD">
        <w:rPr>
          <w:b/>
          <w:sz w:val="24"/>
          <w:szCs w:val="24"/>
        </w:rPr>
        <w:t xml:space="preserve"> 926</w:t>
      </w:r>
      <w:r>
        <w:rPr>
          <w:sz w:val="24"/>
          <w:szCs w:val="24"/>
        </w:rPr>
        <w:t xml:space="preserve"> rozdz. </w:t>
      </w:r>
      <w:r w:rsidRPr="003C79AD">
        <w:rPr>
          <w:b/>
          <w:sz w:val="24"/>
          <w:szCs w:val="24"/>
        </w:rPr>
        <w:t>92601</w:t>
      </w:r>
      <w:r>
        <w:rPr>
          <w:sz w:val="24"/>
          <w:szCs w:val="24"/>
        </w:rPr>
        <w:t xml:space="preserve"> zmniejsza się plan wydatków inwestycyjnych o kwotę 60.000,00 zł na zadanie pn. </w:t>
      </w:r>
      <w:r w:rsidRPr="00645A34">
        <w:rPr>
          <w:sz w:val="24"/>
          <w:szCs w:val="24"/>
        </w:rPr>
        <w:t>„Przebudowa infrastruktury sportowej na stadionie miejskim”</w:t>
      </w:r>
      <w:r>
        <w:rPr>
          <w:sz w:val="24"/>
          <w:szCs w:val="24"/>
        </w:rPr>
        <w:t xml:space="preserve"> w związku z zakończ</w:t>
      </w:r>
      <w:r>
        <w:rPr>
          <w:sz w:val="24"/>
          <w:szCs w:val="24"/>
        </w:rPr>
        <w:t>e</w:t>
      </w:r>
      <w:r>
        <w:rPr>
          <w:sz w:val="24"/>
          <w:szCs w:val="24"/>
        </w:rPr>
        <w:t>niem i rozliczeniem tego zadania.</w:t>
      </w:r>
    </w:p>
    <w:p w:rsidR="00CF1C84" w:rsidRDefault="00CF1C84"/>
    <w:sectPr w:rsidR="00CF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50"/>
    <w:rsid w:val="00395950"/>
    <w:rsid w:val="00496401"/>
    <w:rsid w:val="00532393"/>
    <w:rsid w:val="006222DE"/>
    <w:rsid w:val="00CE684A"/>
    <w:rsid w:val="00C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9E58B-A969-4D72-BF2A-A543C96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401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496401"/>
    <w:pPr>
      <w:keepNext/>
      <w:jc w:val="right"/>
      <w:outlineLvl w:val="3"/>
    </w:pPr>
    <w:rPr>
      <w:rFonts w:ascii="Garamond" w:hAnsi="Garamond"/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496401"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401"/>
    <w:rPr>
      <w:rFonts w:ascii="Garamond" w:eastAsia="Times New Roman" w:hAnsi="Garamond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6401"/>
    <w:rPr>
      <w:rFonts w:ascii="Garamond" w:eastAsia="Times New Roman" w:hAnsi="Garamond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6401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6401"/>
    <w:pPr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6401"/>
    <w:rPr>
      <w:rFonts w:ascii="Garamond" w:eastAsia="Times New Roman" w:hAnsi="Garamond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2</cp:revision>
  <dcterms:created xsi:type="dcterms:W3CDTF">2017-08-25T07:32:00Z</dcterms:created>
  <dcterms:modified xsi:type="dcterms:W3CDTF">2017-08-25T07:34:00Z</dcterms:modified>
</cp:coreProperties>
</file>