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1" w:rsidRDefault="007C4F43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4F43">
        <w:rPr>
          <w:rFonts w:ascii="Times New Roman" w:hAnsi="Times New Roman" w:cs="Times New Roman"/>
          <w:sz w:val="20"/>
          <w:szCs w:val="20"/>
        </w:rPr>
        <w:t>Załącznik</w:t>
      </w:r>
      <w:r w:rsidR="00D7500F">
        <w:rPr>
          <w:rFonts w:ascii="Times New Roman" w:hAnsi="Times New Roman" w:cs="Times New Roman"/>
          <w:sz w:val="20"/>
          <w:szCs w:val="20"/>
        </w:rPr>
        <w:t xml:space="preserve"> Nr  1 do uchwały Nr XXXIV</w:t>
      </w:r>
      <w:r>
        <w:rPr>
          <w:rFonts w:ascii="Times New Roman" w:hAnsi="Times New Roman" w:cs="Times New Roman"/>
          <w:sz w:val="20"/>
          <w:szCs w:val="20"/>
        </w:rPr>
        <w:t>/…/2017</w:t>
      </w:r>
    </w:p>
    <w:p w:rsidR="007C4F43" w:rsidRDefault="007C4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Rady Miejskiej w Przasnyszu </w:t>
      </w:r>
    </w:p>
    <w:p w:rsidR="007C4F43" w:rsidRDefault="007C4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11235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dnia 27 kwietnia 2017 r.</w:t>
      </w:r>
    </w:p>
    <w:p w:rsidR="00020482" w:rsidRDefault="00020482">
      <w:pPr>
        <w:rPr>
          <w:rFonts w:ascii="Times New Roman" w:hAnsi="Times New Roman" w:cs="Times New Roman"/>
          <w:sz w:val="20"/>
          <w:szCs w:val="20"/>
        </w:rPr>
      </w:pPr>
    </w:p>
    <w:p w:rsidR="00020482" w:rsidRDefault="00020482" w:rsidP="00020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rekrutacji do samorządowych przedszkoli i oddziałów przedszkolnych w publicznych szkołach podstawowych prowadzonych przez Gminę Miasto Przasnysz na drugim etapie postępowania rekrutacyjnego wraz z liczbą punktów oraz dokumenty niezbędne do potwierdzenia</w:t>
      </w:r>
      <w:r w:rsidR="00D33116">
        <w:rPr>
          <w:rFonts w:ascii="Times New Roman" w:hAnsi="Times New Roman" w:cs="Times New Roman"/>
          <w:b/>
          <w:sz w:val="24"/>
          <w:szCs w:val="24"/>
        </w:rPr>
        <w:t xml:space="preserve"> tych kryteriów</w:t>
      </w:r>
    </w:p>
    <w:tbl>
      <w:tblPr>
        <w:tblStyle w:val="Tabela-Siatka"/>
        <w:tblW w:w="0" w:type="auto"/>
        <w:tblLook w:val="04A0"/>
      </w:tblPr>
      <w:tblGrid>
        <w:gridCol w:w="663"/>
        <w:gridCol w:w="3822"/>
        <w:gridCol w:w="1656"/>
        <w:gridCol w:w="3147"/>
      </w:tblGrid>
      <w:tr w:rsidR="00D33116" w:rsidTr="00D33116">
        <w:tc>
          <w:tcPr>
            <w:tcW w:w="534" w:type="dxa"/>
          </w:tcPr>
          <w:p w:rsidR="00D33116" w:rsidRDefault="00D33116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L..p.</w:t>
            </w:r>
          </w:p>
        </w:tc>
        <w:tc>
          <w:tcPr>
            <w:tcW w:w="4072" w:type="dxa"/>
          </w:tcPr>
          <w:p w:rsidR="00D33116" w:rsidRDefault="00D33116" w:rsidP="00D3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314" w:type="dxa"/>
          </w:tcPr>
          <w:p w:rsidR="00D33116" w:rsidRDefault="00D33116" w:rsidP="00D3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292" w:type="dxa"/>
          </w:tcPr>
          <w:p w:rsidR="00D33116" w:rsidRDefault="00D33116" w:rsidP="00D3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Dokumenty niezbędne do potwierdzenia kryteriów</w:t>
            </w:r>
          </w:p>
        </w:tc>
      </w:tr>
      <w:tr w:rsidR="00D33116" w:rsidTr="00D33116">
        <w:tc>
          <w:tcPr>
            <w:tcW w:w="534" w:type="dxa"/>
          </w:tcPr>
          <w:p w:rsidR="00D33116" w:rsidRDefault="00C11235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D33116" w:rsidRDefault="00AF0DA1" w:rsidP="00A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dziecka kontynuującego wychowanie przedszkole  w przedszkolu/oddziale przedszkolnym pierwszego wyboru</w:t>
            </w:r>
          </w:p>
        </w:tc>
        <w:tc>
          <w:tcPr>
            <w:tcW w:w="1314" w:type="dxa"/>
          </w:tcPr>
          <w:p w:rsidR="00D33116" w:rsidRDefault="00012D34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DA1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292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rodziców/opiekunów prawnych</w:t>
            </w:r>
          </w:p>
        </w:tc>
      </w:tr>
      <w:tr w:rsidR="00D33116" w:rsidTr="00D33116">
        <w:tc>
          <w:tcPr>
            <w:tcW w:w="534" w:type="dxa"/>
          </w:tcPr>
          <w:p w:rsidR="00D33116" w:rsidRDefault="00AF0DA1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D33116" w:rsidRDefault="00C76CF3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pobytu dziecka w przedszkolu powyżej podstawy programowej tj. powyżej  5 godz. dziennie.</w:t>
            </w:r>
          </w:p>
        </w:tc>
        <w:tc>
          <w:tcPr>
            <w:tcW w:w="1314" w:type="dxa"/>
          </w:tcPr>
          <w:p w:rsidR="00D33116" w:rsidRDefault="00C76CF3" w:rsidP="00C7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każda zadeklarowaną godzinę powyżej</w:t>
            </w:r>
            <w:r w:rsidR="00012D34">
              <w:rPr>
                <w:rFonts w:ascii="Times New Roman" w:hAnsi="Times New Roman" w:cs="Times New Roman"/>
                <w:sz w:val="24"/>
                <w:szCs w:val="24"/>
              </w:rPr>
              <w:t xml:space="preserve"> podstawy programowej 1 pkt.</w:t>
            </w:r>
          </w:p>
        </w:tc>
        <w:tc>
          <w:tcPr>
            <w:tcW w:w="3292" w:type="dxa"/>
          </w:tcPr>
          <w:p w:rsidR="00D33116" w:rsidRDefault="00C76CF3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rodziców/opiekunów prawnych zawarta w wniosku o przyjęcie do przedszkola</w:t>
            </w:r>
          </w:p>
        </w:tc>
      </w:tr>
      <w:tr w:rsidR="00D33116" w:rsidTr="00D33116">
        <w:tc>
          <w:tcPr>
            <w:tcW w:w="534" w:type="dxa"/>
          </w:tcPr>
          <w:p w:rsidR="00D33116" w:rsidRDefault="00012D34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z rodzin o udokumentowanej trudnej sytuacji materialnej.</w:t>
            </w:r>
          </w:p>
        </w:tc>
        <w:tc>
          <w:tcPr>
            <w:tcW w:w="1314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rodziców/opiekunów prawnych</w:t>
            </w:r>
          </w:p>
        </w:tc>
      </w:tr>
      <w:tr w:rsidR="00D33116" w:rsidTr="00D33116">
        <w:tc>
          <w:tcPr>
            <w:tcW w:w="534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72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rodziców pracujących zawodowo na terenie Przasnysza.</w:t>
            </w:r>
          </w:p>
        </w:tc>
        <w:tc>
          <w:tcPr>
            <w:tcW w:w="1314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3292" w:type="dxa"/>
          </w:tcPr>
          <w:p w:rsidR="00D33116" w:rsidRDefault="008C1ED7" w:rsidP="00D3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rodziców/opiekunów prawnych</w:t>
            </w:r>
          </w:p>
        </w:tc>
      </w:tr>
    </w:tbl>
    <w:p w:rsidR="00D33116" w:rsidRPr="00D33116" w:rsidRDefault="00D33116" w:rsidP="00D33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43" w:rsidRPr="007C4F43" w:rsidRDefault="007C4F43">
      <w:pPr>
        <w:rPr>
          <w:rFonts w:ascii="Times New Roman" w:hAnsi="Times New Roman" w:cs="Times New Roman"/>
          <w:sz w:val="20"/>
          <w:szCs w:val="20"/>
        </w:rPr>
      </w:pPr>
    </w:p>
    <w:sectPr w:rsidR="007C4F43" w:rsidRPr="007C4F43" w:rsidSect="0045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F43"/>
    <w:rsid w:val="00012D34"/>
    <w:rsid w:val="00020482"/>
    <w:rsid w:val="00316344"/>
    <w:rsid w:val="003518BF"/>
    <w:rsid w:val="00454041"/>
    <w:rsid w:val="005140EF"/>
    <w:rsid w:val="007C4F43"/>
    <w:rsid w:val="008C1ED7"/>
    <w:rsid w:val="00997875"/>
    <w:rsid w:val="009D370F"/>
    <w:rsid w:val="00AF0DA1"/>
    <w:rsid w:val="00C11235"/>
    <w:rsid w:val="00C76CF3"/>
    <w:rsid w:val="00D33116"/>
    <w:rsid w:val="00D7500F"/>
    <w:rsid w:val="00DA0A52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1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0B96-466C-438E-9ABF-917F45C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2017-04-19T09:34:00Z</cp:lastPrinted>
  <dcterms:created xsi:type="dcterms:W3CDTF">2017-04-18T09:43:00Z</dcterms:created>
  <dcterms:modified xsi:type="dcterms:W3CDTF">2017-04-19T09:35:00Z</dcterms:modified>
</cp:coreProperties>
</file>