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95" w:rsidRDefault="00903395" w:rsidP="00903395">
      <w:pPr>
        <w:jc w:val="right"/>
        <w:rPr>
          <w:b/>
        </w:rPr>
      </w:pPr>
      <w:r>
        <w:rPr>
          <w:b/>
        </w:rPr>
        <w:t>Załącznik  do Uchwały Nr XV/    /2015</w:t>
      </w:r>
    </w:p>
    <w:p w:rsidR="00903395" w:rsidRDefault="00903395" w:rsidP="00903395">
      <w:pPr>
        <w:jc w:val="right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                                  </w:t>
      </w:r>
      <w:r>
        <w:rPr>
          <w:b/>
        </w:rPr>
        <w:tab/>
        <w:t xml:space="preserve"> Rady Miejskiej w Przasnyszu z dnia 30 grudnia 2015 r.</w:t>
      </w:r>
    </w:p>
    <w:p w:rsidR="00903395" w:rsidRDefault="00903395" w:rsidP="00903395">
      <w:pPr>
        <w:jc w:val="right"/>
        <w:rPr>
          <w:b/>
        </w:rPr>
      </w:pPr>
      <w:r>
        <w:rPr>
          <w:b/>
        </w:rPr>
        <w:t>,</w:t>
      </w:r>
    </w:p>
    <w:p w:rsidR="000E410A" w:rsidRDefault="00914A1D">
      <w:r>
        <w:rPr>
          <w:noProof/>
        </w:rPr>
        <w:drawing>
          <wp:inline distT="0" distB="0" distL="0" distR="0">
            <wp:extent cx="5760720" cy="8096885"/>
            <wp:effectExtent l="19050" t="0" r="0" b="0"/>
            <wp:docPr id="4" name="Obraz 3" descr="6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em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9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410A" w:rsidSect="000E4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903395"/>
    <w:rsid w:val="000E410A"/>
    <w:rsid w:val="005973DD"/>
    <w:rsid w:val="00903395"/>
    <w:rsid w:val="00914A1D"/>
    <w:rsid w:val="0099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3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39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6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116</Characters>
  <Application>Microsoft Office Word</Application>
  <DocSecurity>0</DocSecurity>
  <Lines>1</Lines>
  <Paragraphs>1</Paragraphs>
  <ScaleCrop>false</ScaleCrop>
  <Company>UM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OCHENKOWSKA</dc:creator>
  <cp:keywords/>
  <dc:description/>
  <cp:lastModifiedBy>OCHENKOWSKA</cp:lastModifiedBy>
  <cp:revision>5</cp:revision>
  <dcterms:created xsi:type="dcterms:W3CDTF">2015-12-23T08:33:00Z</dcterms:created>
  <dcterms:modified xsi:type="dcterms:W3CDTF">2015-12-23T08:38:00Z</dcterms:modified>
</cp:coreProperties>
</file>