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15" w:rsidRPr="009C5715" w:rsidRDefault="00B334BB" w:rsidP="00B334B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C5715"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9C5715" w:rsidRPr="009C5715" w:rsidRDefault="00B334BB" w:rsidP="00B334BB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="009C5715"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XXVII/…/2012</w:t>
      </w:r>
    </w:p>
    <w:p w:rsidR="009C5715" w:rsidRPr="009C5715" w:rsidRDefault="00B334BB" w:rsidP="00B334BB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9C5715"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Przasnyszu</w:t>
      </w:r>
    </w:p>
    <w:p w:rsidR="009C5715" w:rsidRPr="009C5715" w:rsidRDefault="00B334BB" w:rsidP="00B334BB">
      <w:pPr>
        <w:spacing w:after="0" w:line="240" w:lineRule="auto"/>
        <w:ind w:left="4248" w:right="-92" w:firstLine="708"/>
        <w:jc w:val="center"/>
        <w:rPr>
          <w:rFonts w:ascii="Times New Roman" w:eastAsia="Times New Roman" w:hAnsi="Times New Roman" w:cs="Times New Roman"/>
          <w:position w:val="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C5715"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września 2012 r.</w:t>
      </w:r>
    </w:p>
    <w:p w:rsidR="009C5715" w:rsidRPr="009C5715" w:rsidRDefault="009C5715" w:rsidP="00B334BB">
      <w:pPr>
        <w:spacing w:after="0" w:line="240" w:lineRule="auto"/>
        <w:ind w:right="-92"/>
        <w:jc w:val="right"/>
        <w:rPr>
          <w:rFonts w:ascii="Times New Roman" w:eastAsia="Times New Roman" w:hAnsi="Times New Roman" w:cs="Times New Roman"/>
          <w:position w:val="8"/>
          <w:sz w:val="24"/>
          <w:szCs w:val="24"/>
          <w:lang w:eastAsia="pl-PL"/>
        </w:rPr>
      </w:pPr>
    </w:p>
    <w:p w:rsidR="009C5715" w:rsidRPr="009C5715" w:rsidRDefault="009C5715" w:rsidP="009C5715">
      <w:pPr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position w:val="8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C5715" w:rsidRPr="009C5715" w:rsidRDefault="009C5715" w:rsidP="009C57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571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Zmiany w budżecie miasta na 2012 rok</w:t>
      </w:r>
    </w:p>
    <w:p w:rsidR="009C5715" w:rsidRPr="009C5715" w:rsidRDefault="009C5715" w:rsidP="009C57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5715" w:rsidRPr="009C5715" w:rsidRDefault="009C5715" w:rsidP="009C57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4961"/>
        <w:gridCol w:w="1418"/>
        <w:gridCol w:w="1417"/>
      </w:tblGrid>
      <w:tr w:rsidR="009C5715" w:rsidRPr="009C5715" w:rsidTr="00EF5EDC">
        <w:trPr>
          <w:cantSplit/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Zwiększenie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lang w:eastAsia="pl-PL"/>
              </w:rPr>
              <w:t>Zmniejszenie</w:t>
            </w:r>
          </w:p>
        </w:tc>
      </w:tr>
      <w:tr w:rsidR="009C5715" w:rsidRPr="009C5715" w:rsidTr="00EF5EDC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Dochody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124.274,00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mieszkaniowa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Gospodarka gruntami i nieruchomościami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22.450,00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Cs/>
                <w:lang w:eastAsia="pl-PL"/>
              </w:rPr>
              <w:t>Wpływy z opłat za zarząd, użytkowanie i użytkowanie wieczyste nieruchomości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Cs/>
                <w:lang w:eastAsia="pl-PL"/>
              </w:rPr>
              <w:t>Pozostałe odsetki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Administracja publiczna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Urzędy gmin (miast i miast na prawach powiatu)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Cs/>
                <w:lang w:eastAsia="pl-PL"/>
              </w:rPr>
              <w:t>Pozostałe odsetki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75616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Wpływy z podatku rolnego, podatku leśnego, podatku od spadków i darowizn, podatku od czynności cywilnoprawnych oraz podatków i opłat lokalnych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Cs/>
                <w:lang w:eastAsia="pl-PL"/>
              </w:rPr>
              <w:t>Podatek od środków transportowych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85202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Domy pomocy społecznej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1.012,00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Kultura fizyczna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5.812,00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92604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Instytucje kultury fizycznej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5.812,00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5.812,00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165.150,50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40.876,50</w:t>
            </w:r>
          </w:p>
        </w:tc>
      </w:tr>
      <w:tr w:rsidR="009C5715" w:rsidRPr="009C5715" w:rsidTr="00EF5EDC">
        <w:trPr>
          <w:cantSplit/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mieszkaniowa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Gospodarka gruntami i nieruchomościami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57.203,00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40.876,50</w:t>
            </w:r>
          </w:p>
        </w:tc>
      </w:tr>
      <w:tr w:rsidR="009C5715" w:rsidRPr="009C5715" w:rsidTr="00EF5EDC">
        <w:trPr>
          <w:cantSplit/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85201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Placówki opiekuńczo - wychowawcze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7.680,00</w:t>
            </w:r>
          </w:p>
        </w:tc>
      </w:tr>
      <w:tr w:rsidR="009C5715" w:rsidRPr="009C5715" w:rsidTr="00EF5EDC">
        <w:trPr>
          <w:cantSplit/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7.680,00</w:t>
            </w:r>
          </w:p>
        </w:tc>
      </w:tr>
      <w:tr w:rsidR="009C5715" w:rsidRPr="009C5715" w:rsidTr="00EF5EDC">
        <w:trPr>
          <w:cantSplit/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85202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Domy pomocy społecznej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57.203,00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57.203,00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85204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Rodziny zastępcze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33.196,50</w:t>
            </w:r>
          </w:p>
        </w:tc>
      </w:tr>
      <w:tr w:rsidR="009C5715" w:rsidRPr="009C5715" w:rsidTr="00EF5EDC">
        <w:trPr>
          <w:cantSplit/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33.196,50</w:t>
            </w:r>
          </w:p>
        </w:tc>
      </w:tr>
      <w:tr w:rsidR="009C5715" w:rsidRPr="009C5715" w:rsidTr="00EF5EDC">
        <w:trPr>
          <w:cantSplit/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77.135,50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90003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Oczyszczanie miast i wsi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77.135,50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77.135,50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Zwiększenie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lang w:eastAsia="pl-PL"/>
              </w:rPr>
              <w:t>Zmniejszenie</w:t>
            </w:r>
          </w:p>
        </w:tc>
      </w:tr>
      <w:tr w:rsidR="009C5715" w:rsidRPr="009C5715" w:rsidTr="00EF5EDC">
        <w:trPr>
          <w:cantSplit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Kultura fizyczna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5.812,00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92601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Obiekty sportowe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5.812,00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C5715" w:rsidRPr="009C5715" w:rsidTr="00EF5EDC">
        <w:trPr>
          <w:cantSplit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5.812,00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15" w:rsidRPr="009C5715" w:rsidRDefault="009C5715" w:rsidP="009C5715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C5715" w:rsidRPr="009C5715" w:rsidRDefault="009C5715" w:rsidP="009C571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C5715" w:rsidRPr="009C5715" w:rsidRDefault="009C5715" w:rsidP="009C571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C5715" w:rsidRPr="009C5715" w:rsidRDefault="009C5715" w:rsidP="009C57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5715">
        <w:rPr>
          <w:rFonts w:ascii="Times New Roman" w:eastAsia="Times New Roman" w:hAnsi="Times New Roman" w:cs="Times New Roman"/>
          <w:b/>
          <w:lang w:eastAsia="pl-PL"/>
        </w:rPr>
        <w:t xml:space="preserve">    *</w:t>
      </w:r>
      <w:r w:rsidRPr="009C571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</w:t>
      </w:r>
      <w:r w:rsidRPr="009C5715">
        <w:rPr>
          <w:rFonts w:ascii="Times New Roman" w:eastAsia="Times New Roman" w:hAnsi="Times New Roman" w:cs="Times New Roman"/>
          <w:lang w:eastAsia="pl-PL"/>
        </w:rPr>
        <w:t>dochody  majątkowe               0,00   zł</w:t>
      </w:r>
    </w:p>
    <w:p w:rsidR="009C5715" w:rsidRPr="009C5715" w:rsidRDefault="009C5715" w:rsidP="009C57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571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C5715">
        <w:rPr>
          <w:rFonts w:ascii="Times New Roman" w:eastAsia="Times New Roman" w:hAnsi="Times New Roman" w:cs="Times New Roman"/>
          <w:b/>
          <w:lang w:eastAsia="pl-PL"/>
        </w:rPr>
        <w:t>**</w:t>
      </w:r>
      <w:r w:rsidRPr="009C5715">
        <w:rPr>
          <w:rFonts w:ascii="Times New Roman" w:eastAsia="Times New Roman" w:hAnsi="Times New Roman" w:cs="Times New Roman"/>
          <w:lang w:eastAsia="pl-PL"/>
        </w:rPr>
        <w:t xml:space="preserve">  wydatki  majątkowe                0,00  zł. </w:t>
      </w: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B62E8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2E8A" w:rsidRDefault="00B62E8A" w:rsidP="00B62E8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4EA5" w:rsidRDefault="00AF4EA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4EA5" w:rsidRDefault="00AF4EA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P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9C5715" w:rsidRP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Pr="009C5715" w:rsidRDefault="009C5715" w:rsidP="009C5715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wyniku wprowadzonych zmian zwiększa się dochody i wydatki  budżetowe o kwotę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124.274,00 zł, 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Pr="009C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: dochody majątkowe, wydatki majątkowe oraz deficyt budżetu  pozostają bez zmian. </w:t>
      </w: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Dochody</w:t>
      </w: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700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rozdz.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70005 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się plan dochodów z tytułu  opłat za wieczyste użytkowanie nieruchomości oraz plan odsetek od tych opłat o kwotę 22.450,00 zł w związku z wykonaniem ponadplanowych wpływów.</w:t>
      </w: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750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rozdz.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75023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zwiększa się plan dochodów z tytułu odsetek od środków na rachunku budżetu o kwotę 25.000,00 zł w związku z wykonaniem ponadplanowych wpływów.</w:t>
      </w: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756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rozdz.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75616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zwiększa się plan dochodów z tytułu podatku od środków transportowych od osób fizycznych o kwotę 70.000,00 zł w związku ze zbyt niską kwotą zaplanowaną w budżecie, nieuwzględniającą rozwoju bazy transportowej przedsiębiorców. Zwiększenia dokonano po przeanalizowaniu złożonych przez przedsiębiorców deklaracji.</w:t>
      </w: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852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rozdz.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85202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do budżetu kwotę 1.012,00 zł stanowiącą zwrot nadpłaty za pobyt mieszkańca miasta w domu pomocy społecznej za rok ubiegły.</w:t>
      </w: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926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rozdz.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92604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do budżetu kwotę 5.812,00 zł stanowiącą otrzymane od ubezpieczyciela odszkodowanie na pokrycie kosztów naprawy ogrodzenia boiska wielofunkcyjnego, uszkodzonego w wyniku nawałnicy w dniu 29.07 2012 r.</w:t>
      </w: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Wydatki </w:t>
      </w: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dziale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700,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rozdz.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700  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się plan wydatków związanych z zarządzaniem nieruchomościami komunalnymi o kwotę 25.000,00 zł w związku z występującym niedoborem.</w:t>
      </w: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 dziale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852,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85201 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zmniejsza się plan wydatków  o kwotę 7.680,00 zł w związku z nie wystąpieniem takich wydatków w bieżącym roku. W rozdz.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85202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zwiększa się plan wydatków za pobyt mieszkańców w domach pomocy społecznej o kwotę 57.203,00 zł w związku z występującym niedoborem spowodowanym wzrostem odpłatności. W rozdz.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85204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zmniejsza się plan wydatków za pobyt dzieci w rodzinach zastępczych w związku z występującymi oszczędnościami.</w:t>
      </w:r>
    </w:p>
    <w:p w:rsidR="009C5715" w:rsidRPr="009C5715" w:rsidRDefault="009C5715" w:rsidP="009C5715">
      <w:pPr>
        <w:tabs>
          <w:tab w:val="left" w:pos="5670"/>
          <w:tab w:val="left" w:pos="7230"/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 dziale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900,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rozdz.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90003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zwiększa się plan wydatków na oczyszczanie miasta o kwotę 77.135,00 zł w związku z występującym niedoborem.</w:t>
      </w:r>
    </w:p>
    <w:p w:rsidR="00E15479" w:rsidRDefault="009C5715" w:rsidP="005F389B">
      <w:pPr>
        <w:tabs>
          <w:tab w:val="left" w:pos="5670"/>
          <w:tab w:val="left" w:pos="7230"/>
          <w:tab w:val="left" w:pos="10632"/>
        </w:tabs>
        <w:spacing w:after="0" w:line="240" w:lineRule="auto"/>
        <w:ind w:right="141"/>
      </w:pP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dziale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926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rozdz. </w:t>
      </w:r>
      <w:r w:rsidRPr="009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92601</w:t>
      </w:r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</w:t>
      </w:r>
      <w:proofErr w:type="spellStart"/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9C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wydatków w wysokości 5.812,00 zł  na naprawę ogrodzenia boiska wielofunkcyjnego, uszkodzonego w wyniku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nawałnicy w dniu 29.07. 2012</w:t>
      </w:r>
      <w:r w:rsidR="005F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sectPr w:rsidR="00E15479" w:rsidSect="005F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75" w:rsidRDefault="00C57675" w:rsidP="005F389B">
      <w:pPr>
        <w:spacing w:after="0" w:line="240" w:lineRule="auto"/>
      </w:pPr>
      <w:r>
        <w:separator/>
      </w:r>
    </w:p>
  </w:endnote>
  <w:endnote w:type="continuationSeparator" w:id="0">
    <w:p w:rsidR="00C57675" w:rsidRDefault="00C57675" w:rsidP="005F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75" w:rsidRDefault="00C57675" w:rsidP="005F389B">
      <w:pPr>
        <w:spacing w:after="0" w:line="240" w:lineRule="auto"/>
      </w:pPr>
      <w:r>
        <w:separator/>
      </w:r>
    </w:p>
  </w:footnote>
  <w:footnote w:type="continuationSeparator" w:id="0">
    <w:p w:rsidR="00C57675" w:rsidRDefault="00C57675" w:rsidP="005F3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3B"/>
    <w:rsid w:val="000A703B"/>
    <w:rsid w:val="003122A2"/>
    <w:rsid w:val="005F389B"/>
    <w:rsid w:val="009C5715"/>
    <w:rsid w:val="00AF4EA5"/>
    <w:rsid w:val="00B334BB"/>
    <w:rsid w:val="00B62E8A"/>
    <w:rsid w:val="00C57675"/>
    <w:rsid w:val="00E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5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57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C5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57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5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57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C5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57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9F0C-5D78-4D1D-BA6E-581F078E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FIGIEL</dc:creator>
  <cp:keywords/>
  <dc:description/>
  <cp:lastModifiedBy>FIGIEL</cp:lastModifiedBy>
  <cp:revision>5</cp:revision>
  <dcterms:created xsi:type="dcterms:W3CDTF">2012-09-13T07:36:00Z</dcterms:created>
  <dcterms:modified xsi:type="dcterms:W3CDTF">2012-09-13T08:25:00Z</dcterms:modified>
</cp:coreProperties>
</file>