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2E" w:rsidRPr="00F94AF4" w:rsidRDefault="00297D2E" w:rsidP="00DE72A5">
      <w:pPr>
        <w:spacing w:after="0" w:line="360" w:lineRule="auto"/>
        <w:rPr>
          <w:rFonts w:ascii="Cambria" w:hAnsi="Cambria" w:cs="Times New Roman"/>
        </w:rPr>
      </w:pPr>
      <w:r w:rsidRPr="00F94AF4">
        <w:rPr>
          <w:rFonts w:ascii="Cambria" w:hAnsi="Cambria" w:cs="Times New Roman"/>
        </w:rPr>
        <w:t xml:space="preserve">Znak </w:t>
      </w:r>
      <w:r>
        <w:rPr>
          <w:rFonts w:ascii="Cambria" w:hAnsi="Cambria" w:cs="Times New Roman"/>
        </w:rPr>
        <w:t>postępowania:</w:t>
      </w:r>
      <w:r>
        <w:t xml:space="preserve"> </w:t>
      </w:r>
      <w:r w:rsidR="00842B60" w:rsidRPr="00842B60">
        <w:rPr>
          <w:rFonts w:asciiTheme="majorHAnsi" w:hAnsiTheme="majorHAnsi"/>
          <w:color w:val="000000"/>
          <w:shd w:val="clear" w:color="auto" w:fill="FFFFFF"/>
        </w:rPr>
        <w:t>EOP.271.6.2018</w:t>
      </w:r>
      <w:r>
        <w:rPr>
          <w:rFonts w:ascii="Cambria" w:hAnsi="Cambria" w:cs="Times New Roman"/>
        </w:rPr>
        <w:tab/>
      </w:r>
      <w:r>
        <w:rPr>
          <w:rFonts w:ascii="Cambria" w:hAnsi="Cambria" w:cs="Times New Roman"/>
        </w:rPr>
        <w:tab/>
        <w:t xml:space="preserve">             </w:t>
      </w:r>
      <w:r w:rsidRPr="00F94AF4">
        <w:rPr>
          <w:rFonts w:ascii="Cambria" w:hAnsi="Cambria" w:cs="Times New Roman"/>
        </w:rPr>
        <w:t xml:space="preserve">Piekoszów, </w:t>
      </w:r>
      <w:r w:rsidRPr="000866A5">
        <w:rPr>
          <w:rFonts w:ascii="Cambria" w:hAnsi="Cambria" w:cs="Times New Roman"/>
        </w:rPr>
        <w:t>dni</w:t>
      </w:r>
      <w:r w:rsidR="00842B60">
        <w:rPr>
          <w:rFonts w:ascii="Cambria" w:hAnsi="Cambria" w:cs="Times New Roman"/>
        </w:rPr>
        <w:t>a 2</w:t>
      </w:r>
      <w:r w:rsidR="0042074A">
        <w:rPr>
          <w:rFonts w:ascii="Cambria" w:hAnsi="Cambria" w:cs="Times New Roman"/>
        </w:rPr>
        <w:t>5</w:t>
      </w:r>
      <w:r w:rsidR="00842B60">
        <w:rPr>
          <w:rFonts w:ascii="Cambria" w:hAnsi="Cambria" w:cs="Times New Roman"/>
        </w:rPr>
        <w:t xml:space="preserve"> października 2018 r.</w:t>
      </w:r>
    </w:p>
    <w:p w:rsidR="00297D2E" w:rsidRPr="00F94AF4" w:rsidRDefault="00297D2E" w:rsidP="00DE72A5">
      <w:pPr>
        <w:spacing w:after="0" w:line="360" w:lineRule="auto"/>
        <w:rPr>
          <w:rFonts w:ascii="Cambria" w:hAnsi="Cambria" w:cs="Times New Roman"/>
        </w:rPr>
      </w:pPr>
    </w:p>
    <w:p w:rsidR="00297D2E" w:rsidRPr="00F94AF4" w:rsidRDefault="00297D2E" w:rsidP="00DE72A5">
      <w:pPr>
        <w:spacing w:after="0" w:line="360" w:lineRule="auto"/>
        <w:rPr>
          <w:rFonts w:ascii="Cambria" w:hAnsi="Cambria" w:cs="Times New Roman"/>
        </w:rPr>
      </w:pPr>
    </w:p>
    <w:p w:rsidR="00297D2E" w:rsidRPr="00F94AF4" w:rsidRDefault="00297D2E" w:rsidP="00DE72A5">
      <w:pPr>
        <w:spacing w:after="0" w:line="360" w:lineRule="auto"/>
        <w:rPr>
          <w:rFonts w:ascii="Cambria" w:hAnsi="Cambria" w:cs="Times New Roman"/>
        </w:rPr>
      </w:pPr>
    </w:p>
    <w:p w:rsidR="00297D2E" w:rsidRDefault="00297D2E" w:rsidP="00DE72A5">
      <w:pPr>
        <w:spacing w:after="0"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297D2E" w:rsidRPr="00F94AF4" w:rsidRDefault="00297D2E" w:rsidP="00DE72A5">
      <w:pPr>
        <w:spacing w:after="0" w:line="360" w:lineRule="auto"/>
        <w:jc w:val="center"/>
        <w:rPr>
          <w:rFonts w:ascii="Cambria" w:hAnsi="Cambria" w:cs="Times New Roman"/>
          <w:sz w:val="28"/>
          <w:szCs w:val="28"/>
          <w:u w:val="single"/>
        </w:rPr>
      </w:pPr>
      <w:r>
        <w:rPr>
          <w:rFonts w:ascii="Cambria" w:hAnsi="Cambria" w:cs="Times New Roman"/>
          <w:b/>
          <w:sz w:val="28"/>
          <w:szCs w:val="28"/>
        </w:rPr>
        <w:t>(SIWZ)</w:t>
      </w:r>
    </w:p>
    <w:p w:rsidR="00297D2E" w:rsidRPr="00F94AF4" w:rsidRDefault="00297D2E" w:rsidP="00DE72A5">
      <w:pPr>
        <w:spacing w:after="0" w:line="360" w:lineRule="auto"/>
        <w:rPr>
          <w:rFonts w:ascii="Cambria" w:hAnsi="Cambria" w:cs="Times New Roman"/>
          <w:u w:val="single"/>
        </w:rPr>
      </w:pPr>
    </w:p>
    <w:p w:rsidR="00297D2E" w:rsidRPr="00F94AF4" w:rsidRDefault="00297D2E" w:rsidP="00DE72A5">
      <w:pPr>
        <w:spacing w:after="0" w:line="360" w:lineRule="auto"/>
        <w:jc w:val="center"/>
        <w:rPr>
          <w:rFonts w:ascii="Cambria" w:hAnsi="Cambria" w:cs="Times New Roman"/>
          <w:u w:val="single"/>
        </w:rPr>
      </w:pPr>
    </w:p>
    <w:p w:rsidR="00297D2E" w:rsidRPr="00F94AF4" w:rsidRDefault="00297D2E" w:rsidP="00DE72A5">
      <w:pPr>
        <w:spacing w:after="0" w:line="360" w:lineRule="auto"/>
        <w:jc w:val="center"/>
        <w:rPr>
          <w:rFonts w:ascii="Cambria" w:hAnsi="Cambria" w:cs="Times New Roman"/>
          <w:b/>
        </w:rPr>
      </w:pPr>
      <w:r w:rsidRPr="00F94AF4">
        <w:rPr>
          <w:rFonts w:ascii="Cambria" w:hAnsi="Cambria" w:cs="Times New Roman"/>
          <w:b/>
        </w:rPr>
        <w:t xml:space="preserve">w postępowaniu o udzielenie zamówienia publicznego prowadzonym </w:t>
      </w:r>
    </w:p>
    <w:p w:rsidR="00297D2E" w:rsidRPr="00F94AF4" w:rsidRDefault="00297D2E" w:rsidP="00DE72A5">
      <w:pPr>
        <w:spacing w:after="0" w:line="360" w:lineRule="auto"/>
        <w:jc w:val="center"/>
        <w:rPr>
          <w:rFonts w:ascii="Cambria" w:hAnsi="Cambria" w:cs="Times New Roman"/>
        </w:rPr>
      </w:pPr>
      <w:r w:rsidRPr="00F94AF4">
        <w:rPr>
          <w:rFonts w:ascii="Cambria" w:hAnsi="Cambria" w:cs="Times New Roman"/>
          <w:b/>
        </w:rPr>
        <w:t>w trybi</w:t>
      </w:r>
      <w:r>
        <w:rPr>
          <w:rFonts w:ascii="Cambria" w:hAnsi="Cambria" w:cs="Times New Roman"/>
          <w:b/>
        </w:rPr>
        <w:t>e przetargu nieograniczonego na zadanie pn.:</w:t>
      </w:r>
    </w:p>
    <w:p w:rsidR="00297D2E" w:rsidRPr="00860A12" w:rsidRDefault="00297D2E" w:rsidP="00DE72A5">
      <w:pPr>
        <w:spacing w:after="0" w:line="360" w:lineRule="auto"/>
        <w:rPr>
          <w:rFonts w:ascii="Cambria" w:hAnsi="Cambria"/>
          <w:sz w:val="28"/>
          <w:szCs w:val="28"/>
        </w:rPr>
      </w:pPr>
    </w:p>
    <w:p w:rsidR="00297D2E" w:rsidRDefault="00297D2E" w:rsidP="00DE72A5">
      <w:pPr>
        <w:spacing w:after="0" w:line="360" w:lineRule="auto"/>
        <w:jc w:val="center"/>
        <w:rPr>
          <w:rFonts w:ascii="Cambria" w:hAnsi="Cambria"/>
          <w:b/>
        </w:rPr>
      </w:pPr>
      <w:r>
        <w:rPr>
          <w:rFonts w:ascii="Cambria" w:hAnsi="Cambria"/>
          <w:b/>
          <w:sz w:val="28"/>
          <w:szCs w:val="28"/>
        </w:rPr>
        <w:t>„</w:t>
      </w:r>
      <w:r w:rsidRPr="002F14DD">
        <w:rPr>
          <w:rFonts w:ascii="Cambria" w:hAnsi="Cambria"/>
          <w:b/>
          <w:sz w:val="28"/>
          <w:szCs w:val="28"/>
        </w:rPr>
        <w:t>Zakup i dostawa pomocy dydaktycznych i narzędzi TIK do nauki programowania w ramach realizacji projektu “Nowoczesne technologie w aktywnej szkole” realizowanego w szkołach i placówkach oświatowych gminy Piekoszów</w:t>
      </w:r>
      <w:r>
        <w:rPr>
          <w:rFonts w:ascii="Cambria" w:hAnsi="Cambria"/>
          <w:b/>
          <w:sz w:val="28"/>
          <w:szCs w:val="28"/>
        </w:rPr>
        <w:t>”</w:t>
      </w:r>
    </w:p>
    <w:p w:rsidR="00297D2E" w:rsidRDefault="00297D2E" w:rsidP="00DE72A5">
      <w:pPr>
        <w:spacing w:after="0" w:line="360" w:lineRule="auto"/>
        <w:rPr>
          <w:rFonts w:ascii="Cambria" w:hAnsi="Cambria"/>
          <w:b/>
        </w:rPr>
      </w:pPr>
    </w:p>
    <w:p w:rsidR="00297D2E" w:rsidRDefault="00297D2E" w:rsidP="00DE72A5">
      <w:pPr>
        <w:spacing w:after="0" w:line="360" w:lineRule="auto"/>
        <w:rPr>
          <w:rFonts w:ascii="Cambria" w:hAnsi="Cambria"/>
          <w:b/>
        </w:rPr>
      </w:pPr>
    </w:p>
    <w:p w:rsidR="00297D2E" w:rsidRDefault="00297D2E" w:rsidP="00DE72A5">
      <w:pPr>
        <w:spacing w:after="0" w:line="360" w:lineRule="auto"/>
        <w:rPr>
          <w:rFonts w:ascii="Cambria" w:hAnsi="Cambria"/>
          <w:b/>
        </w:rPr>
      </w:pPr>
    </w:p>
    <w:p w:rsidR="00297D2E" w:rsidRDefault="00297D2E" w:rsidP="00DE72A5">
      <w:pPr>
        <w:spacing w:after="0" w:line="360" w:lineRule="auto"/>
        <w:rPr>
          <w:rFonts w:ascii="Cambria" w:hAnsi="Cambria"/>
          <w:b/>
        </w:rPr>
      </w:pPr>
    </w:p>
    <w:p w:rsidR="00297D2E" w:rsidRDefault="00297D2E" w:rsidP="00DE72A5">
      <w:pPr>
        <w:spacing w:after="0" w:line="360" w:lineRule="auto"/>
        <w:rPr>
          <w:rFonts w:ascii="Cambria" w:hAnsi="Cambria"/>
          <w:b/>
        </w:rPr>
      </w:pPr>
    </w:p>
    <w:p w:rsidR="00297D2E" w:rsidRDefault="00297D2E" w:rsidP="00DE72A5">
      <w:pPr>
        <w:spacing w:after="0" w:line="360" w:lineRule="auto"/>
        <w:rPr>
          <w:rFonts w:ascii="Cambria" w:hAnsi="Cambria"/>
          <w:b/>
        </w:rPr>
      </w:pPr>
    </w:p>
    <w:p w:rsidR="00297D2E" w:rsidRDefault="00297D2E" w:rsidP="00DE72A5">
      <w:pPr>
        <w:spacing w:after="0" w:line="360" w:lineRule="auto"/>
        <w:rPr>
          <w:rFonts w:ascii="Cambria" w:hAnsi="Cambria"/>
          <w:b/>
        </w:rPr>
      </w:pPr>
    </w:p>
    <w:p w:rsidR="00297D2E" w:rsidRDefault="00297D2E" w:rsidP="00DE72A5">
      <w:pPr>
        <w:spacing w:after="0" w:line="360" w:lineRule="auto"/>
        <w:rPr>
          <w:rFonts w:ascii="Cambria" w:hAnsi="Cambria"/>
          <w:b/>
        </w:rPr>
      </w:pPr>
    </w:p>
    <w:p w:rsidR="00297D2E" w:rsidRDefault="00297D2E" w:rsidP="00DE72A5">
      <w:pPr>
        <w:spacing w:after="0" w:line="360" w:lineRule="auto"/>
        <w:rPr>
          <w:rFonts w:ascii="Cambria" w:hAnsi="Cambria"/>
          <w:b/>
        </w:rPr>
      </w:pPr>
    </w:p>
    <w:p w:rsidR="00297D2E" w:rsidRDefault="00297D2E" w:rsidP="00DE72A5">
      <w:pPr>
        <w:spacing w:after="0" w:line="360" w:lineRule="auto"/>
        <w:jc w:val="both"/>
        <w:rPr>
          <w:rFonts w:ascii="Cambria" w:hAnsi="Cambria"/>
          <w:b/>
          <w:i/>
        </w:rPr>
      </w:pPr>
      <w:r w:rsidRPr="00860A12">
        <w:rPr>
          <w:rFonts w:ascii="Cambria" w:hAnsi="Cambria"/>
          <w:b/>
          <w:i/>
        </w:rPr>
        <w:t>Zadanie</w:t>
      </w:r>
      <w:r>
        <w:rPr>
          <w:rFonts w:ascii="Cambria" w:hAnsi="Cambria"/>
          <w:b/>
          <w:i/>
        </w:rPr>
        <w:t xml:space="preserve"> </w:t>
      </w:r>
      <w:r w:rsidRPr="00846C2A">
        <w:rPr>
          <w:rFonts w:ascii="Cambria" w:hAnsi="Cambria"/>
          <w:b/>
          <w:i/>
        </w:rPr>
        <w:t>współfinansowanego ze środków Unii Europejskiej w ramach Regionalnego Programu Operacyjnego Województwa Świętokrzyskiego na lata 2014-2020.</w:t>
      </w:r>
      <w:r>
        <w:rPr>
          <w:rFonts w:ascii="Cambria" w:hAnsi="Cambria"/>
          <w:b/>
          <w:i/>
        </w:rPr>
        <w:t xml:space="preserve"> „</w:t>
      </w:r>
      <w:r w:rsidRPr="00846C2A">
        <w:rPr>
          <w:rFonts w:ascii="Cambria" w:hAnsi="Cambria"/>
          <w:b/>
          <w:i/>
        </w:rPr>
        <w:t>Nowoczesne technologie w aktywnej szkole” nr umowy RPSW.08.03.03-26-0064/17-00</w:t>
      </w:r>
      <w:r>
        <w:rPr>
          <w:rFonts w:ascii="Cambria" w:hAnsi="Cambria"/>
          <w:b/>
          <w:i/>
        </w:rPr>
        <w:t>.</w:t>
      </w:r>
    </w:p>
    <w:p w:rsidR="00297D2E" w:rsidRDefault="00297D2E" w:rsidP="00DE72A5">
      <w:pPr>
        <w:spacing w:after="0" w:line="360" w:lineRule="auto"/>
        <w:jc w:val="both"/>
        <w:rPr>
          <w:rFonts w:ascii="Cambria" w:hAnsi="Cambria"/>
          <w:b/>
          <w:i/>
        </w:rPr>
      </w:pPr>
    </w:p>
    <w:p w:rsidR="00297D2E" w:rsidRDefault="00297D2E" w:rsidP="00DE72A5">
      <w:pPr>
        <w:spacing w:after="0" w:line="360" w:lineRule="auto"/>
        <w:jc w:val="both"/>
        <w:rPr>
          <w:rFonts w:ascii="Cambria" w:hAnsi="Cambria"/>
          <w:b/>
          <w:i/>
        </w:rPr>
      </w:pPr>
      <w:r w:rsidRPr="008E3741">
        <w:rPr>
          <w:rFonts w:ascii="Cambria" w:hAnsi="Cambria" w:cs="Times New Roman"/>
          <w:b/>
          <w:i/>
        </w:rPr>
        <w:t xml:space="preserve">Zamówienie o wartości </w:t>
      </w:r>
      <w:r>
        <w:rPr>
          <w:rFonts w:ascii="Cambria" w:hAnsi="Cambria" w:cs="Times New Roman"/>
          <w:b/>
          <w:i/>
        </w:rPr>
        <w:t>nieprzekraczającej</w:t>
      </w:r>
      <w:r w:rsidRPr="008E3741">
        <w:rPr>
          <w:rFonts w:ascii="Cambria" w:hAnsi="Cambria" w:cs="Times New Roman"/>
          <w:b/>
          <w:i/>
        </w:rPr>
        <w:t xml:space="preserve"> kwoty określone w przepisach wydanych na podstawie art. 11 ust. 8 ustawy z dnia 29 stycznia 2004 r. – Prawo zamówień publicznych</w:t>
      </w:r>
      <w:r>
        <w:rPr>
          <w:rFonts w:ascii="Cambria" w:hAnsi="Cambria" w:cs="Times New Roman"/>
          <w:b/>
          <w:i/>
        </w:rPr>
        <w:t xml:space="preserve"> </w:t>
      </w:r>
      <w:r w:rsidRPr="008E3741">
        <w:rPr>
          <w:rFonts w:ascii="Cambria" w:hAnsi="Cambria"/>
          <w:b/>
          <w:i/>
        </w:rPr>
        <w:t>(j.t. Dz. U. z 2017 r., poz. 1579 ze zm.)</w:t>
      </w:r>
      <w:r>
        <w:rPr>
          <w:rFonts w:ascii="Cambria" w:hAnsi="Cambria"/>
          <w:b/>
          <w:i/>
        </w:rPr>
        <w:t>.</w:t>
      </w:r>
    </w:p>
    <w:p w:rsidR="00DE72A5" w:rsidRDefault="00DE72A5" w:rsidP="00DE72A5">
      <w:pPr>
        <w:spacing w:after="0" w:line="360" w:lineRule="auto"/>
        <w:jc w:val="both"/>
        <w:rPr>
          <w:rFonts w:ascii="Cambria" w:hAnsi="Cambria"/>
          <w:b/>
          <w:i/>
        </w:rPr>
      </w:pPr>
    </w:p>
    <w:p w:rsidR="00297D2E" w:rsidRPr="00F94AF4" w:rsidRDefault="00297D2E" w:rsidP="00DE72A5">
      <w:pPr>
        <w:tabs>
          <w:tab w:val="left" w:pos="1170"/>
        </w:tabs>
        <w:spacing w:after="0" w:line="360" w:lineRule="auto"/>
        <w:rPr>
          <w:rFonts w:ascii="Cambria" w:hAnsi="Cambria" w:cs="Times New Roman"/>
        </w:rPr>
      </w:pPr>
    </w:p>
    <w:p w:rsidR="00297D2E" w:rsidRPr="00487128" w:rsidRDefault="00297D2E" w:rsidP="004160EF">
      <w:pPr>
        <w:pStyle w:val="Akapitzlist"/>
        <w:numPr>
          <w:ilvl w:val="0"/>
          <w:numId w:val="1"/>
        </w:numPr>
        <w:suppressAutoHyphens/>
        <w:spacing w:after="0" w:line="360" w:lineRule="auto"/>
        <w:ind w:left="0" w:hanging="426"/>
        <w:contextualSpacing/>
        <w:jc w:val="both"/>
        <w:rPr>
          <w:rFonts w:ascii="Cambria" w:hAnsi="Cambria" w:cs="Times New Roman"/>
        </w:rPr>
      </w:pPr>
      <w:r w:rsidRPr="00487128">
        <w:rPr>
          <w:rFonts w:ascii="Cambria" w:hAnsi="Cambria" w:cs="Times New Roman"/>
          <w:b/>
        </w:rPr>
        <w:lastRenderedPageBreak/>
        <w:t>Nazwa i adres Zamawiającego</w:t>
      </w:r>
    </w:p>
    <w:p w:rsidR="00297D2E" w:rsidRPr="00487128" w:rsidRDefault="00297D2E" w:rsidP="00DE72A5">
      <w:pPr>
        <w:spacing w:after="0" w:line="360" w:lineRule="auto"/>
        <w:jc w:val="both"/>
        <w:rPr>
          <w:rFonts w:ascii="Cambria" w:hAnsi="Cambria" w:cs="Times New Roman"/>
        </w:rPr>
      </w:pPr>
    </w:p>
    <w:p w:rsidR="00297D2E" w:rsidRDefault="00297D2E" w:rsidP="00DE72A5">
      <w:pPr>
        <w:spacing w:after="0" w:line="360" w:lineRule="auto"/>
        <w:jc w:val="both"/>
        <w:rPr>
          <w:rFonts w:ascii="Cambria" w:hAnsi="Cambria" w:cs="Times New Roman"/>
        </w:rPr>
      </w:pPr>
      <w:r w:rsidRPr="00487128">
        <w:rPr>
          <w:rFonts w:ascii="Cambria" w:hAnsi="Cambria" w:cs="Times New Roman"/>
        </w:rPr>
        <w:t xml:space="preserve">Gmina Piekoszów </w:t>
      </w:r>
    </w:p>
    <w:p w:rsidR="00297D2E" w:rsidRPr="00487128" w:rsidRDefault="00297D2E" w:rsidP="00DE72A5">
      <w:pPr>
        <w:spacing w:after="0" w:line="360" w:lineRule="auto"/>
        <w:jc w:val="both"/>
        <w:rPr>
          <w:rFonts w:ascii="Cambria" w:hAnsi="Cambria" w:cs="Times New Roman"/>
        </w:rPr>
      </w:pPr>
      <w:r w:rsidRPr="00487128">
        <w:rPr>
          <w:rFonts w:ascii="Cambria" w:hAnsi="Cambria" w:cs="Times New Roman"/>
        </w:rPr>
        <w:t>ul. Częstochowska 66a</w:t>
      </w:r>
    </w:p>
    <w:p w:rsidR="00297D2E" w:rsidRDefault="00297D2E" w:rsidP="00DE72A5">
      <w:pPr>
        <w:spacing w:after="0" w:line="360" w:lineRule="auto"/>
        <w:jc w:val="both"/>
        <w:rPr>
          <w:rFonts w:ascii="Cambria" w:hAnsi="Cambria" w:cs="Times New Roman"/>
        </w:rPr>
      </w:pPr>
      <w:r w:rsidRPr="00487128">
        <w:rPr>
          <w:rFonts w:ascii="Cambria" w:hAnsi="Cambria" w:cs="Times New Roman"/>
        </w:rPr>
        <w:t>26-065 Piekoszów</w:t>
      </w:r>
    </w:p>
    <w:p w:rsidR="00297D2E" w:rsidRPr="00487128" w:rsidRDefault="00297D2E" w:rsidP="00DE72A5">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rsidR="00297D2E" w:rsidRPr="00487128" w:rsidRDefault="00297D2E" w:rsidP="00DE72A5">
      <w:pPr>
        <w:spacing w:after="0" w:line="360" w:lineRule="auto"/>
        <w:jc w:val="both"/>
        <w:rPr>
          <w:rFonts w:ascii="Cambria" w:hAnsi="Cambria"/>
        </w:rPr>
      </w:pPr>
      <w:r w:rsidRPr="00487128">
        <w:rPr>
          <w:rFonts w:ascii="Cambria" w:hAnsi="Cambria" w:cs="Times New Roman"/>
        </w:rPr>
        <w:t>Tel. 41 300 44 00</w:t>
      </w:r>
    </w:p>
    <w:p w:rsidR="00297D2E" w:rsidRPr="00487128" w:rsidRDefault="00931CD1" w:rsidP="00DE72A5">
      <w:pPr>
        <w:spacing w:after="0" w:line="360" w:lineRule="auto"/>
        <w:jc w:val="both"/>
        <w:rPr>
          <w:rFonts w:ascii="Cambria" w:hAnsi="Cambria" w:cs="Times New Roman"/>
        </w:rPr>
      </w:pPr>
      <w:hyperlink r:id="rId8" w:history="1">
        <w:r w:rsidR="00297D2E" w:rsidRPr="00487128">
          <w:rPr>
            <w:rStyle w:val="Hipercze"/>
            <w:rFonts w:ascii="Cambria" w:hAnsi="Cambria" w:cs="Times New Roman"/>
          </w:rPr>
          <w:t>www.</w:t>
        </w:r>
      </w:hyperlink>
      <w:r w:rsidR="00297D2E" w:rsidRPr="00487128">
        <w:rPr>
          <w:rStyle w:val="Hipercze"/>
          <w:rFonts w:ascii="Cambria" w:hAnsi="Cambria" w:cs="Times New Roman"/>
        </w:rPr>
        <w:t>bip.piekoszow.pl</w:t>
      </w:r>
    </w:p>
    <w:p w:rsidR="00297D2E" w:rsidRPr="00487128" w:rsidRDefault="00297D2E" w:rsidP="00DE72A5">
      <w:pPr>
        <w:pStyle w:val="Tekstpodstawowywcity"/>
        <w:spacing w:after="0" w:line="360" w:lineRule="auto"/>
        <w:ind w:left="0"/>
        <w:jc w:val="both"/>
        <w:rPr>
          <w:rFonts w:ascii="Cambria" w:hAnsi="Cambria"/>
          <w:sz w:val="22"/>
          <w:szCs w:val="22"/>
        </w:rPr>
      </w:pPr>
    </w:p>
    <w:p w:rsidR="00297D2E" w:rsidRPr="00344C52" w:rsidRDefault="00297D2E" w:rsidP="004160EF">
      <w:pPr>
        <w:pStyle w:val="Tekstpodstawowywcity"/>
        <w:numPr>
          <w:ilvl w:val="0"/>
          <w:numId w:val="1"/>
        </w:numPr>
        <w:spacing w:after="0" w:line="360" w:lineRule="auto"/>
        <w:ind w:left="0" w:hanging="426"/>
        <w:jc w:val="both"/>
        <w:rPr>
          <w:rFonts w:ascii="Cambria" w:hAnsi="Cambria"/>
          <w:sz w:val="22"/>
          <w:szCs w:val="22"/>
        </w:rPr>
      </w:pPr>
      <w:r w:rsidRPr="00344C52">
        <w:rPr>
          <w:rFonts w:ascii="Cambria" w:hAnsi="Cambria"/>
          <w:b/>
          <w:sz w:val="22"/>
          <w:szCs w:val="22"/>
        </w:rPr>
        <w:t>Tryb udzielenia zamówienia</w:t>
      </w:r>
    </w:p>
    <w:p w:rsidR="00297D2E" w:rsidRPr="00344C52" w:rsidRDefault="00297D2E" w:rsidP="00DE72A5">
      <w:pPr>
        <w:pStyle w:val="Tekstpodstawowywcity"/>
        <w:tabs>
          <w:tab w:val="left" w:pos="240"/>
        </w:tabs>
        <w:spacing w:after="0" w:line="360" w:lineRule="auto"/>
        <w:ind w:left="0"/>
        <w:jc w:val="both"/>
        <w:rPr>
          <w:rFonts w:ascii="Cambria" w:hAnsi="Cambria"/>
          <w:sz w:val="22"/>
          <w:szCs w:val="22"/>
        </w:rPr>
      </w:pPr>
    </w:p>
    <w:p w:rsidR="00297D2E" w:rsidRPr="00344C52" w:rsidRDefault="00297D2E" w:rsidP="004160EF">
      <w:pPr>
        <w:pStyle w:val="Tekstpodstawowywcity"/>
        <w:numPr>
          <w:ilvl w:val="0"/>
          <w:numId w:val="2"/>
        </w:numPr>
        <w:tabs>
          <w:tab w:val="left" w:pos="240"/>
        </w:tabs>
        <w:spacing w:after="0" w:line="360" w:lineRule="auto"/>
        <w:ind w:left="0" w:hanging="426"/>
        <w:jc w:val="both"/>
        <w:rPr>
          <w:rFonts w:ascii="Cambria" w:hAnsi="Cambria"/>
          <w:sz w:val="22"/>
          <w:szCs w:val="22"/>
        </w:rPr>
      </w:pPr>
      <w:r w:rsidRPr="00344C52">
        <w:rPr>
          <w:rFonts w:ascii="Cambria" w:hAnsi="Cambria"/>
          <w:sz w:val="22"/>
          <w:szCs w:val="22"/>
        </w:rPr>
        <w:t>Postępowanie o udzielenie zamówienia prowadzone jest w trybie przetargu nieograniczonego na podstawie art. 39 ustawy z dnia 29 stycznia 2004 r. – Prawo zamówień publicznych (j.t. Dz. U. z 2017 r., poz. 1579 ze zm.) (dalej jako „ustawa - PZP”).</w:t>
      </w:r>
    </w:p>
    <w:p w:rsidR="00297D2E" w:rsidRPr="00344C52" w:rsidRDefault="00297D2E" w:rsidP="00DE72A5">
      <w:pPr>
        <w:pStyle w:val="Tekstpodstawowywcity"/>
        <w:tabs>
          <w:tab w:val="left" w:pos="240"/>
        </w:tabs>
        <w:spacing w:after="0" w:line="360" w:lineRule="auto"/>
        <w:ind w:left="0" w:hanging="426"/>
        <w:jc w:val="both"/>
        <w:rPr>
          <w:rFonts w:ascii="Cambria" w:hAnsi="Cambria"/>
          <w:sz w:val="22"/>
          <w:szCs w:val="22"/>
        </w:rPr>
      </w:pPr>
    </w:p>
    <w:p w:rsidR="00297D2E" w:rsidRDefault="00297D2E" w:rsidP="004160EF">
      <w:pPr>
        <w:pStyle w:val="Tekstpodstawowywcity"/>
        <w:numPr>
          <w:ilvl w:val="0"/>
          <w:numId w:val="2"/>
        </w:numPr>
        <w:tabs>
          <w:tab w:val="left" w:pos="240"/>
        </w:tabs>
        <w:spacing w:after="0" w:line="360" w:lineRule="auto"/>
        <w:ind w:left="0" w:hanging="426"/>
        <w:jc w:val="both"/>
        <w:rPr>
          <w:rFonts w:ascii="Cambria" w:hAnsi="Cambria"/>
          <w:sz w:val="22"/>
          <w:szCs w:val="22"/>
        </w:rPr>
      </w:pPr>
      <w:r w:rsidRPr="00846C2A">
        <w:rPr>
          <w:rFonts w:ascii="Cambria" w:hAnsi="Cambria"/>
          <w:sz w:val="22"/>
          <w:szCs w:val="22"/>
        </w:rPr>
        <w:t>Wartość przedmiotu zamówienia nie przekracza równowartości kwoty określonej w przepisach wykonawczych wydanych na podstawie art. 11 ust. 8 ustawy - PZP.</w:t>
      </w:r>
    </w:p>
    <w:p w:rsidR="00297D2E" w:rsidRDefault="00297D2E" w:rsidP="00DE72A5">
      <w:pPr>
        <w:pStyle w:val="Akapitzlist"/>
        <w:spacing w:after="0" w:line="360" w:lineRule="auto"/>
        <w:rPr>
          <w:rFonts w:ascii="Cambria" w:hAnsi="Cambria"/>
        </w:rPr>
      </w:pPr>
    </w:p>
    <w:p w:rsidR="00297D2E" w:rsidRDefault="00297D2E" w:rsidP="004160EF">
      <w:pPr>
        <w:pStyle w:val="Tekstpodstawowywcity"/>
        <w:numPr>
          <w:ilvl w:val="0"/>
          <w:numId w:val="2"/>
        </w:numPr>
        <w:tabs>
          <w:tab w:val="left" w:pos="240"/>
        </w:tabs>
        <w:spacing w:after="0" w:line="360" w:lineRule="auto"/>
        <w:ind w:left="0" w:hanging="426"/>
        <w:jc w:val="both"/>
        <w:rPr>
          <w:rFonts w:ascii="Cambria" w:hAnsi="Cambria"/>
          <w:sz w:val="22"/>
          <w:szCs w:val="22"/>
        </w:rPr>
      </w:pPr>
      <w:r w:rsidRPr="00846C2A">
        <w:rPr>
          <w:rFonts w:ascii="Cambria" w:hAnsi="Cambria"/>
          <w:sz w:val="22"/>
          <w:szCs w:val="22"/>
        </w:rPr>
        <w:t>Ogłoszenie o zamówieniu zostało</w:t>
      </w:r>
      <w:r>
        <w:rPr>
          <w:rFonts w:ascii="Cambria" w:hAnsi="Cambria"/>
          <w:sz w:val="22"/>
          <w:szCs w:val="22"/>
        </w:rPr>
        <w:t xml:space="preserve"> </w:t>
      </w:r>
      <w:r w:rsidRPr="00846C2A">
        <w:rPr>
          <w:rFonts w:ascii="Cambria" w:hAnsi="Cambria"/>
          <w:sz w:val="22"/>
          <w:szCs w:val="22"/>
        </w:rPr>
        <w:t>opublikowane w Biuletynie Informacji Publicznej Gminy Piekoszów.</w:t>
      </w:r>
    </w:p>
    <w:p w:rsidR="00297D2E" w:rsidRDefault="00297D2E" w:rsidP="00DE72A5">
      <w:pPr>
        <w:pStyle w:val="Akapitzlist"/>
        <w:spacing w:after="0" w:line="360" w:lineRule="auto"/>
        <w:rPr>
          <w:rFonts w:ascii="Cambria" w:hAnsi="Cambria"/>
        </w:rPr>
      </w:pPr>
    </w:p>
    <w:p w:rsidR="00297D2E" w:rsidRPr="00846C2A" w:rsidRDefault="00297D2E" w:rsidP="004160EF">
      <w:pPr>
        <w:pStyle w:val="Tekstpodstawowywcity"/>
        <w:numPr>
          <w:ilvl w:val="0"/>
          <w:numId w:val="2"/>
        </w:numPr>
        <w:tabs>
          <w:tab w:val="left" w:pos="240"/>
        </w:tabs>
        <w:spacing w:after="0" w:line="360" w:lineRule="auto"/>
        <w:ind w:left="0" w:hanging="426"/>
        <w:jc w:val="both"/>
        <w:rPr>
          <w:rFonts w:ascii="Cambria" w:hAnsi="Cambria"/>
          <w:sz w:val="22"/>
          <w:szCs w:val="22"/>
        </w:rPr>
      </w:pPr>
      <w:r w:rsidRPr="00846C2A">
        <w:rPr>
          <w:rFonts w:ascii="Cambria" w:hAnsi="Cambria"/>
          <w:sz w:val="22"/>
          <w:szCs w:val="22"/>
        </w:rPr>
        <w:t xml:space="preserve">Postępowanie opatrzone zostało numerem </w:t>
      </w:r>
      <w:r w:rsidR="00842B60" w:rsidRPr="00842B60">
        <w:rPr>
          <w:rFonts w:asciiTheme="majorHAnsi" w:hAnsiTheme="majorHAnsi" w:cs="Calibri"/>
          <w:color w:val="000000"/>
          <w:sz w:val="22"/>
          <w:szCs w:val="22"/>
          <w:shd w:val="clear" w:color="auto" w:fill="FFFFFF"/>
        </w:rPr>
        <w:t>EOP.271.6.2018</w:t>
      </w:r>
      <w:r w:rsidR="00842B60" w:rsidRPr="00842B60">
        <w:rPr>
          <w:rFonts w:ascii="Cambria" w:hAnsi="Cambria"/>
          <w:sz w:val="22"/>
          <w:szCs w:val="22"/>
        </w:rPr>
        <w:t>.</w:t>
      </w:r>
      <w:r w:rsidR="00842B60">
        <w:rPr>
          <w:rFonts w:ascii="Cambria" w:hAnsi="Cambria"/>
        </w:rPr>
        <w:t xml:space="preserve"> </w:t>
      </w:r>
      <w:r w:rsidRPr="00846C2A">
        <w:rPr>
          <w:rFonts w:ascii="Cambria" w:hAnsi="Cambria"/>
          <w:sz w:val="22"/>
          <w:szCs w:val="22"/>
        </w:rPr>
        <w:t>W pismach kierowanych do Zamawiającego zaleca się posługiwanie powyższym numerem.</w:t>
      </w:r>
    </w:p>
    <w:p w:rsidR="00297D2E" w:rsidRPr="00F27AB8" w:rsidRDefault="00297D2E" w:rsidP="00DE72A5">
      <w:pPr>
        <w:pStyle w:val="Tekstpodstawowywcity"/>
        <w:tabs>
          <w:tab w:val="left" w:pos="240"/>
        </w:tabs>
        <w:spacing w:after="0" w:line="360" w:lineRule="auto"/>
        <w:ind w:left="0"/>
        <w:jc w:val="both"/>
        <w:rPr>
          <w:rFonts w:ascii="Cambria" w:hAnsi="Cambria"/>
          <w:sz w:val="22"/>
          <w:szCs w:val="22"/>
        </w:rPr>
      </w:pPr>
    </w:p>
    <w:p w:rsidR="00297D2E" w:rsidRDefault="00297D2E" w:rsidP="004160EF">
      <w:pPr>
        <w:pStyle w:val="Standard"/>
        <w:numPr>
          <w:ilvl w:val="0"/>
          <w:numId w:val="1"/>
        </w:numPr>
        <w:suppressLineNumbers/>
        <w:spacing w:line="360" w:lineRule="auto"/>
        <w:ind w:left="0" w:hanging="426"/>
        <w:jc w:val="both"/>
        <w:rPr>
          <w:rFonts w:ascii="Cambria" w:hAnsi="Cambria"/>
          <w:sz w:val="22"/>
          <w:szCs w:val="22"/>
        </w:rPr>
      </w:pPr>
      <w:r w:rsidRPr="00487128">
        <w:rPr>
          <w:rFonts w:ascii="Cambria" w:hAnsi="Cambria"/>
          <w:b/>
          <w:sz w:val="22"/>
          <w:szCs w:val="22"/>
        </w:rPr>
        <w:t>Opis przedmiotu zamówienia</w:t>
      </w:r>
    </w:p>
    <w:p w:rsidR="00297D2E" w:rsidRDefault="00297D2E" w:rsidP="00DE72A5">
      <w:pPr>
        <w:pStyle w:val="Standard"/>
        <w:suppressLineNumbers/>
        <w:spacing w:line="360" w:lineRule="auto"/>
        <w:jc w:val="both"/>
        <w:rPr>
          <w:rFonts w:ascii="Cambria" w:hAnsi="Cambria"/>
          <w:sz w:val="22"/>
          <w:szCs w:val="22"/>
        </w:rPr>
      </w:pPr>
    </w:p>
    <w:p w:rsidR="00297D2E" w:rsidRPr="00487128" w:rsidRDefault="00297D2E" w:rsidP="004160EF">
      <w:pPr>
        <w:pStyle w:val="Akapitzlist"/>
        <w:numPr>
          <w:ilvl w:val="0"/>
          <w:numId w:val="3"/>
        </w:numPr>
        <w:suppressAutoHyphens/>
        <w:spacing w:after="0" w:line="360" w:lineRule="auto"/>
        <w:ind w:left="0" w:hanging="426"/>
        <w:contextualSpacing/>
        <w:rPr>
          <w:rFonts w:ascii="Cambria" w:hAnsi="Cambria" w:cs="Times New Roman"/>
        </w:rPr>
      </w:pPr>
      <w:r w:rsidRPr="00487128">
        <w:rPr>
          <w:rFonts w:ascii="Cambria" w:hAnsi="Cambria" w:cs="Times New Roman"/>
        </w:rPr>
        <w:t>Przedmiotem zamówienia jest wykonanie zadania pn.:</w:t>
      </w:r>
    </w:p>
    <w:p w:rsidR="00297D2E" w:rsidRDefault="00297D2E" w:rsidP="00DE72A5">
      <w:pPr>
        <w:spacing w:after="0" w:line="360" w:lineRule="auto"/>
        <w:jc w:val="both"/>
        <w:rPr>
          <w:rFonts w:ascii="Cambria" w:hAnsi="Cambria"/>
          <w:b/>
        </w:rPr>
      </w:pPr>
      <w:r w:rsidRPr="00FA05A3">
        <w:rPr>
          <w:rFonts w:ascii="Cambria" w:hAnsi="Cambria"/>
          <w:b/>
        </w:rPr>
        <w:t>„</w:t>
      </w:r>
      <w:r w:rsidRPr="002F14DD">
        <w:rPr>
          <w:rFonts w:ascii="Cambria" w:hAnsi="Cambria"/>
          <w:b/>
        </w:rPr>
        <w:t>Zakup i dostawa pomocy dydaktycznych i narzędzi TIK do nauki programowania w ramach realizacji projektu “Nowoczesne technologie w aktywnej szkole” realizowanego w szkołach i placówkach oświatowych gminy Piekoszów</w:t>
      </w:r>
      <w:r>
        <w:rPr>
          <w:rFonts w:ascii="Cambria" w:hAnsi="Cambria"/>
          <w:b/>
        </w:rPr>
        <w:t>”</w:t>
      </w:r>
      <w:r w:rsidRPr="002F14DD">
        <w:rPr>
          <w:rFonts w:ascii="Cambria" w:hAnsi="Cambria"/>
          <w:b/>
        </w:rPr>
        <w:t>.</w:t>
      </w:r>
    </w:p>
    <w:p w:rsidR="00297D2E" w:rsidRDefault="00297D2E" w:rsidP="00DE72A5">
      <w:pPr>
        <w:spacing w:after="0" w:line="360" w:lineRule="auto"/>
        <w:rPr>
          <w:rFonts w:ascii="Cambria" w:hAnsi="Cambria"/>
          <w:b/>
        </w:rPr>
      </w:pPr>
    </w:p>
    <w:p w:rsidR="00297D2E" w:rsidRPr="002F14DD" w:rsidRDefault="00297D2E" w:rsidP="004160EF">
      <w:pPr>
        <w:pStyle w:val="Akapitzlist"/>
        <w:numPr>
          <w:ilvl w:val="0"/>
          <w:numId w:val="3"/>
        </w:numPr>
        <w:suppressAutoHyphens/>
        <w:spacing w:after="0" w:line="360" w:lineRule="auto"/>
        <w:ind w:left="0" w:hanging="426"/>
        <w:contextualSpacing/>
        <w:jc w:val="both"/>
        <w:rPr>
          <w:rFonts w:ascii="Cambria" w:hAnsi="Cambria"/>
          <w:b/>
        </w:rPr>
      </w:pPr>
      <w:r>
        <w:rPr>
          <w:rFonts w:ascii="Cambria" w:hAnsi="Cambria"/>
        </w:rPr>
        <w:t xml:space="preserve">Zamówienie, o którym mowa w pkt 1, polega na sprzedaży i dostawie </w:t>
      </w:r>
      <w:r w:rsidRPr="00AE5007">
        <w:rPr>
          <w:rFonts w:ascii="Cambria" w:hAnsi="Cambria"/>
          <w:b/>
          <w:u w:val="single"/>
        </w:rPr>
        <w:t xml:space="preserve">wraz z montażem </w:t>
      </w:r>
      <w:r w:rsidR="0042074A" w:rsidRPr="00AE5007">
        <w:rPr>
          <w:rFonts w:ascii="Cambria" w:hAnsi="Cambria"/>
          <w:b/>
          <w:u w:val="single"/>
        </w:rPr>
        <w:t>(instalacją)</w:t>
      </w:r>
      <w:r w:rsidR="0042074A">
        <w:rPr>
          <w:rFonts w:ascii="Cambria" w:hAnsi="Cambria"/>
        </w:rPr>
        <w:t xml:space="preserve"> </w:t>
      </w:r>
      <w:r>
        <w:rPr>
          <w:rFonts w:ascii="Cambria" w:hAnsi="Cambria"/>
        </w:rPr>
        <w:t>sprzętu multimedialnego i oprogramowań zgodnie wymaganiami określonymi w pkt 3</w:t>
      </w:r>
      <w:r w:rsidR="009E7174">
        <w:rPr>
          <w:rFonts w:ascii="Cambria" w:hAnsi="Cambria"/>
        </w:rPr>
        <w:t xml:space="preserve">, </w:t>
      </w:r>
      <w:r w:rsidR="00CF232C">
        <w:rPr>
          <w:rFonts w:ascii="Cambria" w:hAnsi="Cambria"/>
        </w:rPr>
        <w:t>4</w:t>
      </w:r>
      <w:r w:rsidR="009E7174">
        <w:rPr>
          <w:rFonts w:ascii="Cambria" w:hAnsi="Cambria"/>
        </w:rPr>
        <w:t xml:space="preserve"> i 5</w:t>
      </w:r>
      <w:r>
        <w:rPr>
          <w:rFonts w:ascii="Cambria" w:hAnsi="Cambria"/>
        </w:rPr>
        <w:t>, przy czym zamówienie dzieli się na trzy odrębne zadania:</w:t>
      </w:r>
    </w:p>
    <w:p w:rsidR="00297D2E"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Pr>
          <w:rFonts w:ascii="Cambria" w:hAnsi="Cambria"/>
          <w:b/>
        </w:rPr>
        <w:lastRenderedPageBreak/>
        <w:t xml:space="preserve">zadanie nr 1 – </w:t>
      </w:r>
      <w:r w:rsidRPr="002F14DD">
        <w:rPr>
          <w:rFonts w:ascii="Cambria" w:hAnsi="Cambria"/>
          <w:b/>
        </w:rPr>
        <w:t>Wyposażenie laboratoriów cyfrowych w szkołach w pomoce dydaktyczne oraz narzędzia TIK do innowacyjnego prowadzenia zajęć</w:t>
      </w:r>
      <w:r>
        <w:rPr>
          <w:rFonts w:ascii="Cambria" w:hAnsi="Cambria"/>
          <w:b/>
        </w:rPr>
        <w:t>;</w:t>
      </w:r>
    </w:p>
    <w:p w:rsidR="00297D2E" w:rsidRDefault="00297D2E" w:rsidP="004160EF">
      <w:pPr>
        <w:pStyle w:val="Akapitzlist"/>
        <w:numPr>
          <w:ilvl w:val="5"/>
          <w:numId w:val="3"/>
        </w:numPr>
        <w:suppressAutoHyphens/>
        <w:spacing w:after="0" w:line="360" w:lineRule="auto"/>
        <w:ind w:left="284" w:hanging="284"/>
        <w:contextualSpacing/>
        <w:rPr>
          <w:rFonts w:ascii="Cambria" w:hAnsi="Cambria"/>
          <w:b/>
        </w:rPr>
      </w:pPr>
      <w:r>
        <w:rPr>
          <w:rFonts w:ascii="Cambria" w:hAnsi="Cambria"/>
          <w:b/>
        </w:rPr>
        <w:t xml:space="preserve">zadanie nr 2 – </w:t>
      </w:r>
      <w:r w:rsidRPr="002F14DD">
        <w:rPr>
          <w:rFonts w:ascii="Cambria" w:hAnsi="Cambria"/>
          <w:b/>
        </w:rPr>
        <w:t>Wyposażenie szkół w pomoce dydaktyczne oraz narzędzia dydaktyczne TIK do nauki programowania (pracownie terminalowe)</w:t>
      </w:r>
      <w:r>
        <w:rPr>
          <w:rFonts w:ascii="Cambria" w:hAnsi="Cambria"/>
          <w:b/>
        </w:rPr>
        <w:t>;</w:t>
      </w:r>
    </w:p>
    <w:p w:rsidR="00297D2E" w:rsidRDefault="00297D2E" w:rsidP="00917C4E">
      <w:pPr>
        <w:pStyle w:val="Akapitzlist"/>
        <w:numPr>
          <w:ilvl w:val="5"/>
          <w:numId w:val="3"/>
        </w:numPr>
        <w:suppressAutoHyphens/>
        <w:spacing w:after="0" w:line="360" w:lineRule="auto"/>
        <w:ind w:left="284" w:hanging="284"/>
        <w:contextualSpacing/>
        <w:jc w:val="both"/>
        <w:rPr>
          <w:rFonts w:ascii="Cambria" w:hAnsi="Cambria"/>
          <w:b/>
        </w:rPr>
      </w:pPr>
      <w:r>
        <w:rPr>
          <w:rFonts w:ascii="Cambria" w:hAnsi="Cambria"/>
          <w:b/>
        </w:rPr>
        <w:t xml:space="preserve">zadanie nr 3 – </w:t>
      </w:r>
      <w:r w:rsidR="00917C4E" w:rsidRPr="00917C4E">
        <w:rPr>
          <w:rFonts w:ascii="Cambria" w:hAnsi="Cambria"/>
          <w:b/>
        </w:rPr>
        <w:t>Zakup wyposażenia Biura Projektu „Nowoczesne technologie w aktywnej szkole”</w:t>
      </w:r>
      <w:r w:rsidR="00917C4E">
        <w:rPr>
          <w:rFonts w:ascii="Cambria" w:hAnsi="Cambria"/>
          <w:b/>
        </w:rPr>
        <w:t>.</w:t>
      </w:r>
    </w:p>
    <w:p w:rsidR="00297D2E" w:rsidRPr="0065655C" w:rsidRDefault="00297D2E" w:rsidP="00DE72A5">
      <w:pPr>
        <w:pStyle w:val="Akapitzlist"/>
        <w:spacing w:after="0" w:line="360" w:lineRule="auto"/>
        <w:ind w:left="0"/>
        <w:rPr>
          <w:rFonts w:ascii="Cambria" w:hAnsi="Cambria"/>
          <w:b/>
        </w:rPr>
      </w:pPr>
    </w:p>
    <w:p w:rsidR="00297D2E" w:rsidRPr="00042652" w:rsidRDefault="00297D2E" w:rsidP="004160EF">
      <w:pPr>
        <w:pStyle w:val="Akapitzlist"/>
        <w:numPr>
          <w:ilvl w:val="0"/>
          <w:numId w:val="3"/>
        </w:numPr>
        <w:suppressAutoHyphens/>
        <w:spacing w:after="0" w:line="360" w:lineRule="auto"/>
        <w:ind w:left="0" w:hanging="426"/>
        <w:contextualSpacing/>
        <w:jc w:val="both"/>
        <w:rPr>
          <w:rFonts w:ascii="Cambria" w:hAnsi="Cambria"/>
          <w:b/>
        </w:rPr>
      </w:pPr>
      <w:r>
        <w:rPr>
          <w:rFonts w:ascii="Cambria" w:hAnsi="Cambria"/>
        </w:rPr>
        <w:t>Szczegółowy opisu przedmiotu zamówienia i wymagania Zamawiającego określa zał. nr 1 do SIWZ oraz wzór umowy stanowiący zał. nr 1</w:t>
      </w:r>
      <w:r w:rsidR="0042074A">
        <w:rPr>
          <w:rFonts w:ascii="Cambria" w:hAnsi="Cambria"/>
        </w:rPr>
        <w:t>0</w:t>
      </w:r>
      <w:r w:rsidRPr="00EF561C">
        <w:rPr>
          <w:rFonts w:ascii="Cambria" w:hAnsi="Cambria"/>
        </w:rPr>
        <w:t>a do SIWZ (dot. zadania nr 1)</w:t>
      </w:r>
      <w:r>
        <w:rPr>
          <w:rFonts w:ascii="Cambria" w:hAnsi="Cambria"/>
        </w:rPr>
        <w:t xml:space="preserve">, </w:t>
      </w:r>
      <w:r w:rsidRPr="00EF561C">
        <w:rPr>
          <w:rFonts w:ascii="Cambria" w:hAnsi="Cambria"/>
        </w:rPr>
        <w:t>zał.</w:t>
      </w:r>
      <w:r w:rsidR="00AE5007">
        <w:rPr>
          <w:rFonts w:ascii="Cambria" w:hAnsi="Cambria"/>
        </w:rPr>
        <w:t xml:space="preserve"> nr</w:t>
      </w:r>
      <w:r w:rsidRPr="00EF561C">
        <w:rPr>
          <w:rFonts w:ascii="Cambria" w:hAnsi="Cambria"/>
        </w:rPr>
        <w:t xml:space="preserve"> </w:t>
      </w:r>
      <w:r>
        <w:rPr>
          <w:rFonts w:ascii="Cambria" w:hAnsi="Cambria"/>
        </w:rPr>
        <w:t>1</w:t>
      </w:r>
      <w:r w:rsidR="0042074A">
        <w:rPr>
          <w:rFonts w:ascii="Cambria" w:hAnsi="Cambria"/>
        </w:rPr>
        <w:t>0</w:t>
      </w:r>
      <w:r w:rsidRPr="00EF561C">
        <w:rPr>
          <w:rFonts w:ascii="Cambria" w:hAnsi="Cambria"/>
        </w:rPr>
        <w:t>b do SIWZ (dot. zadania nr 2)</w:t>
      </w:r>
      <w:r>
        <w:rPr>
          <w:rFonts w:ascii="Cambria" w:hAnsi="Cambria"/>
        </w:rPr>
        <w:t xml:space="preserve"> i zał. nr 1</w:t>
      </w:r>
      <w:r w:rsidR="0042074A">
        <w:rPr>
          <w:rFonts w:ascii="Cambria" w:hAnsi="Cambria"/>
        </w:rPr>
        <w:t>0</w:t>
      </w:r>
      <w:r>
        <w:rPr>
          <w:rFonts w:ascii="Cambria" w:hAnsi="Cambria"/>
        </w:rPr>
        <w:t>c do SIWZ (zadanie nr 3)</w:t>
      </w:r>
      <w:r w:rsidRPr="00EF561C">
        <w:rPr>
          <w:rFonts w:ascii="Cambria" w:hAnsi="Cambria"/>
        </w:rPr>
        <w:t>.</w:t>
      </w:r>
      <w:r>
        <w:rPr>
          <w:rFonts w:ascii="Cambria" w:hAnsi="Cambria"/>
          <w:b/>
        </w:rPr>
        <w:t xml:space="preserve"> </w:t>
      </w:r>
      <w:r w:rsidRPr="00042652">
        <w:rPr>
          <w:rFonts w:ascii="Cambria" w:hAnsi="Cambria"/>
        </w:rPr>
        <w:t xml:space="preserve">Przedmiot zamówienia musi </w:t>
      </w:r>
      <w:r w:rsidRPr="00042652">
        <w:rPr>
          <w:rFonts w:ascii="Cambria" w:hAnsi="Cambria" w:cs="Arial"/>
        </w:rPr>
        <w:t>spełniać wymogi w zakresie bezpieczeństwa wynikające z ustawy z dnia 30 sierpnia 2002 r. o systemie oceny zgodności (j.t. Dz. U. z 2018 r., poz. 1338 ze zm.).</w:t>
      </w:r>
    </w:p>
    <w:p w:rsidR="00297D2E" w:rsidRPr="00E91974" w:rsidRDefault="00297D2E" w:rsidP="00DE72A5">
      <w:pPr>
        <w:pStyle w:val="Akapitzlist"/>
        <w:spacing w:after="0" w:line="360" w:lineRule="auto"/>
        <w:rPr>
          <w:rFonts w:ascii="Cambria" w:hAnsi="Cambria"/>
        </w:rPr>
      </w:pPr>
    </w:p>
    <w:p w:rsidR="009E7174" w:rsidRDefault="00297D2E" w:rsidP="009E7174">
      <w:pPr>
        <w:pStyle w:val="Akapitzlist"/>
        <w:numPr>
          <w:ilvl w:val="0"/>
          <w:numId w:val="3"/>
        </w:numPr>
        <w:suppressAutoHyphens/>
        <w:spacing w:after="0" w:line="360" w:lineRule="auto"/>
        <w:ind w:left="0" w:hanging="426"/>
        <w:contextualSpacing/>
        <w:jc w:val="both"/>
        <w:rPr>
          <w:rFonts w:ascii="Cambria" w:hAnsi="Cambria"/>
        </w:rPr>
      </w:pPr>
      <w:r>
        <w:rPr>
          <w:rFonts w:ascii="Cambria" w:hAnsi="Cambria"/>
        </w:rPr>
        <w:t xml:space="preserve">Przedmiot zamówienia należy dostarczyć do Urzędu Gminy w Piekoszowie, </w:t>
      </w:r>
      <w:r w:rsidRPr="00386BBA">
        <w:rPr>
          <w:rFonts w:ascii="Cambria" w:hAnsi="Cambria"/>
        </w:rPr>
        <w:t>Szkoł</w:t>
      </w:r>
      <w:r>
        <w:rPr>
          <w:rFonts w:ascii="Cambria" w:hAnsi="Cambria"/>
        </w:rPr>
        <w:t>y</w:t>
      </w:r>
      <w:r w:rsidRPr="00386BBA">
        <w:rPr>
          <w:rFonts w:ascii="Cambria" w:hAnsi="Cambria"/>
        </w:rPr>
        <w:t xml:space="preserve"> Podstawow</w:t>
      </w:r>
      <w:r>
        <w:rPr>
          <w:rFonts w:ascii="Cambria" w:hAnsi="Cambria"/>
        </w:rPr>
        <w:t>ej</w:t>
      </w:r>
      <w:r w:rsidRPr="00386BBA">
        <w:rPr>
          <w:rFonts w:ascii="Cambria" w:hAnsi="Cambria"/>
        </w:rPr>
        <w:t xml:space="preserve"> im. Jana Kochanowskiego w Piekoszowie</w:t>
      </w:r>
      <w:r>
        <w:rPr>
          <w:rFonts w:ascii="Cambria" w:hAnsi="Cambria"/>
        </w:rPr>
        <w:t xml:space="preserve">, </w:t>
      </w:r>
      <w:r w:rsidRPr="00386BBA">
        <w:rPr>
          <w:rFonts w:ascii="Cambria" w:hAnsi="Cambria"/>
        </w:rPr>
        <w:t>Szkoł</w:t>
      </w:r>
      <w:r>
        <w:rPr>
          <w:rFonts w:ascii="Cambria" w:hAnsi="Cambria"/>
        </w:rPr>
        <w:t>y</w:t>
      </w:r>
      <w:r w:rsidRPr="00386BBA">
        <w:rPr>
          <w:rFonts w:ascii="Cambria" w:hAnsi="Cambria"/>
        </w:rPr>
        <w:t xml:space="preserve"> Podstawow</w:t>
      </w:r>
      <w:r>
        <w:rPr>
          <w:rFonts w:ascii="Cambria" w:hAnsi="Cambria"/>
        </w:rPr>
        <w:t>ej</w:t>
      </w:r>
      <w:r w:rsidRPr="00386BBA">
        <w:rPr>
          <w:rFonts w:ascii="Cambria" w:hAnsi="Cambria"/>
        </w:rPr>
        <w:t xml:space="preserve"> im. Bohaterów Powstania Styczniowego w Zajączkowie</w:t>
      </w:r>
      <w:r>
        <w:rPr>
          <w:rFonts w:ascii="Cambria" w:hAnsi="Cambria"/>
        </w:rPr>
        <w:t xml:space="preserve">, </w:t>
      </w:r>
      <w:r w:rsidRPr="00386BBA">
        <w:rPr>
          <w:rFonts w:ascii="Cambria" w:hAnsi="Cambria"/>
        </w:rPr>
        <w:t>Szkoł</w:t>
      </w:r>
      <w:r>
        <w:rPr>
          <w:rFonts w:ascii="Cambria" w:hAnsi="Cambria"/>
        </w:rPr>
        <w:t>y</w:t>
      </w:r>
      <w:r w:rsidRPr="00386BBA">
        <w:rPr>
          <w:rFonts w:ascii="Cambria" w:hAnsi="Cambria"/>
        </w:rPr>
        <w:t xml:space="preserve"> Podstawow</w:t>
      </w:r>
      <w:r>
        <w:rPr>
          <w:rFonts w:ascii="Cambria" w:hAnsi="Cambria"/>
        </w:rPr>
        <w:t>ej</w:t>
      </w:r>
      <w:r w:rsidRPr="00386BBA">
        <w:rPr>
          <w:rFonts w:ascii="Cambria" w:hAnsi="Cambria"/>
        </w:rPr>
        <w:t xml:space="preserve"> im. Józefa Piłsudskiego w Rykoszynie</w:t>
      </w:r>
      <w:r>
        <w:rPr>
          <w:rFonts w:ascii="Cambria" w:hAnsi="Cambria"/>
        </w:rPr>
        <w:t xml:space="preserve">, </w:t>
      </w:r>
      <w:r w:rsidRPr="00386BBA">
        <w:rPr>
          <w:rFonts w:ascii="Cambria" w:hAnsi="Cambria"/>
        </w:rPr>
        <w:t>Szkoł</w:t>
      </w:r>
      <w:r>
        <w:rPr>
          <w:rFonts w:ascii="Cambria" w:hAnsi="Cambria"/>
        </w:rPr>
        <w:t>y</w:t>
      </w:r>
      <w:r w:rsidRPr="00386BBA">
        <w:rPr>
          <w:rFonts w:ascii="Cambria" w:hAnsi="Cambria"/>
        </w:rPr>
        <w:t xml:space="preserve"> Podstawow</w:t>
      </w:r>
      <w:r>
        <w:rPr>
          <w:rFonts w:ascii="Cambria" w:hAnsi="Cambria"/>
        </w:rPr>
        <w:t xml:space="preserve">ej </w:t>
      </w:r>
      <w:r w:rsidRPr="00386BBA">
        <w:rPr>
          <w:rFonts w:ascii="Cambria" w:hAnsi="Cambria"/>
        </w:rPr>
        <w:t>im. Henryka Sienkiewicza w Łosieniu</w:t>
      </w:r>
      <w:r>
        <w:rPr>
          <w:rFonts w:ascii="Cambria" w:hAnsi="Cambria"/>
        </w:rPr>
        <w:t xml:space="preserve">, </w:t>
      </w:r>
      <w:r w:rsidRPr="00386BBA">
        <w:rPr>
          <w:rFonts w:ascii="Cambria" w:hAnsi="Cambria"/>
        </w:rPr>
        <w:t>Szkoł</w:t>
      </w:r>
      <w:r>
        <w:rPr>
          <w:rFonts w:ascii="Cambria" w:hAnsi="Cambria"/>
        </w:rPr>
        <w:t>y</w:t>
      </w:r>
      <w:r w:rsidRPr="00386BBA">
        <w:rPr>
          <w:rFonts w:ascii="Cambria" w:hAnsi="Cambria"/>
        </w:rPr>
        <w:t xml:space="preserve"> Podstawow</w:t>
      </w:r>
      <w:r>
        <w:rPr>
          <w:rFonts w:ascii="Cambria" w:hAnsi="Cambria"/>
        </w:rPr>
        <w:t>ej</w:t>
      </w:r>
      <w:r w:rsidRPr="00386BBA">
        <w:rPr>
          <w:rFonts w:ascii="Cambria" w:hAnsi="Cambria"/>
        </w:rPr>
        <w:t xml:space="preserve"> im. 100-lecia Odzyskania Niepodległości przez Polskę w </w:t>
      </w:r>
      <w:proofErr w:type="spellStart"/>
      <w:r w:rsidRPr="00386BBA">
        <w:rPr>
          <w:rFonts w:ascii="Cambria" w:hAnsi="Cambria"/>
        </w:rPr>
        <w:t>Micigoździe</w:t>
      </w:r>
      <w:proofErr w:type="spellEnd"/>
      <w:r>
        <w:rPr>
          <w:rFonts w:ascii="Cambria" w:hAnsi="Cambria"/>
        </w:rPr>
        <w:t xml:space="preserve">, </w:t>
      </w:r>
      <w:r w:rsidRPr="00386BBA">
        <w:rPr>
          <w:rFonts w:ascii="Cambria" w:hAnsi="Cambria"/>
        </w:rPr>
        <w:t>Szkoł</w:t>
      </w:r>
      <w:r>
        <w:rPr>
          <w:rFonts w:ascii="Cambria" w:hAnsi="Cambria"/>
        </w:rPr>
        <w:t xml:space="preserve">y </w:t>
      </w:r>
      <w:r w:rsidRPr="00386BBA">
        <w:rPr>
          <w:rFonts w:ascii="Cambria" w:hAnsi="Cambria"/>
        </w:rPr>
        <w:t>Podstawow</w:t>
      </w:r>
      <w:r>
        <w:rPr>
          <w:rFonts w:ascii="Cambria" w:hAnsi="Cambria"/>
        </w:rPr>
        <w:t>ej</w:t>
      </w:r>
      <w:r w:rsidRPr="00386BBA">
        <w:rPr>
          <w:rFonts w:ascii="Cambria" w:hAnsi="Cambria"/>
        </w:rPr>
        <w:t xml:space="preserve"> im. Jana Pawła II w Jaworzni</w:t>
      </w:r>
      <w:r>
        <w:rPr>
          <w:rFonts w:ascii="Cambria" w:hAnsi="Cambria"/>
        </w:rPr>
        <w:t xml:space="preserve"> – zgodnie z wykazem stanowiącym zał. nr 2 do SIWZ.</w:t>
      </w:r>
    </w:p>
    <w:p w:rsidR="009E7174" w:rsidRPr="009E7174" w:rsidRDefault="009E7174" w:rsidP="009E7174">
      <w:pPr>
        <w:pStyle w:val="Akapitzlist"/>
        <w:rPr>
          <w:rFonts w:ascii="Cambria" w:hAnsi="Cambria" w:cs="Arial"/>
        </w:rPr>
      </w:pPr>
    </w:p>
    <w:p w:rsidR="009E7174" w:rsidRPr="009E7174" w:rsidRDefault="009E7174" w:rsidP="009E7174">
      <w:pPr>
        <w:pStyle w:val="Akapitzlist"/>
        <w:numPr>
          <w:ilvl w:val="0"/>
          <w:numId w:val="3"/>
        </w:numPr>
        <w:suppressAutoHyphens/>
        <w:spacing w:after="0" w:line="360" w:lineRule="auto"/>
        <w:ind w:left="0" w:hanging="426"/>
        <w:contextualSpacing/>
        <w:jc w:val="both"/>
        <w:rPr>
          <w:rFonts w:ascii="Cambria" w:hAnsi="Cambria"/>
        </w:rPr>
      </w:pPr>
      <w:r>
        <w:rPr>
          <w:rFonts w:ascii="Cambria" w:hAnsi="Cambria" w:cs="Arial"/>
        </w:rPr>
        <w:t>M</w:t>
      </w:r>
      <w:r w:rsidRPr="009E7174">
        <w:rPr>
          <w:rFonts w:ascii="Cambria" w:hAnsi="Cambria" w:cs="Arial"/>
        </w:rPr>
        <w:t xml:space="preserve">inimalny termin gwarancji co do poszczególnych sprzętów multimedialnych (komputerowych) i oprogramowania określa Szczegółowy Opis Przedmiotu Zamówienia, stanowiący załącznik nr 1 do SIWZ, a jeśli termin gwarancji nie został tam określony co do któregoś sprzętu multimedialnego (komputerowego) lub oprogramowania, wówczas termin gwarancji wynosi </w:t>
      </w:r>
      <w:r>
        <w:rPr>
          <w:rFonts w:ascii="Cambria" w:hAnsi="Cambria" w:cs="Arial"/>
        </w:rPr>
        <w:t xml:space="preserve">minimum </w:t>
      </w:r>
      <w:r w:rsidRPr="009E7174">
        <w:rPr>
          <w:rFonts w:ascii="Cambria" w:hAnsi="Cambria" w:cs="Arial"/>
        </w:rPr>
        <w:t>24 miesiące</w:t>
      </w:r>
      <w:r>
        <w:rPr>
          <w:rFonts w:ascii="Cambria" w:hAnsi="Cambria" w:cs="Arial"/>
        </w:rPr>
        <w:t>.</w:t>
      </w:r>
    </w:p>
    <w:p w:rsidR="009E7174" w:rsidRPr="009E7174" w:rsidRDefault="009E7174" w:rsidP="009E7174">
      <w:pPr>
        <w:pStyle w:val="Akapitzlist"/>
        <w:rPr>
          <w:rFonts w:ascii="Cambria" w:hAnsi="Cambria"/>
        </w:rPr>
      </w:pPr>
    </w:p>
    <w:p w:rsidR="00297D2E" w:rsidRPr="00E91974" w:rsidRDefault="00297D2E" w:rsidP="004160EF">
      <w:pPr>
        <w:pStyle w:val="Akapitzlist"/>
        <w:numPr>
          <w:ilvl w:val="0"/>
          <w:numId w:val="3"/>
        </w:numPr>
        <w:suppressAutoHyphens/>
        <w:spacing w:after="0" w:line="360" w:lineRule="auto"/>
        <w:ind w:left="0" w:hanging="426"/>
        <w:contextualSpacing/>
        <w:jc w:val="both"/>
        <w:rPr>
          <w:rFonts w:ascii="Cambria" w:hAnsi="Cambria"/>
          <w:b/>
        </w:rPr>
      </w:pPr>
      <w:r>
        <w:rPr>
          <w:rFonts w:ascii="Cambria" w:hAnsi="Cambria"/>
        </w:rPr>
        <w:t>Wspólny Słownik Zamówień:</w:t>
      </w:r>
    </w:p>
    <w:p w:rsidR="00AB1CB4" w:rsidRPr="00AB1CB4" w:rsidRDefault="00AB1CB4" w:rsidP="004160EF">
      <w:pPr>
        <w:pStyle w:val="Akapitzlist"/>
        <w:numPr>
          <w:ilvl w:val="5"/>
          <w:numId w:val="3"/>
        </w:numPr>
        <w:suppressAutoHyphens/>
        <w:spacing w:after="0" w:line="360" w:lineRule="auto"/>
        <w:ind w:left="284" w:hanging="284"/>
        <w:contextualSpacing/>
        <w:jc w:val="both"/>
        <w:rPr>
          <w:rFonts w:ascii="Cambria" w:hAnsi="Cambria"/>
        </w:rPr>
      </w:pPr>
      <w:r w:rsidRPr="00AB1CB4">
        <w:rPr>
          <w:rFonts w:ascii="Cambria" w:hAnsi="Cambria"/>
        </w:rPr>
        <w:t>30000000-9 Maszyny biurowe i liczące, sprzęt i materiały, z wyjątkiem mebli i pakietów oprogramowania</w:t>
      </w:r>
      <w:r w:rsidRPr="00AB1CB4">
        <w:rPr>
          <w:rFonts w:ascii="Cambria" w:hAnsi="Cambria"/>
        </w:rPr>
        <w:t>;</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t>30200000-1 – Urządzenie komputerowe;</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t>32420000-3 – Urządzenia sieciowe;</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t>30213200-7 – komputer przenośny;</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t>32322000-6 – komputer tablet;</w:t>
      </w:r>
    </w:p>
    <w:p w:rsidR="00297D2E" w:rsidRPr="00727599" w:rsidRDefault="00931CD1" w:rsidP="004160EF">
      <w:pPr>
        <w:pStyle w:val="Akapitzlist"/>
        <w:numPr>
          <w:ilvl w:val="5"/>
          <w:numId w:val="3"/>
        </w:numPr>
        <w:suppressAutoHyphens/>
        <w:spacing w:after="0" w:line="360" w:lineRule="auto"/>
        <w:ind w:left="284" w:hanging="284"/>
        <w:contextualSpacing/>
        <w:jc w:val="both"/>
        <w:rPr>
          <w:rFonts w:ascii="Cambria" w:hAnsi="Cambria"/>
          <w:b/>
        </w:rPr>
      </w:pPr>
      <w:hyperlink r:id="rId9" w:history="1">
        <w:r w:rsidR="00297D2E" w:rsidRPr="00727599">
          <w:rPr>
            <w:rStyle w:val="Hipercze"/>
            <w:rFonts w:ascii="Cambria" w:hAnsi="Cambria"/>
            <w:color w:val="000000"/>
            <w:u w:val="none"/>
          </w:rPr>
          <w:t>30237410-6 – Myszka komputerowa</w:t>
        </w:r>
      </w:hyperlink>
      <w:r w:rsidR="00297D2E" w:rsidRPr="00727599">
        <w:rPr>
          <w:rFonts w:ascii="Cambria" w:hAnsi="Cambria"/>
        </w:rPr>
        <w:t>;</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t>30237460-1 –  Klawiatury komputerowe;</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lastRenderedPageBreak/>
        <w:t>30231000-7 – Ekrany i konsole komputerowe;</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t>30232100-5 – Drukarki i plotery;</w:t>
      </w:r>
    </w:p>
    <w:p w:rsidR="00297D2E" w:rsidRPr="00CC25C7" w:rsidRDefault="00931CD1" w:rsidP="004160EF">
      <w:pPr>
        <w:pStyle w:val="Akapitzlist"/>
        <w:numPr>
          <w:ilvl w:val="5"/>
          <w:numId w:val="3"/>
        </w:numPr>
        <w:suppressAutoHyphens/>
        <w:spacing w:after="0" w:line="360" w:lineRule="auto"/>
        <w:ind w:left="284" w:hanging="284"/>
        <w:contextualSpacing/>
        <w:jc w:val="both"/>
        <w:rPr>
          <w:rFonts w:ascii="Cambria" w:hAnsi="Cambria"/>
          <w:b/>
        </w:rPr>
      </w:pPr>
      <w:hyperlink r:id="rId10" w:history="1">
        <w:r w:rsidR="00297D2E" w:rsidRPr="00CC25C7">
          <w:rPr>
            <w:rStyle w:val="Hipercze"/>
            <w:rFonts w:ascii="Cambria" w:hAnsi="Cambria"/>
            <w:color w:val="000000"/>
          </w:rPr>
          <w:t>30237280-5 – Akcesoria zasilające</w:t>
        </w:r>
      </w:hyperlink>
      <w:r w:rsidR="00297D2E" w:rsidRPr="00CC25C7">
        <w:rPr>
          <w:rFonts w:ascii="Cambria" w:hAnsi="Cambria"/>
        </w:rPr>
        <w:t>;</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t>30197000-6 – Drobny sprzęt biurowy;</w:t>
      </w:r>
    </w:p>
    <w:p w:rsidR="00297D2E" w:rsidRPr="00CC25C7" w:rsidRDefault="00297D2E" w:rsidP="004160EF">
      <w:pPr>
        <w:pStyle w:val="Akapitzlist"/>
        <w:numPr>
          <w:ilvl w:val="5"/>
          <w:numId w:val="3"/>
        </w:numPr>
        <w:suppressAutoHyphens/>
        <w:spacing w:after="0" w:line="360" w:lineRule="auto"/>
        <w:ind w:left="284" w:hanging="284"/>
        <w:contextualSpacing/>
        <w:jc w:val="both"/>
        <w:rPr>
          <w:rFonts w:ascii="Cambria" w:hAnsi="Cambria"/>
          <w:b/>
        </w:rPr>
      </w:pPr>
      <w:r w:rsidRPr="00CC25C7">
        <w:rPr>
          <w:rFonts w:ascii="Cambria" w:hAnsi="Cambria"/>
        </w:rPr>
        <w:t>48000000-8 – Pakiety oprogramowania i systemy informatyczne;</w:t>
      </w:r>
    </w:p>
    <w:p w:rsidR="00297D2E" w:rsidRPr="00CC25C7" w:rsidRDefault="00297D2E" w:rsidP="00AB1CB4">
      <w:pPr>
        <w:pStyle w:val="Akapitzlist"/>
        <w:numPr>
          <w:ilvl w:val="5"/>
          <w:numId w:val="3"/>
        </w:numPr>
        <w:suppressAutoHyphens/>
        <w:spacing w:after="0" w:line="360" w:lineRule="auto"/>
        <w:ind w:left="284" w:hanging="426"/>
        <w:contextualSpacing/>
        <w:jc w:val="both"/>
        <w:rPr>
          <w:rFonts w:ascii="Cambria" w:hAnsi="Cambria"/>
        </w:rPr>
      </w:pPr>
      <w:r w:rsidRPr="00CC25C7">
        <w:rPr>
          <w:rFonts w:ascii="Cambria" w:hAnsi="Cambria"/>
        </w:rPr>
        <w:t>48200000-0 – Pakiety oprogramowania dla sieci, Internetu i Intranetu;</w:t>
      </w:r>
    </w:p>
    <w:p w:rsidR="00297D2E" w:rsidRPr="00CC25C7" w:rsidRDefault="00297D2E" w:rsidP="004160EF">
      <w:pPr>
        <w:pStyle w:val="Akapitzlist"/>
        <w:numPr>
          <w:ilvl w:val="5"/>
          <w:numId w:val="3"/>
        </w:numPr>
        <w:suppressAutoHyphens/>
        <w:spacing w:after="0" w:line="360" w:lineRule="auto"/>
        <w:ind w:left="284" w:hanging="426"/>
        <w:contextualSpacing/>
        <w:jc w:val="both"/>
        <w:rPr>
          <w:rFonts w:ascii="Cambria" w:hAnsi="Cambria"/>
        </w:rPr>
      </w:pPr>
      <w:r w:rsidRPr="00CC25C7">
        <w:rPr>
          <w:rFonts w:ascii="Cambria" w:hAnsi="Cambria"/>
        </w:rPr>
        <w:t>48300000-1 – Pakiety oprogramowania do tworzenia dokumentów, rysowania, odwzorowywania, tworzenia harmonogramów i produkowania.</w:t>
      </w:r>
    </w:p>
    <w:p w:rsidR="00297D2E" w:rsidRPr="00386BBA" w:rsidRDefault="00297D2E" w:rsidP="00DE72A5">
      <w:pPr>
        <w:spacing w:after="0" w:line="360" w:lineRule="auto"/>
        <w:rPr>
          <w:rFonts w:ascii="Cambria" w:hAnsi="Cambria"/>
          <w:color w:val="000000"/>
        </w:rPr>
      </w:pPr>
    </w:p>
    <w:p w:rsidR="00297D2E" w:rsidRPr="0065655C" w:rsidRDefault="00297D2E" w:rsidP="004160EF">
      <w:pPr>
        <w:pStyle w:val="Textbody"/>
        <w:numPr>
          <w:ilvl w:val="0"/>
          <w:numId w:val="3"/>
        </w:numPr>
        <w:suppressLineNumbers/>
        <w:spacing w:after="0" w:line="360" w:lineRule="auto"/>
        <w:ind w:left="0" w:hanging="426"/>
        <w:jc w:val="both"/>
        <w:rPr>
          <w:rFonts w:ascii="Cambria" w:hAnsi="Cambria"/>
          <w:sz w:val="22"/>
          <w:szCs w:val="22"/>
        </w:rPr>
      </w:pPr>
      <w:r w:rsidRPr="00C14811">
        <w:rPr>
          <w:rFonts w:ascii="Cambria" w:hAnsi="Cambria"/>
          <w:color w:val="000000"/>
          <w:sz w:val="22"/>
          <w:szCs w:val="22"/>
        </w:rPr>
        <w:t xml:space="preserve">Zamawiający informuje, że określając przedmiot zamówienia poprzez wskazanie nazw handlowych, dopuszcza jednocześnie wszelkie ich odpowiedniki rynkowe nie gorsze (równoważne) niż wskazane. Parametry wskazanego przez </w:t>
      </w:r>
      <w:r>
        <w:rPr>
          <w:rFonts w:ascii="Cambria" w:hAnsi="Cambria"/>
          <w:color w:val="000000"/>
          <w:sz w:val="22"/>
          <w:szCs w:val="22"/>
        </w:rPr>
        <w:t>Z</w:t>
      </w:r>
      <w:r w:rsidRPr="00C14811">
        <w:rPr>
          <w:rFonts w:ascii="Cambria" w:hAnsi="Cambria"/>
          <w:color w:val="000000"/>
          <w:sz w:val="22"/>
          <w:szCs w:val="22"/>
        </w:rPr>
        <w:t>amawiającego standardu przedstawiają warunki techniczne, eksploatacyjne, użytkowe, funkcjonalne oraz inne cechy istotne dla przedmiotu zamówienia. Natomiast wskazana marka lub nazwa handlowa określa klasę produktu, a nie konkretnego producenta, a jej wskazanie jest uzasadnione specyfiką przedmiotu zamówienia z powodu braku możliwości opisu przedmiotu zamówienia za pomocą dostatecznie dokładnych określeń. Zamawiający dopuszcza możliwość składania ofert równoważnych w stosunku do opisanych i podanych w wymaganych parametrach w SIWZ, pod warunkiem, że będą posiadały nie gorsze parametry techniczne.</w:t>
      </w:r>
    </w:p>
    <w:p w:rsidR="00297D2E" w:rsidRDefault="00297D2E" w:rsidP="00DE72A5">
      <w:pPr>
        <w:pStyle w:val="Akapitzlist"/>
        <w:spacing w:after="0" w:line="360" w:lineRule="auto"/>
        <w:rPr>
          <w:rFonts w:ascii="Cambria" w:hAnsi="Cambria"/>
        </w:rPr>
      </w:pPr>
    </w:p>
    <w:p w:rsidR="00297D2E" w:rsidRPr="0031191C" w:rsidRDefault="00297D2E" w:rsidP="0031191C">
      <w:pPr>
        <w:pStyle w:val="Textbody"/>
        <w:numPr>
          <w:ilvl w:val="0"/>
          <w:numId w:val="3"/>
        </w:numPr>
        <w:suppressLineNumbers/>
        <w:spacing w:after="0" w:line="360" w:lineRule="auto"/>
        <w:ind w:left="0" w:hanging="426"/>
        <w:jc w:val="both"/>
        <w:rPr>
          <w:rFonts w:ascii="Cambria" w:hAnsi="Cambria"/>
          <w:sz w:val="22"/>
          <w:szCs w:val="22"/>
        </w:rPr>
      </w:pPr>
      <w:r w:rsidRPr="00C14811">
        <w:rPr>
          <w:rFonts w:ascii="Cambria" w:hAnsi="Cambria"/>
          <w:color w:val="000000"/>
          <w:sz w:val="22"/>
          <w:szCs w:val="22"/>
        </w:rPr>
        <w:t>Zamawiający opisując przedmiot zamówienia przy pomocy określonych norm, aprobat czy specyfikacji technicznych i systemów odniesienia itp., o których mowa w art. 30 ust. 1 i 3 ustawy – PZP, zgodnie z art. 30 ust. 4 ustawy – PZP, dopuszcza rozwiązania równoważne opisywanym. Wykonawca może, przy pomocy innych dokumentów, wykazać, że oferowane przez niego produkty spełniają wymogi wynikające ze wskazanych norm lub odpowiednich specyfikacji technicznych.</w:t>
      </w:r>
    </w:p>
    <w:p w:rsidR="0031191C" w:rsidRPr="0031191C" w:rsidRDefault="0031191C" w:rsidP="0031191C">
      <w:pPr>
        <w:pStyle w:val="Textbody"/>
        <w:suppressLineNumbers/>
        <w:spacing w:after="0" w:line="360" w:lineRule="auto"/>
        <w:jc w:val="both"/>
        <w:rPr>
          <w:rFonts w:ascii="Cambria" w:hAnsi="Cambria"/>
          <w:sz w:val="22"/>
          <w:szCs w:val="22"/>
        </w:rPr>
      </w:pPr>
    </w:p>
    <w:p w:rsidR="00297D2E" w:rsidRPr="009B267D" w:rsidRDefault="00297D2E" w:rsidP="004160EF">
      <w:pPr>
        <w:pStyle w:val="Textbody"/>
        <w:numPr>
          <w:ilvl w:val="0"/>
          <w:numId w:val="3"/>
        </w:numPr>
        <w:suppressLineNumbers/>
        <w:spacing w:after="0" w:line="360" w:lineRule="auto"/>
        <w:ind w:left="0" w:hanging="426"/>
        <w:jc w:val="both"/>
        <w:rPr>
          <w:rFonts w:ascii="Cambria" w:hAnsi="Cambria"/>
          <w:color w:val="000000"/>
          <w:sz w:val="22"/>
          <w:szCs w:val="22"/>
        </w:rPr>
      </w:pPr>
      <w:r w:rsidRPr="009B267D">
        <w:rPr>
          <w:rFonts w:ascii="Cambria" w:hAnsi="Cambria"/>
          <w:color w:val="000000"/>
          <w:sz w:val="22"/>
          <w:szCs w:val="22"/>
        </w:rPr>
        <w:t xml:space="preserve">Wykonawca jest zobowiązany wykonać przedmiot </w:t>
      </w:r>
      <w:r>
        <w:rPr>
          <w:rFonts w:ascii="Cambria" w:hAnsi="Cambria"/>
          <w:color w:val="000000"/>
          <w:sz w:val="22"/>
          <w:szCs w:val="22"/>
        </w:rPr>
        <w:t>zamówienia</w:t>
      </w:r>
      <w:r w:rsidRPr="009B267D">
        <w:rPr>
          <w:rFonts w:ascii="Cambria" w:hAnsi="Cambria"/>
          <w:color w:val="000000"/>
          <w:sz w:val="22"/>
          <w:szCs w:val="22"/>
        </w:rPr>
        <w:t xml:space="preserve"> zgodnie z: </w:t>
      </w:r>
    </w:p>
    <w:p w:rsidR="00297D2E" w:rsidRPr="00036A60" w:rsidRDefault="00297D2E" w:rsidP="00DE72A5">
      <w:pPr>
        <w:pStyle w:val="Akapitzlist"/>
        <w:tabs>
          <w:tab w:val="left" w:pos="360"/>
        </w:tabs>
        <w:spacing w:after="0" w:line="360" w:lineRule="auto"/>
        <w:ind w:left="0"/>
        <w:jc w:val="both"/>
        <w:rPr>
          <w:rFonts w:ascii="Cambria" w:hAnsi="Cambria" w:cs="Times New Roman"/>
          <w:color w:val="000000"/>
        </w:rPr>
      </w:pPr>
      <w:r w:rsidRPr="00036A60">
        <w:rPr>
          <w:rFonts w:ascii="Cambria" w:hAnsi="Cambria" w:cs="Times New Roman"/>
          <w:b/>
          <w:color w:val="000000"/>
        </w:rPr>
        <w:t>a)</w:t>
      </w:r>
      <w:r>
        <w:rPr>
          <w:rFonts w:ascii="Cambria" w:hAnsi="Cambria" w:cs="Times New Roman"/>
          <w:color w:val="000000"/>
        </w:rPr>
        <w:t xml:space="preserve"> </w:t>
      </w:r>
      <w:r w:rsidRPr="00036A60">
        <w:rPr>
          <w:rFonts w:ascii="Cambria" w:hAnsi="Cambria" w:cs="Times New Roman"/>
          <w:color w:val="000000"/>
        </w:rPr>
        <w:t>postanowieniami SIWZ oraz załącznikami do SIWZ;</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r w:rsidRPr="00036A60">
        <w:rPr>
          <w:rFonts w:ascii="Cambria" w:hAnsi="Cambria" w:cs="Times New Roman"/>
          <w:b/>
          <w:color w:val="000000"/>
        </w:rPr>
        <w:t>b)</w:t>
      </w:r>
      <w:r>
        <w:rPr>
          <w:rFonts w:ascii="Cambria" w:hAnsi="Cambria" w:cs="Times New Roman"/>
          <w:color w:val="000000"/>
        </w:rPr>
        <w:t xml:space="preserve"> złożoną ofertą</w:t>
      </w:r>
      <w:r w:rsidRPr="00842E4C">
        <w:rPr>
          <w:rFonts w:ascii="Cambria" w:hAnsi="Cambria" w:cs="Times New Roman"/>
          <w:color w:val="000000"/>
        </w:rPr>
        <w:t xml:space="preserve">. </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9B267D" w:rsidRDefault="00297D2E" w:rsidP="004160EF">
      <w:pPr>
        <w:pStyle w:val="Akapitzlist"/>
        <w:numPr>
          <w:ilvl w:val="0"/>
          <w:numId w:val="3"/>
        </w:numPr>
        <w:tabs>
          <w:tab w:val="left" w:pos="360"/>
        </w:tabs>
        <w:suppressAutoHyphens/>
        <w:spacing w:after="0" w:line="360" w:lineRule="auto"/>
        <w:ind w:left="0" w:hanging="426"/>
        <w:contextualSpacing/>
        <w:jc w:val="both"/>
        <w:rPr>
          <w:rFonts w:ascii="Cambria" w:hAnsi="Cambria" w:cs="Times New Roman"/>
          <w:color w:val="000000"/>
        </w:rPr>
      </w:pPr>
      <w:r w:rsidRPr="009B267D">
        <w:rPr>
          <w:rFonts w:ascii="Cambria" w:hAnsi="Cambria" w:cs="Times New Roman"/>
        </w:rPr>
        <w:t xml:space="preserve">Realizacja zamówienia podlega prawu polskiemu, w tym w szczególności ustawie z dnia 23 kwietnia 1964 r. –  Kodeks cywilny (j.t. Dz. U. z 2017 r., poz. 459 ze zm.) i ustawie - PZP. </w:t>
      </w:r>
    </w:p>
    <w:p w:rsidR="00297D2E" w:rsidRPr="009B267D" w:rsidRDefault="00297D2E" w:rsidP="00DE72A5">
      <w:pPr>
        <w:pStyle w:val="Akapitzlist"/>
        <w:spacing w:after="0" w:line="360" w:lineRule="auto"/>
        <w:rPr>
          <w:rFonts w:ascii="Cambria" w:hAnsi="Cambria"/>
        </w:rPr>
      </w:pPr>
    </w:p>
    <w:p w:rsidR="00297D2E" w:rsidRPr="00A24BCE" w:rsidRDefault="00297D2E" w:rsidP="004160EF">
      <w:pPr>
        <w:pStyle w:val="Akapitzlist"/>
        <w:numPr>
          <w:ilvl w:val="0"/>
          <w:numId w:val="3"/>
        </w:numPr>
        <w:tabs>
          <w:tab w:val="left" w:pos="360"/>
        </w:tabs>
        <w:suppressAutoHyphens/>
        <w:spacing w:after="0" w:line="360" w:lineRule="auto"/>
        <w:ind w:left="0" w:hanging="426"/>
        <w:contextualSpacing/>
        <w:jc w:val="both"/>
        <w:rPr>
          <w:rFonts w:ascii="Cambria" w:hAnsi="Cambria" w:cs="Times New Roman"/>
          <w:color w:val="000000"/>
        </w:rPr>
      </w:pPr>
      <w:r w:rsidRPr="009B267D">
        <w:rPr>
          <w:rFonts w:ascii="Cambria" w:hAnsi="Cambria"/>
        </w:rPr>
        <w:t>Zamawiający nie przewiduje udzielenia zalicz</w:t>
      </w:r>
      <w:r>
        <w:rPr>
          <w:rFonts w:ascii="Cambria" w:hAnsi="Cambria"/>
        </w:rPr>
        <w:t>e</w:t>
      </w:r>
      <w:r w:rsidRPr="009B267D">
        <w:rPr>
          <w:rFonts w:ascii="Cambria" w:hAnsi="Cambria"/>
        </w:rPr>
        <w:t>k na poczet zamówienia.</w:t>
      </w:r>
    </w:p>
    <w:p w:rsidR="00297D2E" w:rsidRPr="00A24BCE" w:rsidRDefault="00297D2E" w:rsidP="00DE72A5">
      <w:pPr>
        <w:spacing w:after="0" w:line="360" w:lineRule="auto"/>
        <w:rPr>
          <w:rFonts w:ascii="Cambria" w:hAnsi="Cambria"/>
          <w:color w:val="000000"/>
        </w:rPr>
      </w:pPr>
    </w:p>
    <w:p w:rsidR="00297D2E" w:rsidRDefault="00297D2E" w:rsidP="004160EF">
      <w:pPr>
        <w:pStyle w:val="Akapitzlist"/>
        <w:numPr>
          <w:ilvl w:val="0"/>
          <w:numId w:val="3"/>
        </w:numPr>
        <w:tabs>
          <w:tab w:val="left" w:pos="360"/>
        </w:tabs>
        <w:suppressAutoHyphens/>
        <w:spacing w:after="0" w:line="360" w:lineRule="auto"/>
        <w:ind w:left="0" w:hanging="426"/>
        <w:contextualSpacing/>
        <w:jc w:val="both"/>
        <w:rPr>
          <w:rFonts w:ascii="Cambria" w:hAnsi="Cambria" w:cs="Times New Roman"/>
          <w:color w:val="000000"/>
        </w:rPr>
      </w:pPr>
      <w:r w:rsidRPr="00A24BCE">
        <w:rPr>
          <w:rFonts w:ascii="Cambria" w:hAnsi="Cambria"/>
          <w:color w:val="000000"/>
        </w:rPr>
        <w:t>Zamawiający nie zastrzega obowiązku osobistego wykonania przez wykonawcę  prac związanych z kluczowymi częściami zamówienia.</w:t>
      </w:r>
    </w:p>
    <w:p w:rsidR="00297D2E" w:rsidRPr="00A24BCE"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3"/>
        </w:numPr>
        <w:tabs>
          <w:tab w:val="left" w:pos="360"/>
        </w:tabs>
        <w:suppressAutoHyphens/>
        <w:spacing w:after="0" w:line="360" w:lineRule="auto"/>
        <w:ind w:left="0" w:hanging="426"/>
        <w:contextualSpacing/>
        <w:jc w:val="both"/>
        <w:rPr>
          <w:rFonts w:ascii="Cambria" w:hAnsi="Cambria" w:cs="Times New Roman"/>
          <w:color w:val="000000"/>
        </w:rPr>
      </w:pPr>
      <w:r w:rsidRPr="00A24BCE">
        <w:rPr>
          <w:rFonts w:ascii="Cambria" w:hAnsi="Cambria" w:cs="Times New Roman"/>
          <w:color w:val="000000"/>
        </w:rPr>
        <w:t xml:space="preserve">Wykonawca może powierzyć wykonanie części zamówienia podwykonawcy. Zamawiający wymaga wskazania przez wykonawcę w formularzu ofertowym części zamówienia, których wykonanie zamierza powierzyć podwykonawcom, i firm podwykonawców. </w:t>
      </w:r>
    </w:p>
    <w:p w:rsidR="00297D2E" w:rsidRPr="00A24BCE" w:rsidRDefault="00297D2E" w:rsidP="00DE72A5">
      <w:pPr>
        <w:pStyle w:val="Akapitzlist"/>
        <w:spacing w:after="0" w:line="360" w:lineRule="auto"/>
        <w:rPr>
          <w:rFonts w:ascii="Cambria" w:hAnsi="Cambria" w:cs="Times New Roman"/>
        </w:rPr>
      </w:pPr>
    </w:p>
    <w:p w:rsidR="00297D2E" w:rsidRPr="00A24BCE" w:rsidRDefault="00297D2E" w:rsidP="004160EF">
      <w:pPr>
        <w:pStyle w:val="Akapitzlist"/>
        <w:numPr>
          <w:ilvl w:val="0"/>
          <w:numId w:val="3"/>
        </w:numPr>
        <w:tabs>
          <w:tab w:val="left" w:pos="360"/>
        </w:tabs>
        <w:suppressAutoHyphens/>
        <w:spacing w:after="0" w:line="360" w:lineRule="auto"/>
        <w:ind w:left="0" w:hanging="426"/>
        <w:contextualSpacing/>
        <w:jc w:val="both"/>
        <w:rPr>
          <w:rFonts w:ascii="Cambria" w:hAnsi="Cambria" w:cs="Times New Roman"/>
          <w:color w:val="000000"/>
        </w:rPr>
      </w:pPr>
      <w:r w:rsidRPr="00A24BCE">
        <w:rPr>
          <w:rFonts w:ascii="Cambria" w:hAnsi="Cambria" w:cs="Times New Roman"/>
        </w:rPr>
        <w:t>Zamawiający nie dopuszcza składania ofert wariantowych</w:t>
      </w:r>
      <w:r>
        <w:rPr>
          <w:rFonts w:ascii="Cambria" w:hAnsi="Cambria" w:cs="Times New Roman"/>
        </w:rPr>
        <w:t>.</w:t>
      </w:r>
    </w:p>
    <w:p w:rsidR="00297D2E" w:rsidRPr="00A24BCE" w:rsidRDefault="00297D2E" w:rsidP="00DE72A5">
      <w:pPr>
        <w:pStyle w:val="Akapitzlist"/>
        <w:spacing w:after="0" w:line="360" w:lineRule="auto"/>
        <w:rPr>
          <w:rFonts w:ascii="Cambria" w:hAnsi="Cambria" w:cs="Times New Roman"/>
        </w:rPr>
      </w:pPr>
    </w:p>
    <w:p w:rsidR="00297D2E" w:rsidRPr="00A96E92" w:rsidRDefault="00297D2E" w:rsidP="004160EF">
      <w:pPr>
        <w:pStyle w:val="Akapitzlist"/>
        <w:numPr>
          <w:ilvl w:val="0"/>
          <w:numId w:val="3"/>
        </w:numPr>
        <w:tabs>
          <w:tab w:val="left" w:pos="360"/>
        </w:tabs>
        <w:suppressAutoHyphens/>
        <w:spacing w:after="0" w:line="360" w:lineRule="auto"/>
        <w:ind w:left="0" w:hanging="426"/>
        <w:contextualSpacing/>
        <w:jc w:val="both"/>
        <w:rPr>
          <w:rFonts w:ascii="Cambria" w:hAnsi="Cambria" w:cs="Times New Roman"/>
          <w:color w:val="000000"/>
        </w:rPr>
      </w:pPr>
      <w:r w:rsidRPr="00A96E92">
        <w:rPr>
          <w:rFonts w:ascii="Cambria" w:hAnsi="Cambria" w:cs="Times New Roman"/>
        </w:rPr>
        <w:t>Zamawiający przewiduje udzielenia zamówień uzupełniających, o których mowa w art. 67 ust. 1 pkt 7 ustawy – PZP.</w:t>
      </w:r>
    </w:p>
    <w:p w:rsidR="00297D2E" w:rsidRPr="00A24BCE" w:rsidRDefault="00297D2E" w:rsidP="00DE72A5">
      <w:pPr>
        <w:spacing w:after="0" w:line="360" w:lineRule="auto"/>
        <w:rPr>
          <w:rFonts w:ascii="Cambria" w:hAnsi="Cambria"/>
          <w:color w:val="000000"/>
        </w:rPr>
      </w:pPr>
    </w:p>
    <w:p w:rsidR="00297D2E" w:rsidRPr="000A4A55" w:rsidRDefault="00297D2E" w:rsidP="004160EF">
      <w:pPr>
        <w:pStyle w:val="Akapitzlist"/>
        <w:numPr>
          <w:ilvl w:val="0"/>
          <w:numId w:val="3"/>
        </w:numPr>
        <w:tabs>
          <w:tab w:val="left" w:pos="360"/>
        </w:tabs>
        <w:suppressAutoHyphens/>
        <w:spacing w:after="0" w:line="360" w:lineRule="auto"/>
        <w:ind w:left="0" w:hanging="426"/>
        <w:contextualSpacing/>
        <w:jc w:val="both"/>
        <w:rPr>
          <w:rFonts w:ascii="Cambria" w:hAnsi="Cambria" w:cs="Times New Roman"/>
          <w:color w:val="000000"/>
        </w:rPr>
      </w:pPr>
      <w:r w:rsidRPr="000A4A55">
        <w:rPr>
          <w:rFonts w:ascii="Cambria" w:hAnsi="Cambria"/>
          <w:color w:val="000000"/>
        </w:rPr>
        <w:t>Zamawiający dopuszcza możliwości składania ofert częściowych na każde zadanie osobno. Wykonawca może złożyć ofertę na jedno lub więcej zadań zamówienia, przy czym</w:t>
      </w:r>
      <w:r>
        <w:rPr>
          <w:rFonts w:ascii="Cambria" w:hAnsi="Cambria"/>
          <w:color w:val="000000"/>
        </w:rPr>
        <w:t>:</w:t>
      </w:r>
    </w:p>
    <w:p w:rsidR="00297D2E" w:rsidRPr="001C3926" w:rsidRDefault="00297D2E" w:rsidP="004160EF">
      <w:pPr>
        <w:pStyle w:val="Akapitzlist"/>
        <w:numPr>
          <w:ilvl w:val="3"/>
          <w:numId w:val="6"/>
        </w:numPr>
        <w:suppressAutoHyphens/>
        <w:spacing w:after="0" w:line="360" w:lineRule="auto"/>
        <w:ind w:left="284" w:hanging="284"/>
        <w:contextualSpacing/>
        <w:jc w:val="both"/>
        <w:rPr>
          <w:rFonts w:ascii="Cambria" w:hAnsi="Cambria"/>
          <w:color w:val="000000"/>
        </w:rPr>
      </w:pPr>
      <w:r w:rsidRPr="001C3926">
        <w:rPr>
          <w:rFonts w:ascii="Cambria" w:hAnsi="Cambria"/>
          <w:color w:val="000000"/>
        </w:rPr>
        <w:t>Zamawiający zastrzega sobie prawo do dokonania w</w:t>
      </w:r>
      <w:r>
        <w:rPr>
          <w:rFonts w:ascii="Cambria" w:hAnsi="Cambria"/>
          <w:color w:val="000000"/>
        </w:rPr>
        <w:t xml:space="preserve">yboru oferty na każde </w:t>
      </w:r>
      <w:r w:rsidRPr="001C3926">
        <w:rPr>
          <w:rFonts w:ascii="Cambria" w:hAnsi="Cambria"/>
          <w:color w:val="000000"/>
        </w:rPr>
        <w:t>zadani</w:t>
      </w:r>
      <w:r>
        <w:rPr>
          <w:rFonts w:ascii="Cambria" w:hAnsi="Cambria"/>
          <w:color w:val="000000"/>
        </w:rPr>
        <w:t xml:space="preserve">e </w:t>
      </w:r>
      <w:r w:rsidRPr="001C3926">
        <w:rPr>
          <w:rFonts w:ascii="Cambria" w:hAnsi="Cambria"/>
          <w:color w:val="000000"/>
        </w:rPr>
        <w:t>przedmiotu zamówienia osobno;</w:t>
      </w:r>
    </w:p>
    <w:p w:rsidR="00297D2E" w:rsidRDefault="00297D2E" w:rsidP="00917C4E">
      <w:pPr>
        <w:pStyle w:val="Akapitzlist"/>
        <w:numPr>
          <w:ilvl w:val="3"/>
          <w:numId w:val="6"/>
        </w:numPr>
        <w:suppressAutoHyphens/>
        <w:spacing w:after="0" w:line="360" w:lineRule="auto"/>
        <w:ind w:left="284" w:hanging="284"/>
        <w:contextualSpacing/>
        <w:jc w:val="both"/>
        <w:rPr>
          <w:rFonts w:ascii="Cambria" w:hAnsi="Cambria"/>
          <w:color w:val="000000"/>
        </w:rPr>
      </w:pPr>
      <w:r>
        <w:rPr>
          <w:rFonts w:ascii="Cambria" w:hAnsi="Cambria"/>
          <w:color w:val="000000"/>
        </w:rPr>
        <w:t>w</w:t>
      </w:r>
      <w:r w:rsidRPr="001C3926">
        <w:rPr>
          <w:rFonts w:ascii="Cambria" w:hAnsi="Cambria"/>
          <w:color w:val="000000"/>
        </w:rPr>
        <w:t xml:space="preserve"> przypadku okoliczności unieważnienia postępowania</w:t>
      </w:r>
      <w:r>
        <w:rPr>
          <w:rFonts w:ascii="Cambria" w:hAnsi="Cambria"/>
          <w:color w:val="000000"/>
        </w:rPr>
        <w:t>,</w:t>
      </w:r>
      <w:r w:rsidRPr="001C3926">
        <w:rPr>
          <w:rFonts w:ascii="Cambria" w:hAnsi="Cambria"/>
          <w:color w:val="000000"/>
        </w:rPr>
        <w:t xml:space="preserve"> Zamawiający unieważni postępowanie tylko dla danej części </w:t>
      </w:r>
      <w:r>
        <w:rPr>
          <w:rFonts w:ascii="Cambria" w:hAnsi="Cambria"/>
          <w:color w:val="000000"/>
        </w:rPr>
        <w:t xml:space="preserve">zamówienia </w:t>
      </w:r>
      <w:r w:rsidRPr="001C3926">
        <w:rPr>
          <w:rFonts w:ascii="Cambria" w:hAnsi="Cambria"/>
          <w:color w:val="000000"/>
        </w:rPr>
        <w:t>(zadania).</w:t>
      </w:r>
    </w:p>
    <w:p w:rsidR="00D4714E" w:rsidRPr="00917C4E" w:rsidRDefault="00D4714E" w:rsidP="00D4714E">
      <w:pPr>
        <w:pStyle w:val="Akapitzlist"/>
        <w:suppressAutoHyphens/>
        <w:spacing w:after="0" w:line="360" w:lineRule="auto"/>
        <w:ind w:left="284"/>
        <w:contextualSpacing/>
        <w:jc w:val="both"/>
        <w:rPr>
          <w:rFonts w:ascii="Cambria" w:hAnsi="Cambria"/>
          <w:color w:val="000000"/>
        </w:rPr>
      </w:pPr>
    </w:p>
    <w:p w:rsidR="00297D2E" w:rsidRPr="00842E4C"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color w:val="000000"/>
        </w:rPr>
      </w:pPr>
      <w:r w:rsidRPr="000B44BA">
        <w:rPr>
          <w:rFonts w:ascii="Cambria" w:hAnsi="Cambria" w:cs="Times New Roman"/>
          <w:b/>
        </w:rPr>
        <w:t xml:space="preserve">Termin </w:t>
      </w:r>
      <w:r>
        <w:rPr>
          <w:rFonts w:ascii="Cambria" w:hAnsi="Cambria" w:cs="Times New Roman"/>
          <w:b/>
        </w:rPr>
        <w:t xml:space="preserve">i miejsce </w:t>
      </w:r>
      <w:r w:rsidRPr="000B44BA">
        <w:rPr>
          <w:rFonts w:ascii="Cambria" w:hAnsi="Cambria" w:cs="Times New Roman"/>
          <w:b/>
        </w:rPr>
        <w:t>wykonania zamówienia</w:t>
      </w:r>
    </w:p>
    <w:p w:rsidR="00297D2E" w:rsidRDefault="00297D2E" w:rsidP="00DE72A5">
      <w:pPr>
        <w:tabs>
          <w:tab w:val="left" w:pos="360"/>
        </w:tabs>
        <w:spacing w:after="0" w:line="360" w:lineRule="auto"/>
        <w:jc w:val="both"/>
        <w:rPr>
          <w:rFonts w:ascii="Cambria" w:hAnsi="Cambria" w:cs="Times New Roman"/>
          <w:color w:val="000000"/>
        </w:rPr>
      </w:pPr>
    </w:p>
    <w:p w:rsidR="00297D2E" w:rsidRPr="00527C2F" w:rsidRDefault="00297D2E" w:rsidP="004160EF">
      <w:pPr>
        <w:pStyle w:val="Akapitzlist"/>
        <w:numPr>
          <w:ilvl w:val="0"/>
          <w:numId w:val="4"/>
        </w:numPr>
        <w:suppressAutoHyphens/>
        <w:spacing w:after="0" w:line="360" w:lineRule="auto"/>
        <w:ind w:left="0" w:hanging="284"/>
        <w:contextualSpacing/>
        <w:jc w:val="both"/>
        <w:rPr>
          <w:rFonts w:ascii="Cambria" w:hAnsi="Cambria" w:cs="Times New Roman"/>
        </w:rPr>
      </w:pPr>
      <w:r w:rsidRPr="00842E4C">
        <w:rPr>
          <w:rFonts w:ascii="Cambria" w:hAnsi="Cambria" w:cs="Times New Roman"/>
        </w:rPr>
        <w:t>Przedmiot zamówienie będzie wykon</w:t>
      </w:r>
      <w:r>
        <w:rPr>
          <w:rFonts w:ascii="Cambria" w:hAnsi="Cambria" w:cs="Times New Roman"/>
        </w:rPr>
        <w:t>any</w:t>
      </w:r>
      <w:r w:rsidRPr="00842E4C">
        <w:rPr>
          <w:rFonts w:ascii="Cambria" w:hAnsi="Cambria" w:cs="Times New Roman"/>
        </w:rPr>
        <w:t xml:space="preserve"> w termini</w:t>
      </w:r>
      <w:r>
        <w:rPr>
          <w:rFonts w:ascii="Cambria" w:hAnsi="Cambria" w:cs="Times New Roman"/>
        </w:rPr>
        <w:t xml:space="preserve">e 30 dni od dnia zawarcia umowy w sprawie zamówienia publicznego. Wykonawca może zaoferować krótszy termin, co podlega ocenie w kryterium oceny ofert zgodnie z </w:t>
      </w:r>
      <w:r w:rsidRPr="00914D06">
        <w:rPr>
          <w:rFonts w:ascii="Cambria" w:hAnsi="Cambria" w:cs="Times New Roman"/>
        </w:rPr>
        <w:t>Sekcją XVI pkt 4 SIWZ.</w:t>
      </w:r>
    </w:p>
    <w:p w:rsidR="00297D2E" w:rsidRPr="00527C2F" w:rsidRDefault="00297D2E" w:rsidP="00DE72A5">
      <w:pPr>
        <w:pStyle w:val="Akapitzlist"/>
        <w:spacing w:after="0" w:line="360" w:lineRule="auto"/>
        <w:ind w:left="0"/>
        <w:jc w:val="both"/>
        <w:rPr>
          <w:rFonts w:ascii="Cambria" w:hAnsi="Cambria" w:cs="Times New Roman"/>
        </w:rPr>
      </w:pPr>
    </w:p>
    <w:p w:rsidR="00297D2E" w:rsidRPr="000635B6" w:rsidRDefault="00297D2E" w:rsidP="004160EF">
      <w:pPr>
        <w:pStyle w:val="Akapitzlist"/>
        <w:numPr>
          <w:ilvl w:val="0"/>
          <w:numId w:val="4"/>
        </w:numPr>
        <w:suppressAutoHyphens/>
        <w:spacing w:after="0" w:line="360" w:lineRule="auto"/>
        <w:ind w:left="0" w:hanging="284"/>
        <w:contextualSpacing/>
        <w:jc w:val="both"/>
        <w:rPr>
          <w:rFonts w:ascii="Cambria" w:hAnsi="Cambria" w:cs="Times New Roman"/>
        </w:rPr>
      </w:pPr>
      <w:r w:rsidRPr="000635B6">
        <w:rPr>
          <w:rFonts w:ascii="Cambria" w:hAnsi="Cambria"/>
        </w:rPr>
        <w:t>Miejsce wykonania zamówienia: Urząd Gminy w Piekoszowie oraz szkoły na terenie gminy Piekoszów, zgodnie</w:t>
      </w:r>
      <w:r>
        <w:rPr>
          <w:rFonts w:ascii="Cambria" w:hAnsi="Cambria"/>
        </w:rPr>
        <w:t xml:space="preserve"> z wykazem stanowiącym zał. nr 2 do SIWZ.</w:t>
      </w:r>
    </w:p>
    <w:p w:rsidR="00297D2E" w:rsidRPr="000635B6" w:rsidRDefault="00297D2E" w:rsidP="00DE72A5">
      <w:pPr>
        <w:pStyle w:val="Akapitzlist"/>
        <w:spacing w:after="0" w:line="360" w:lineRule="auto"/>
        <w:ind w:left="0"/>
        <w:jc w:val="both"/>
        <w:rPr>
          <w:rFonts w:ascii="Cambria" w:hAnsi="Cambria" w:cs="Times New Roman"/>
        </w:rPr>
      </w:pPr>
    </w:p>
    <w:p w:rsidR="00297D2E" w:rsidRPr="000B44BA"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color w:val="000000"/>
        </w:rPr>
      </w:pPr>
      <w:r w:rsidRPr="000B44BA">
        <w:rPr>
          <w:rFonts w:ascii="Cambria" w:hAnsi="Cambria" w:cs="Times New Roman"/>
          <w:b/>
        </w:rPr>
        <w:t>Warunki udziału w postępowaniu oraz opis sposób dokonywania oceny spełniania tych warunków</w:t>
      </w:r>
    </w:p>
    <w:p w:rsidR="00297D2E" w:rsidRDefault="00297D2E" w:rsidP="00DE72A5">
      <w:pPr>
        <w:spacing w:after="0" w:line="360" w:lineRule="auto"/>
        <w:jc w:val="both"/>
        <w:rPr>
          <w:rFonts w:ascii="Cambria" w:hAnsi="Cambria" w:cs="Times New Roman"/>
        </w:rPr>
      </w:pPr>
    </w:p>
    <w:p w:rsidR="00297D2E" w:rsidRDefault="00297D2E" w:rsidP="004160EF">
      <w:pPr>
        <w:pStyle w:val="Akapitzlist"/>
        <w:numPr>
          <w:ilvl w:val="0"/>
          <w:numId w:val="5"/>
        </w:numPr>
        <w:tabs>
          <w:tab w:val="left" w:pos="360"/>
        </w:tabs>
        <w:suppressAutoHyphens/>
        <w:spacing w:after="0" w:line="360" w:lineRule="auto"/>
        <w:ind w:left="0"/>
        <w:contextualSpacing/>
        <w:jc w:val="both"/>
        <w:rPr>
          <w:rFonts w:ascii="Cambria" w:hAnsi="Cambria" w:cs="Times New Roman"/>
          <w:color w:val="000000"/>
        </w:rPr>
      </w:pPr>
      <w:r w:rsidRPr="00BD6C51">
        <w:rPr>
          <w:rFonts w:ascii="Cambria" w:hAnsi="Cambria" w:cs="Times New Roman"/>
          <w:color w:val="000000"/>
        </w:rPr>
        <w:t>O udzielen</w:t>
      </w:r>
      <w:r>
        <w:rPr>
          <w:rFonts w:ascii="Cambria" w:hAnsi="Cambria" w:cs="Times New Roman"/>
          <w:color w:val="000000"/>
        </w:rPr>
        <w:t>ie zamówienia mogą ubiegać się w</w:t>
      </w:r>
      <w:r w:rsidRPr="00BD6C51">
        <w:rPr>
          <w:rFonts w:ascii="Cambria" w:hAnsi="Cambria" w:cs="Times New Roman"/>
          <w:color w:val="000000"/>
        </w:rPr>
        <w:t>ykonawcy, którzy nie podlegają wykluczeniu z postępowania w okolicznościach okr</w:t>
      </w:r>
      <w:r>
        <w:rPr>
          <w:rFonts w:ascii="Cambria" w:hAnsi="Cambria" w:cs="Times New Roman"/>
          <w:color w:val="000000"/>
        </w:rPr>
        <w:t>eślonych w Sekcji VI pkt</w:t>
      </w:r>
      <w:r w:rsidRPr="00BD6C51">
        <w:rPr>
          <w:rFonts w:ascii="Cambria" w:hAnsi="Cambria" w:cs="Times New Roman"/>
          <w:color w:val="000000"/>
        </w:rPr>
        <w:t xml:space="preserve"> 1 i 2 SIWZ oraz spełniają warunki udziału w postępowaniu w zakresie:</w:t>
      </w:r>
    </w:p>
    <w:p w:rsidR="00297D2E" w:rsidRPr="00A24BCE" w:rsidRDefault="00297D2E" w:rsidP="004160EF">
      <w:pPr>
        <w:pStyle w:val="Akapitzlist"/>
        <w:numPr>
          <w:ilvl w:val="5"/>
          <w:numId w:val="3"/>
        </w:numPr>
        <w:tabs>
          <w:tab w:val="left" w:pos="360"/>
        </w:tabs>
        <w:suppressAutoHyphens/>
        <w:spacing w:after="0" w:line="360" w:lineRule="auto"/>
        <w:ind w:left="284" w:hanging="284"/>
        <w:contextualSpacing/>
        <w:jc w:val="both"/>
        <w:rPr>
          <w:rFonts w:ascii="Cambria" w:hAnsi="Cambria" w:cs="Times New Roman"/>
          <w:color w:val="000000"/>
        </w:rPr>
      </w:pPr>
      <w:r w:rsidRPr="00A24BCE">
        <w:rPr>
          <w:rFonts w:ascii="Cambria" w:hAnsi="Cambria" w:cs="Times New Roman"/>
          <w:b/>
        </w:rPr>
        <w:lastRenderedPageBreak/>
        <w:t>posiadania uprawnienia do wykonywania określonej działalności lub czynności, jeżeli przepisy prawa nakładają obowiązek ich posiadania</w:t>
      </w:r>
      <w:r>
        <w:rPr>
          <w:rFonts w:ascii="Cambria" w:hAnsi="Cambria" w:cs="Times New Roman"/>
          <w:b/>
        </w:rPr>
        <w:t>:</w:t>
      </w:r>
    </w:p>
    <w:p w:rsidR="00297D2E" w:rsidRPr="000B44BA" w:rsidRDefault="00297D2E" w:rsidP="00DE72A5">
      <w:pPr>
        <w:spacing w:after="0" w:line="360" w:lineRule="auto"/>
        <w:ind w:left="720"/>
        <w:jc w:val="both"/>
        <w:rPr>
          <w:rFonts w:ascii="Cambria" w:hAnsi="Cambria" w:cs="Times New Roman"/>
        </w:rPr>
      </w:pPr>
    </w:p>
    <w:p w:rsidR="00297D2E" w:rsidRPr="000B44BA" w:rsidRDefault="00297D2E" w:rsidP="00DE72A5">
      <w:pPr>
        <w:spacing w:after="0" w:line="360" w:lineRule="auto"/>
        <w:ind w:left="284"/>
        <w:jc w:val="both"/>
        <w:rPr>
          <w:rFonts w:ascii="Cambria" w:hAnsi="Cambria" w:cs="Times New Roman"/>
        </w:rPr>
      </w:pPr>
      <w:r>
        <w:rPr>
          <w:rFonts w:ascii="Cambria" w:hAnsi="Cambria" w:cs="Times New Roman"/>
          <w:u w:val="single"/>
        </w:rPr>
        <w:t>o</w:t>
      </w:r>
      <w:r w:rsidRPr="000B44BA">
        <w:rPr>
          <w:rFonts w:ascii="Cambria" w:hAnsi="Cambria" w:cs="Times New Roman"/>
          <w:u w:val="single"/>
        </w:rPr>
        <w:t>pis sposobu dokonywania oceny spełniania tego warunku:</w:t>
      </w:r>
    </w:p>
    <w:p w:rsidR="00297D2E" w:rsidRDefault="00297D2E" w:rsidP="00DE72A5">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 xml:space="preserve">ykonawca zobowiązany jest wykazać w sposób szczególny. </w:t>
      </w:r>
    </w:p>
    <w:p w:rsidR="00297D2E" w:rsidRPr="000B44BA" w:rsidRDefault="00297D2E" w:rsidP="00DE72A5">
      <w:pPr>
        <w:spacing w:after="0" w:line="360" w:lineRule="auto"/>
        <w:ind w:left="284"/>
        <w:jc w:val="both"/>
        <w:rPr>
          <w:rFonts w:ascii="Cambria" w:hAnsi="Cambria" w:cs="Times New Roman"/>
        </w:rPr>
      </w:pPr>
    </w:p>
    <w:p w:rsidR="00297D2E" w:rsidRDefault="00297D2E" w:rsidP="004160EF">
      <w:pPr>
        <w:pStyle w:val="Akapitzlist"/>
        <w:numPr>
          <w:ilvl w:val="5"/>
          <w:numId w:val="3"/>
        </w:numPr>
        <w:tabs>
          <w:tab w:val="left" w:pos="360"/>
        </w:tabs>
        <w:suppressAutoHyphens/>
        <w:spacing w:after="0" w:line="360" w:lineRule="auto"/>
        <w:ind w:left="284" w:hanging="284"/>
        <w:contextualSpacing/>
        <w:jc w:val="both"/>
        <w:rPr>
          <w:rFonts w:ascii="Cambria" w:hAnsi="Cambria" w:cs="Times New Roman"/>
          <w:b/>
          <w:color w:val="000000"/>
        </w:rPr>
      </w:pPr>
      <w:r w:rsidRPr="00A24BCE">
        <w:rPr>
          <w:rFonts w:ascii="Cambria" w:hAnsi="Cambria" w:cs="Times New Roman"/>
          <w:b/>
          <w:color w:val="000000"/>
        </w:rPr>
        <w:t xml:space="preserve">posiadania zdolności technicznej i zawodowej: </w:t>
      </w:r>
    </w:p>
    <w:p w:rsidR="00297D2E" w:rsidRDefault="00297D2E" w:rsidP="00DE72A5">
      <w:pPr>
        <w:pStyle w:val="Akapitzlist"/>
        <w:tabs>
          <w:tab w:val="left" w:pos="360"/>
        </w:tabs>
        <w:spacing w:after="0" w:line="360" w:lineRule="auto"/>
        <w:ind w:left="284"/>
        <w:jc w:val="both"/>
        <w:rPr>
          <w:rFonts w:ascii="Cambria" w:hAnsi="Cambria" w:cs="Times New Roman"/>
          <w:u w:val="single"/>
        </w:rPr>
      </w:pPr>
    </w:p>
    <w:p w:rsidR="00297D2E" w:rsidRDefault="00297D2E" w:rsidP="00DE72A5">
      <w:pPr>
        <w:pStyle w:val="Akapitzlist"/>
        <w:tabs>
          <w:tab w:val="left" w:pos="360"/>
        </w:tabs>
        <w:spacing w:after="0" w:line="360" w:lineRule="auto"/>
        <w:ind w:left="284"/>
        <w:jc w:val="both"/>
        <w:rPr>
          <w:rFonts w:ascii="Cambria" w:hAnsi="Cambria" w:cs="Times New Roman"/>
          <w:u w:val="single"/>
        </w:rPr>
      </w:pPr>
      <w:r w:rsidRPr="00A24BCE">
        <w:rPr>
          <w:rFonts w:ascii="Cambria" w:hAnsi="Cambria" w:cs="Times New Roman"/>
          <w:u w:val="single"/>
        </w:rPr>
        <w:t>opis sposobu dokonywania oceny spełniania tego warunku:</w:t>
      </w:r>
    </w:p>
    <w:p w:rsidR="00297D2E" w:rsidRDefault="00297D2E" w:rsidP="00DE72A5">
      <w:pPr>
        <w:pStyle w:val="Akapitzlist"/>
        <w:tabs>
          <w:tab w:val="left" w:pos="360"/>
        </w:tabs>
        <w:spacing w:after="0" w:line="360" w:lineRule="auto"/>
        <w:ind w:left="284"/>
        <w:jc w:val="both"/>
        <w:rPr>
          <w:rFonts w:ascii="Cambria" w:hAnsi="Cambria" w:cs="Times New Roman"/>
          <w:b/>
          <w:color w:val="000000"/>
        </w:rPr>
      </w:pPr>
      <w:r>
        <w:rPr>
          <w:rFonts w:ascii="Cambria" w:hAnsi="Cambria" w:cs="Times New Roman"/>
          <w:b/>
          <w:color w:val="000000"/>
        </w:rPr>
        <w:t>Zadanie nr 1:</w:t>
      </w:r>
    </w:p>
    <w:p w:rsidR="00297D2E" w:rsidRDefault="00297D2E" w:rsidP="00DE72A5">
      <w:pPr>
        <w:pStyle w:val="Akapitzlist"/>
        <w:tabs>
          <w:tab w:val="left" w:pos="360"/>
        </w:tabs>
        <w:spacing w:after="0" w:line="360" w:lineRule="auto"/>
        <w:ind w:left="284"/>
        <w:jc w:val="both"/>
        <w:rPr>
          <w:rFonts w:ascii="Cambria" w:hAnsi="Cambria" w:cs="Times New Roman"/>
          <w:color w:val="000000"/>
        </w:rPr>
      </w:pPr>
      <w:r>
        <w:rPr>
          <w:rFonts w:ascii="Cambria" w:hAnsi="Cambria" w:cs="Times New Roman"/>
          <w:color w:val="000000"/>
        </w:rPr>
        <w:t>Zamawiający uzna warunek za spełniony, jeśli wykonawca wykaże, że:</w:t>
      </w:r>
    </w:p>
    <w:p w:rsidR="00297D2E" w:rsidRPr="004556D4" w:rsidRDefault="00297D2E" w:rsidP="004160EF">
      <w:pPr>
        <w:pStyle w:val="Akapitzlist"/>
        <w:numPr>
          <w:ilvl w:val="0"/>
          <w:numId w:val="40"/>
        </w:numPr>
        <w:tabs>
          <w:tab w:val="left" w:pos="360"/>
        </w:tabs>
        <w:suppressAutoHyphens/>
        <w:spacing w:after="0" w:line="360" w:lineRule="auto"/>
        <w:ind w:left="709" w:hanging="284"/>
        <w:contextualSpacing/>
        <w:jc w:val="both"/>
        <w:rPr>
          <w:rFonts w:ascii="Cambria" w:hAnsi="Cambria" w:cs="Times New Roman"/>
          <w:color w:val="000000"/>
        </w:rPr>
      </w:pPr>
      <w:r w:rsidRPr="00127C1E">
        <w:rPr>
          <w:rFonts w:ascii="Cambria" w:hAnsi="Cambria" w:cs="Times New Roman"/>
        </w:rPr>
        <w:t xml:space="preserve">w okresie ostatnich </w:t>
      </w:r>
      <w:r>
        <w:rPr>
          <w:rFonts w:ascii="Cambria" w:hAnsi="Cambria" w:cs="Times New Roman"/>
        </w:rPr>
        <w:t xml:space="preserve">3 </w:t>
      </w:r>
      <w:r w:rsidRPr="00127C1E">
        <w:rPr>
          <w:rFonts w:ascii="Cambria" w:hAnsi="Cambria" w:cs="Times New Roman"/>
        </w:rPr>
        <w:t>lat przed upływem terminu składania ofert, a jeżeli okres prowadzenia działalności jest krótszy -  w tym okresie,</w:t>
      </w:r>
      <w:r>
        <w:rPr>
          <w:rFonts w:ascii="Cambria" w:hAnsi="Cambria" w:cs="Times New Roman"/>
        </w:rPr>
        <w:t xml:space="preserve"> wykonał, a w przypadku świadczeń okresowych i ciągłych również wykonuje, minimum jedno zamówienie na </w:t>
      </w:r>
      <w:r w:rsidRPr="00C14139">
        <w:rPr>
          <w:rFonts w:ascii="Cambria" w:hAnsi="Cambria" w:cs="Times New Roman"/>
          <w:color w:val="000000"/>
        </w:rPr>
        <w:t>dostawę sprzętu odpowiadające swoim rodzajem do</w:t>
      </w:r>
      <w:r>
        <w:rPr>
          <w:rFonts w:ascii="Cambria" w:hAnsi="Cambria" w:cs="Times New Roman"/>
          <w:color w:val="000000"/>
        </w:rPr>
        <w:t>s</w:t>
      </w:r>
      <w:r w:rsidRPr="00C14139">
        <w:rPr>
          <w:rFonts w:ascii="Cambria" w:hAnsi="Cambria" w:cs="Times New Roman"/>
          <w:color w:val="000000"/>
        </w:rPr>
        <w:t>tawie stanowiącej przedmiot zamówienia</w:t>
      </w:r>
      <w:r>
        <w:rPr>
          <w:rFonts w:ascii="Cambria" w:hAnsi="Cambria" w:cs="Times New Roman"/>
          <w:color w:val="000000"/>
        </w:rPr>
        <w:t>,</w:t>
      </w:r>
      <w:r w:rsidRPr="00C14139">
        <w:rPr>
          <w:rFonts w:ascii="Cambria" w:hAnsi="Cambria" w:cs="Times New Roman"/>
          <w:color w:val="000000"/>
        </w:rPr>
        <w:t xml:space="preserve"> tj. dostawa sprzętu multimedialnego wraz z montażem</w:t>
      </w:r>
      <w:r>
        <w:rPr>
          <w:rFonts w:ascii="Cambria" w:hAnsi="Cambria" w:cs="Times New Roman"/>
          <w:color w:val="000000"/>
        </w:rPr>
        <w:t xml:space="preserve">, </w:t>
      </w:r>
      <w:r w:rsidRPr="00C14139">
        <w:rPr>
          <w:rFonts w:ascii="Cambria" w:hAnsi="Cambria" w:cs="Times New Roman"/>
        </w:rPr>
        <w:t>o łącznej wartości minimum 300 000,00</w:t>
      </w:r>
      <w:r w:rsidR="0042074A">
        <w:rPr>
          <w:rFonts w:ascii="Cambria" w:hAnsi="Cambria" w:cs="Times New Roman"/>
        </w:rPr>
        <w:t xml:space="preserve"> </w:t>
      </w:r>
      <w:r w:rsidRPr="00C14139">
        <w:rPr>
          <w:rFonts w:ascii="Cambria" w:hAnsi="Cambria" w:cs="Times New Roman"/>
        </w:rPr>
        <w:t>zł brutto. W przypadku świadczeń okresowych i ciągłych, wykonawca może wykazać się zamówieniem wykonywanym (niezakończonym), jeśli wartość części wykonanej zamówienia jest nie niższa niż wskazana powyżej</w:t>
      </w:r>
      <w:r>
        <w:rPr>
          <w:rFonts w:ascii="Cambria" w:hAnsi="Cambria" w:cs="Times New Roman"/>
        </w:rPr>
        <w:t>;</w:t>
      </w:r>
    </w:p>
    <w:p w:rsidR="00297D2E" w:rsidRPr="00C14139" w:rsidRDefault="00297D2E" w:rsidP="004160EF">
      <w:pPr>
        <w:pStyle w:val="Akapitzlist"/>
        <w:numPr>
          <w:ilvl w:val="0"/>
          <w:numId w:val="40"/>
        </w:numPr>
        <w:tabs>
          <w:tab w:val="left" w:pos="360"/>
        </w:tabs>
        <w:suppressAutoHyphens/>
        <w:spacing w:after="0" w:line="360" w:lineRule="auto"/>
        <w:ind w:left="709" w:hanging="284"/>
        <w:contextualSpacing/>
        <w:jc w:val="both"/>
        <w:rPr>
          <w:rFonts w:ascii="Cambria" w:hAnsi="Cambria" w:cs="Times New Roman"/>
          <w:color w:val="000000"/>
        </w:rPr>
      </w:pPr>
      <w:r>
        <w:rPr>
          <w:rFonts w:ascii="Cambria" w:hAnsi="Cambria" w:cs="Times New Roman"/>
        </w:rPr>
        <w:t>produkty</w:t>
      </w:r>
      <w:r w:rsidRPr="00F47588">
        <w:rPr>
          <w:rFonts w:ascii="Cambria" w:hAnsi="Cambria" w:cs="Times New Roman"/>
        </w:rPr>
        <w:t>, będące przedmiotem dostawy, odpowiadają specyfikacjom technicznym, a</w:t>
      </w:r>
      <w:r>
        <w:rPr>
          <w:rFonts w:ascii="Cambria" w:hAnsi="Cambria" w:cs="Times New Roman"/>
        </w:rPr>
        <w:t> </w:t>
      </w:r>
      <w:r w:rsidRPr="00F47588">
        <w:rPr>
          <w:rFonts w:ascii="Cambria" w:hAnsi="Cambria" w:cs="Times New Roman"/>
        </w:rPr>
        <w:t xml:space="preserve">wykonawca posiada </w:t>
      </w:r>
      <w:r w:rsidRPr="00F47588">
        <w:rPr>
          <w:rFonts w:ascii="Cambria" w:hAnsi="Cambria" w:cs="Arial"/>
        </w:rPr>
        <w:t>dokument wydany przez producenta (w języku polskim) potwierdzający spełnianie parametrów techniczno-użytkowych zaproponowanych</w:t>
      </w:r>
      <w:r>
        <w:rPr>
          <w:rFonts w:ascii="Cambria" w:hAnsi="Cambria" w:cs="Arial"/>
        </w:rPr>
        <w:t xml:space="preserve"> produktów</w:t>
      </w:r>
      <w:r w:rsidR="0042074A">
        <w:rPr>
          <w:rFonts w:ascii="Cambria" w:hAnsi="Cambria" w:cs="Arial"/>
        </w:rPr>
        <w:t>.</w:t>
      </w:r>
    </w:p>
    <w:p w:rsidR="00297D2E" w:rsidRPr="0042074A" w:rsidRDefault="00297D2E" w:rsidP="0042074A">
      <w:pPr>
        <w:tabs>
          <w:tab w:val="left" w:pos="360"/>
        </w:tabs>
        <w:spacing w:after="0" w:line="360" w:lineRule="auto"/>
        <w:jc w:val="both"/>
        <w:rPr>
          <w:rFonts w:ascii="Cambria" w:hAnsi="Cambria" w:cs="Times New Roman"/>
          <w:b/>
          <w:color w:val="000000"/>
        </w:rPr>
      </w:pPr>
    </w:p>
    <w:p w:rsidR="00297D2E" w:rsidRPr="00A24BCE" w:rsidRDefault="00297D2E" w:rsidP="00DE72A5">
      <w:pPr>
        <w:pStyle w:val="Akapitzlist"/>
        <w:tabs>
          <w:tab w:val="left" w:pos="360"/>
        </w:tabs>
        <w:spacing w:after="0" w:line="360" w:lineRule="auto"/>
        <w:ind w:left="284"/>
        <w:jc w:val="both"/>
        <w:rPr>
          <w:rFonts w:ascii="Cambria" w:hAnsi="Cambria" w:cs="Times New Roman"/>
          <w:b/>
          <w:color w:val="000000"/>
        </w:rPr>
      </w:pPr>
      <w:r>
        <w:rPr>
          <w:rFonts w:ascii="Cambria" w:hAnsi="Cambria" w:cs="Times New Roman"/>
          <w:b/>
          <w:color w:val="000000"/>
        </w:rPr>
        <w:t>Zadanie nr 2:</w:t>
      </w:r>
    </w:p>
    <w:p w:rsidR="00297D2E" w:rsidRDefault="00297D2E" w:rsidP="00DE72A5">
      <w:pPr>
        <w:pStyle w:val="Akapitzlist"/>
        <w:tabs>
          <w:tab w:val="left" w:pos="360"/>
        </w:tabs>
        <w:spacing w:after="0" w:line="360" w:lineRule="auto"/>
        <w:ind w:left="284"/>
        <w:jc w:val="both"/>
        <w:rPr>
          <w:rFonts w:ascii="Cambria" w:hAnsi="Cambria" w:cs="Times New Roman"/>
          <w:color w:val="000000"/>
        </w:rPr>
      </w:pPr>
      <w:r>
        <w:rPr>
          <w:rFonts w:ascii="Cambria" w:hAnsi="Cambria" w:cs="Times New Roman"/>
          <w:color w:val="000000"/>
        </w:rPr>
        <w:t>Zamawiający uzna warunek za spełniony, jeśli wykonawca wykaże, że:</w:t>
      </w:r>
    </w:p>
    <w:p w:rsidR="00297D2E" w:rsidRPr="00C14139" w:rsidRDefault="00297D2E" w:rsidP="004160EF">
      <w:pPr>
        <w:pStyle w:val="Akapitzlist"/>
        <w:numPr>
          <w:ilvl w:val="0"/>
          <w:numId w:val="40"/>
        </w:numPr>
        <w:tabs>
          <w:tab w:val="left" w:pos="360"/>
        </w:tabs>
        <w:suppressAutoHyphens/>
        <w:spacing w:after="0" w:line="360" w:lineRule="auto"/>
        <w:ind w:left="709" w:hanging="284"/>
        <w:contextualSpacing/>
        <w:jc w:val="both"/>
        <w:rPr>
          <w:rFonts w:ascii="Cambria" w:hAnsi="Cambria" w:cs="Times New Roman"/>
          <w:color w:val="000000"/>
        </w:rPr>
      </w:pPr>
      <w:r w:rsidRPr="00127C1E">
        <w:rPr>
          <w:rFonts w:ascii="Cambria" w:hAnsi="Cambria" w:cs="Times New Roman"/>
        </w:rPr>
        <w:t xml:space="preserve">w okresie ostatnich </w:t>
      </w:r>
      <w:r>
        <w:rPr>
          <w:rFonts w:ascii="Cambria" w:hAnsi="Cambria" w:cs="Times New Roman"/>
        </w:rPr>
        <w:t xml:space="preserve">3 </w:t>
      </w:r>
      <w:r w:rsidRPr="00127C1E">
        <w:rPr>
          <w:rFonts w:ascii="Cambria" w:hAnsi="Cambria" w:cs="Times New Roman"/>
        </w:rPr>
        <w:t>lat przed upływem terminu składania ofert, a jeżeli okres prowadzenia działalności jest krótszy -  w tym okresie,</w:t>
      </w:r>
      <w:r>
        <w:rPr>
          <w:rFonts w:ascii="Cambria" w:hAnsi="Cambria" w:cs="Times New Roman"/>
        </w:rPr>
        <w:t xml:space="preserve"> wykonał, a w przypadku świadczeń okresowych i ciągłych również wykonuje, minimum jedno zamówienie na </w:t>
      </w:r>
      <w:r w:rsidRPr="00C14139">
        <w:rPr>
          <w:rFonts w:ascii="Cambria" w:hAnsi="Cambria" w:cs="Times New Roman"/>
          <w:color w:val="000000"/>
        </w:rPr>
        <w:t>dostawę sprzętu odpowiadające swoim rodzajem do</w:t>
      </w:r>
      <w:r>
        <w:rPr>
          <w:rFonts w:ascii="Cambria" w:hAnsi="Cambria" w:cs="Times New Roman"/>
          <w:color w:val="000000"/>
        </w:rPr>
        <w:t>s</w:t>
      </w:r>
      <w:r w:rsidRPr="00C14139">
        <w:rPr>
          <w:rFonts w:ascii="Cambria" w:hAnsi="Cambria" w:cs="Times New Roman"/>
          <w:color w:val="000000"/>
        </w:rPr>
        <w:t>tawie stanowiącej przedmiot zamówienia</w:t>
      </w:r>
      <w:r>
        <w:rPr>
          <w:rFonts w:ascii="Cambria" w:hAnsi="Cambria" w:cs="Times New Roman"/>
          <w:color w:val="000000"/>
        </w:rPr>
        <w:t>,</w:t>
      </w:r>
      <w:r w:rsidRPr="00C14139">
        <w:rPr>
          <w:rFonts w:ascii="Cambria" w:hAnsi="Cambria" w:cs="Times New Roman"/>
          <w:color w:val="000000"/>
        </w:rPr>
        <w:t xml:space="preserve"> tj. dostawa sprzętu multimedialnego wraz z montażem</w:t>
      </w:r>
      <w:r>
        <w:rPr>
          <w:rFonts w:ascii="Cambria" w:hAnsi="Cambria" w:cs="Times New Roman"/>
          <w:color w:val="000000"/>
        </w:rPr>
        <w:t xml:space="preserve">, </w:t>
      </w:r>
      <w:r w:rsidRPr="00C14139">
        <w:rPr>
          <w:rFonts w:ascii="Cambria" w:hAnsi="Cambria" w:cs="Times New Roman"/>
        </w:rPr>
        <w:t xml:space="preserve">o łącznej wartości minimum </w:t>
      </w:r>
      <w:r w:rsidRPr="002B7A68">
        <w:rPr>
          <w:rFonts w:ascii="Cambria" w:hAnsi="Cambria" w:cs="Times New Roman"/>
        </w:rPr>
        <w:t>160 000,00zł brutto.</w:t>
      </w:r>
      <w:r w:rsidRPr="00C14139">
        <w:rPr>
          <w:rFonts w:ascii="Cambria" w:hAnsi="Cambria" w:cs="Times New Roman"/>
        </w:rPr>
        <w:t xml:space="preserve"> W przypadku świadczeń okresowych i ciągłych, wykonawca może wykazać się zamówieniem wykonywanym (niezakończonym), jeśli wartość części wykonanej zamówienia jest nie niższa niż wskazana powyżej</w:t>
      </w:r>
      <w:r>
        <w:rPr>
          <w:rFonts w:ascii="Cambria" w:hAnsi="Cambria" w:cs="Times New Roman"/>
        </w:rPr>
        <w:t>;</w:t>
      </w:r>
    </w:p>
    <w:p w:rsidR="00297D2E" w:rsidRPr="004556D4" w:rsidRDefault="00297D2E" w:rsidP="004160EF">
      <w:pPr>
        <w:pStyle w:val="Akapitzlist"/>
        <w:numPr>
          <w:ilvl w:val="0"/>
          <w:numId w:val="40"/>
        </w:numPr>
        <w:tabs>
          <w:tab w:val="left" w:pos="360"/>
        </w:tabs>
        <w:suppressAutoHyphens/>
        <w:spacing w:after="0" w:line="360" w:lineRule="auto"/>
        <w:ind w:left="709" w:hanging="284"/>
        <w:contextualSpacing/>
        <w:jc w:val="both"/>
        <w:rPr>
          <w:rFonts w:ascii="Cambria" w:hAnsi="Cambria" w:cs="Times New Roman"/>
          <w:color w:val="000000"/>
        </w:rPr>
      </w:pPr>
      <w:r>
        <w:rPr>
          <w:rFonts w:ascii="Cambria" w:hAnsi="Cambria" w:cs="Times New Roman"/>
        </w:rPr>
        <w:lastRenderedPageBreak/>
        <w:t>produkty</w:t>
      </w:r>
      <w:r w:rsidRPr="00F47588">
        <w:rPr>
          <w:rFonts w:ascii="Cambria" w:hAnsi="Cambria" w:cs="Times New Roman"/>
        </w:rPr>
        <w:t>, będące przedmiotem dostawy, odpowiadają specyfikacjom technicznym, a</w:t>
      </w:r>
      <w:r>
        <w:rPr>
          <w:rFonts w:ascii="Cambria" w:hAnsi="Cambria" w:cs="Times New Roman"/>
        </w:rPr>
        <w:t> </w:t>
      </w:r>
      <w:r w:rsidRPr="00F47588">
        <w:rPr>
          <w:rFonts w:ascii="Cambria" w:hAnsi="Cambria" w:cs="Times New Roman"/>
        </w:rPr>
        <w:t xml:space="preserve">wykonawca posiada </w:t>
      </w:r>
      <w:r w:rsidRPr="00F47588">
        <w:rPr>
          <w:rFonts w:ascii="Cambria" w:hAnsi="Cambria" w:cs="Arial"/>
        </w:rPr>
        <w:t>dokument wydany przez producenta (w języku polskim) potwierdzający spełnianie parametrów techniczno-użytkowych zaproponowanych</w:t>
      </w:r>
      <w:r>
        <w:rPr>
          <w:rFonts w:ascii="Cambria" w:hAnsi="Cambria" w:cs="Arial"/>
        </w:rPr>
        <w:t xml:space="preserve"> produktów</w:t>
      </w:r>
      <w:r w:rsidR="0042074A">
        <w:rPr>
          <w:rFonts w:ascii="Cambria" w:hAnsi="Cambria" w:cs="Arial"/>
        </w:rPr>
        <w:t>.</w:t>
      </w:r>
    </w:p>
    <w:p w:rsidR="00297D2E" w:rsidRDefault="00297D2E" w:rsidP="00DE72A5">
      <w:pPr>
        <w:tabs>
          <w:tab w:val="left" w:pos="360"/>
        </w:tabs>
        <w:spacing w:after="0" w:line="360" w:lineRule="auto"/>
        <w:jc w:val="both"/>
        <w:rPr>
          <w:rFonts w:ascii="Cambria" w:hAnsi="Cambria" w:cs="Times New Roman"/>
          <w:color w:val="000000"/>
        </w:rPr>
      </w:pPr>
    </w:p>
    <w:p w:rsidR="00297D2E" w:rsidRPr="006348A0" w:rsidRDefault="00297D2E" w:rsidP="00DE72A5">
      <w:pPr>
        <w:tabs>
          <w:tab w:val="left" w:pos="284"/>
        </w:tabs>
        <w:spacing w:after="0" w:line="360" w:lineRule="auto"/>
        <w:jc w:val="both"/>
        <w:rPr>
          <w:rFonts w:ascii="Cambria" w:hAnsi="Cambria" w:cs="Times New Roman"/>
          <w:b/>
          <w:color w:val="000000"/>
        </w:rPr>
      </w:pPr>
      <w:r>
        <w:rPr>
          <w:rFonts w:ascii="Cambria" w:hAnsi="Cambria" w:cs="Times New Roman"/>
          <w:b/>
          <w:color w:val="000000"/>
        </w:rPr>
        <w:tab/>
      </w:r>
      <w:r w:rsidRPr="006348A0">
        <w:rPr>
          <w:rFonts w:ascii="Cambria" w:hAnsi="Cambria" w:cs="Times New Roman"/>
          <w:b/>
          <w:color w:val="000000"/>
        </w:rPr>
        <w:t>Zadanie nr 3:</w:t>
      </w:r>
    </w:p>
    <w:p w:rsidR="00297D2E" w:rsidRDefault="00297D2E" w:rsidP="00DE72A5">
      <w:pPr>
        <w:pStyle w:val="Akapitzlist"/>
        <w:tabs>
          <w:tab w:val="left" w:pos="360"/>
        </w:tabs>
        <w:spacing w:after="0" w:line="360" w:lineRule="auto"/>
        <w:ind w:left="284"/>
        <w:jc w:val="both"/>
        <w:rPr>
          <w:rFonts w:ascii="Cambria" w:hAnsi="Cambria" w:cs="Times New Roman"/>
          <w:color w:val="000000"/>
        </w:rPr>
      </w:pPr>
      <w:r>
        <w:rPr>
          <w:rFonts w:ascii="Cambria" w:hAnsi="Cambria" w:cs="Times New Roman"/>
          <w:color w:val="000000"/>
        </w:rPr>
        <w:t>Zamawiający uzna warunek za spełniony, jeśli wykonawca wykaże, że:</w:t>
      </w:r>
    </w:p>
    <w:p w:rsidR="00297D2E" w:rsidRPr="00C14139" w:rsidRDefault="00297D2E" w:rsidP="004160EF">
      <w:pPr>
        <w:pStyle w:val="Akapitzlist"/>
        <w:numPr>
          <w:ilvl w:val="0"/>
          <w:numId w:val="40"/>
        </w:numPr>
        <w:tabs>
          <w:tab w:val="left" w:pos="360"/>
        </w:tabs>
        <w:suppressAutoHyphens/>
        <w:spacing w:after="0" w:line="360" w:lineRule="auto"/>
        <w:ind w:left="709" w:hanging="284"/>
        <w:contextualSpacing/>
        <w:jc w:val="both"/>
        <w:rPr>
          <w:rFonts w:ascii="Cambria" w:hAnsi="Cambria" w:cs="Times New Roman"/>
          <w:color w:val="000000"/>
        </w:rPr>
      </w:pPr>
      <w:r w:rsidRPr="00127C1E">
        <w:rPr>
          <w:rFonts w:ascii="Cambria" w:hAnsi="Cambria" w:cs="Times New Roman"/>
        </w:rPr>
        <w:t xml:space="preserve">w okresie ostatnich </w:t>
      </w:r>
      <w:r>
        <w:rPr>
          <w:rFonts w:ascii="Cambria" w:hAnsi="Cambria" w:cs="Times New Roman"/>
        </w:rPr>
        <w:t xml:space="preserve">3 </w:t>
      </w:r>
      <w:r w:rsidRPr="00127C1E">
        <w:rPr>
          <w:rFonts w:ascii="Cambria" w:hAnsi="Cambria" w:cs="Times New Roman"/>
        </w:rPr>
        <w:t>lat przed upływem terminu składania ofert, a jeżeli okres prowadzenia działalności jest krótszy -  w tym okresie,</w:t>
      </w:r>
      <w:r>
        <w:rPr>
          <w:rFonts w:ascii="Cambria" w:hAnsi="Cambria" w:cs="Times New Roman"/>
        </w:rPr>
        <w:t xml:space="preserve"> wykonał, a w przypadku świadczeń okresowych i ciągłych również wykonuje, minimum jedno zamówienie na </w:t>
      </w:r>
      <w:r w:rsidRPr="00C14139">
        <w:rPr>
          <w:rFonts w:ascii="Cambria" w:hAnsi="Cambria" w:cs="Times New Roman"/>
          <w:color w:val="000000"/>
        </w:rPr>
        <w:t>dostawę sprzętu odpowiadające swoim rodzajem do</w:t>
      </w:r>
      <w:r>
        <w:rPr>
          <w:rFonts w:ascii="Cambria" w:hAnsi="Cambria" w:cs="Times New Roman"/>
          <w:color w:val="000000"/>
        </w:rPr>
        <w:t>s</w:t>
      </w:r>
      <w:r w:rsidRPr="00C14139">
        <w:rPr>
          <w:rFonts w:ascii="Cambria" w:hAnsi="Cambria" w:cs="Times New Roman"/>
          <w:color w:val="000000"/>
        </w:rPr>
        <w:t>tawie stanowiącej przedmiot zamówienia</w:t>
      </w:r>
      <w:r>
        <w:rPr>
          <w:rFonts w:ascii="Cambria" w:hAnsi="Cambria" w:cs="Times New Roman"/>
          <w:color w:val="000000"/>
        </w:rPr>
        <w:t>,</w:t>
      </w:r>
      <w:r w:rsidRPr="00C14139">
        <w:rPr>
          <w:rFonts w:ascii="Cambria" w:hAnsi="Cambria" w:cs="Times New Roman"/>
          <w:color w:val="000000"/>
        </w:rPr>
        <w:t xml:space="preserve"> tj. dostawa sprzętu multimedialnego wraz z montażem</w:t>
      </w:r>
      <w:r>
        <w:rPr>
          <w:rFonts w:ascii="Cambria" w:hAnsi="Cambria" w:cs="Times New Roman"/>
          <w:color w:val="000000"/>
        </w:rPr>
        <w:t xml:space="preserve">, </w:t>
      </w:r>
      <w:r w:rsidRPr="00C14139">
        <w:rPr>
          <w:rFonts w:ascii="Cambria" w:hAnsi="Cambria" w:cs="Times New Roman"/>
        </w:rPr>
        <w:t xml:space="preserve">o łącznej wartości minimum </w:t>
      </w:r>
      <w:r>
        <w:rPr>
          <w:rFonts w:ascii="Cambria" w:hAnsi="Cambria" w:cs="Times New Roman"/>
        </w:rPr>
        <w:t>7 000</w:t>
      </w:r>
      <w:r w:rsidRPr="002B7A68">
        <w:rPr>
          <w:rFonts w:ascii="Cambria" w:hAnsi="Cambria" w:cs="Times New Roman"/>
        </w:rPr>
        <w:t>,00</w:t>
      </w:r>
      <w:r>
        <w:rPr>
          <w:rFonts w:ascii="Cambria" w:hAnsi="Cambria" w:cs="Times New Roman"/>
        </w:rPr>
        <w:t xml:space="preserve"> </w:t>
      </w:r>
      <w:r w:rsidRPr="002B7A68">
        <w:rPr>
          <w:rFonts w:ascii="Cambria" w:hAnsi="Cambria" w:cs="Times New Roman"/>
        </w:rPr>
        <w:t>zł brutto.</w:t>
      </w:r>
      <w:r w:rsidRPr="00C14139">
        <w:rPr>
          <w:rFonts w:ascii="Cambria" w:hAnsi="Cambria" w:cs="Times New Roman"/>
        </w:rPr>
        <w:t xml:space="preserve"> W przypadku świadczeń okresowych i ciągłych, wykonawca może wykazać się zamówieniem wykonywanym (niezakończonym), jeśli wartość części wykonanej zamówienia jest nie niższa niż wskazana powyżej</w:t>
      </w:r>
      <w:r>
        <w:rPr>
          <w:rFonts w:ascii="Cambria" w:hAnsi="Cambria" w:cs="Times New Roman"/>
        </w:rPr>
        <w:t>;</w:t>
      </w:r>
    </w:p>
    <w:p w:rsidR="00297D2E" w:rsidRPr="0042074A" w:rsidRDefault="00297D2E" w:rsidP="0042074A">
      <w:pPr>
        <w:pStyle w:val="Akapitzlist"/>
        <w:numPr>
          <w:ilvl w:val="0"/>
          <w:numId w:val="40"/>
        </w:numPr>
        <w:tabs>
          <w:tab w:val="left" w:pos="360"/>
        </w:tabs>
        <w:suppressAutoHyphens/>
        <w:spacing w:after="0" w:line="360" w:lineRule="auto"/>
        <w:ind w:left="709" w:hanging="284"/>
        <w:contextualSpacing/>
        <w:jc w:val="both"/>
        <w:rPr>
          <w:rFonts w:ascii="Cambria" w:hAnsi="Cambria" w:cs="Times New Roman"/>
          <w:color w:val="000000"/>
        </w:rPr>
      </w:pPr>
      <w:r>
        <w:rPr>
          <w:rFonts w:ascii="Cambria" w:hAnsi="Cambria" w:cs="Times New Roman"/>
        </w:rPr>
        <w:t>produkty</w:t>
      </w:r>
      <w:r w:rsidRPr="00F47588">
        <w:rPr>
          <w:rFonts w:ascii="Cambria" w:hAnsi="Cambria" w:cs="Times New Roman"/>
        </w:rPr>
        <w:t>, będące przedmiotem dostawy, odpowiadają specyfikacjom technicznym, a</w:t>
      </w:r>
      <w:r>
        <w:rPr>
          <w:rFonts w:ascii="Cambria" w:hAnsi="Cambria" w:cs="Times New Roman"/>
        </w:rPr>
        <w:t> </w:t>
      </w:r>
      <w:r w:rsidRPr="00F47588">
        <w:rPr>
          <w:rFonts w:ascii="Cambria" w:hAnsi="Cambria" w:cs="Times New Roman"/>
        </w:rPr>
        <w:t xml:space="preserve">wykonawca posiada </w:t>
      </w:r>
      <w:r w:rsidRPr="00F47588">
        <w:rPr>
          <w:rFonts w:ascii="Cambria" w:hAnsi="Cambria" w:cs="Arial"/>
        </w:rPr>
        <w:t>dokument wydany przez producenta (w języku polskim) potwierdzający spełnianie parametrów techniczno-użytkowych zaproponowanych</w:t>
      </w:r>
      <w:r>
        <w:rPr>
          <w:rFonts w:ascii="Cambria" w:hAnsi="Cambria" w:cs="Arial"/>
        </w:rPr>
        <w:t xml:space="preserve"> produktów</w:t>
      </w:r>
      <w:r w:rsidRPr="0042074A">
        <w:rPr>
          <w:rFonts w:ascii="Cambria" w:hAnsi="Cambria" w:cs="Times New Roman"/>
        </w:rPr>
        <w:t>.</w:t>
      </w:r>
    </w:p>
    <w:p w:rsidR="00297D2E" w:rsidRDefault="00297D2E" w:rsidP="00DE72A5">
      <w:pPr>
        <w:tabs>
          <w:tab w:val="left" w:pos="360"/>
        </w:tabs>
        <w:spacing w:after="0" w:line="360" w:lineRule="auto"/>
        <w:jc w:val="both"/>
        <w:rPr>
          <w:rFonts w:ascii="Cambria" w:hAnsi="Cambria" w:cs="Times New Roman"/>
          <w:color w:val="000000"/>
        </w:rPr>
      </w:pPr>
    </w:p>
    <w:p w:rsidR="00297D2E" w:rsidRDefault="00297D2E" w:rsidP="00DE72A5">
      <w:pPr>
        <w:spacing w:after="0" w:line="360" w:lineRule="auto"/>
        <w:ind w:left="284"/>
        <w:jc w:val="both"/>
        <w:rPr>
          <w:rFonts w:ascii="Cambria" w:hAnsi="Cambria" w:cs="Arial"/>
          <w:b/>
          <w:u w:val="single"/>
        </w:rPr>
      </w:pPr>
      <w:r w:rsidRPr="00511A8D">
        <w:rPr>
          <w:rFonts w:ascii="Cambria" w:hAnsi="Cambria" w:cs="Arial"/>
          <w:b/>
          <w:color w:val="000000"/>
        </w:rPr>
        <w:t>UWAGA</w:t>
      </w:r>
      <w:r>
        <w:rPr>
          <w:rFonts w:ascii="Cambria" w:hAnsi="Cambria" w:cs="Arial"/>
          <w:b/>
          <w:color w:val="000000"/>
        </w:rPr>
        <w:t xml:space="preserve">: </w:t>
      </w:r>
      <w:r w:rsidRPr="00D8724F">
        <w:rPr>
          <w:rFonts w:ascii="Cambria" w:hAnsi="Cambria" w:cs="Arial"/>
          <w:b/>
          <w:color w:val="000000"/>
        </w:rPr>
        <w:t>W przypadku składania ofert na dwa</w:t>
      </w:r>
      <w:r>
        <w:rPr>
          <w:rFonts w:ascii="Cambria" w:hAnsi="Cambria" w:cs="Arial"/>
          <w:b/>
          <w:color w:val="000000"/>
        </w:rPr>
        <w:t xml:space="preserve"> lub więcej</w:t>
      </w:r>
      <w:r w:rsidRPr="00D8724F">
        <w:rPr>
          <w:rFonts w:ascii="Cambria" w:hAnsi="Cambria" w:cs="Arial"/>
          <w:b/>
          <w:color w:val="000000"/>
        </w:rPr>
        <w:t xml:space="preserve"> zada</w:t>
      </w:r>
      <w:r>
        <w:rPr>
          <w:rFonts w:ascii="Cambria" w:hAnsi="Cambria" w:cs="Arial"/>
          <w:b/>
          <w:color w:val="000000"/>
        </w:rPr>
        <w:t>ń, w</w:t>
      </w:r>
      <w:r w:rsidRPr="00D8724F">
        <w:rPr>
          <w:rFonts w:ascii="Cambria" w:hAnsi="Cambria" w:cs="Arial"/>
          <w:b/>
          <w:color w:val="000000"/>
        </w:rPr>
        <w:t xml:space="preserve">ykonawca może wykazać się jedną usługą na zadania, na które składa ofertę, jeżeli sumaryczna wartość tej usługi odpowiada sumarycznej wartości opisanego warunku </w:t>
      </w:r>
      <w:r w:rsidRPr="00D8724F">
        <w:rPr>
          <w:rFonts w:ascii="Cambria" w:hAnsi="Cambria" w:cs="Arial"/>
          <w:b/>
          <w:u w:val="single"/>
        </w:rPr>
        <w:t xml:space="preserve">dla </w:t>
      </w:r>
      <w:r>
        <w:rPr>
          <w:rFonts w:ascii="Cambria" w:hAnsi="Cambria" w:cs="Arial"/>
          <w:b/>
          <w:u w:val="single"/>
        </w:rPr>
        <w:t xml:space="preserve">powyższych </w:t>
      </w:r>
      <w:r w:rsidRPr="00D8724F">
        <w:rPr>
          <w:rFonts w:ascii="Cambria" w:hAnsi="Cambria" w:cs="Arial"/>
          <w:b/>
          <w:u w:val="single"/>
        </w:rPr>
        <w:t>zada</w:t>
      </w:r>
      <w:r>
        <w:rPr>
          <w:rFonts w:ascii="Cambria" w:hAnsi="Cambria" w:cs="Arial"/>
          <w:b/>
          <w:u w:val="single"/>
        </w:rPr>
        <w:t>ń, na które wykonawca składa oferty.</w:t>
      </w:r>
    </w:p>
    <w:p w:rsidR="00297D2E" w:rsidRPr="006348A0" w:rsidRDefault="00297D2E" w:rsidP="00DE72A5">
      <w:pPr>
        <w:tabs>
          <w:tab w:val="left" w:pos="360"/>
        </w:tabs>
        <w:spacing w:after="0" w:line="360" w:lineRule="auto"/>
        <w:jc w:val="both"/>
        <w:rPr>
          <w:rFonts w:ascii="Cambria" w:hAnsi="Cambria" w:cs="Times New Roman"/>
          <w:color w:val="000000"/>
        </w:rPr>
      </w:pPr>
    </w:p>
    <w:p w:rsidR="00297D2E" w:rsidRPr="00D81E63" w:rsidRDefault="00297D2E" w:rsidP="004160EF">
      <w:pPr>
        <w:pStyle w:val="Akapitzlist"/>
        <w:numPr>
          <w:ilvl w:val="5"/>
          <w:numId w:val="3"/>
        </w:numPr>
        <w:tabs>
          <w:tab w:val="left" w:pos="360"/>
        </w:tabs>
        <w:suppressAutoHyphens/>
        <w:spacing w:after="0" w:line="360" w:lineRule="auto"/>
        <w:ind w:left="284" w:hanging="284"/>
        <w:contextualSpacing/>
        <w:jc w:val="both"/>
        <w:rPr>
          <w:rFonts w:ascii="Cambria" w:hAnsi="Cambria" w:cs="Times New Roman"/>
          <w:color w:val="000000"/>
        </w:rPr>
      </w:pPr>
      <w:r w:rsidRPr="00D81E63">
        <w:rPr>
          <w:rFonts w:ascii="Cambria" w:hAnsi="Cambria" w:cs="Times New Roman"/>
          <w:b/>
        </w:rPr>
        <w:t>sytuacji ekonomicznej i finansowej</w:t>
      </w:r>
      <w:r>
        <w:rPr>
          <w:rFonts w:ascii="Cambria" w:hAnsi="Cambria" w:cs="Times New Roman"/>
          <w:b/>
        </w:rPr>
        <w:t>:</w:t>
      </w:r>
    </w:p>
    <w:p w:rsidR="00297D2E" w:rsidRPr="00D81E63" w:rsidRDefault="00297D2E" w:rsidP="00DE72A5">
      <w:pPr>
        <w:pStyle w:val="Akapitzlist"/>
        <w:tabs>
          <w:tab w:val="left" w:pos="360"/>
        </w:tabs>
        <w:spacing w:after="0" w:line="360" w:lineRule="auto"/>
        <w:ind w:left="284"/>
        <w:jc w:val="both"/>
        <w:rPr>
          <w:rFonts w:ascii="Cambria" w:hAnsi="Cambria" w:cs="Times New Roman"/>
          <w:color w:val="000000"/>
        </w:rPr>
      </w:pPr>
    </w:p>
    <w:p w:rsidR="00297D2E" w:rsidRDefault="00297D2E" w:rsidP="00DE72A5">
      <w:pPr>
        <w:pStyle w:val="Akapitzlist"/>
        <w:tabs>
          <w:tab w:val="left" w:pos="360"/>
        </w:tabs>
        <w:spacing w:after="0" w:line="360" w:lineRule="auto"/>
        <w:ind w:left="284"/>
        <w:jc w:val="both"/>
        <w:rPr>
          <w:rFonts w:ascii="Cambria" w:hAnsi="Cambria" w:cs="Times New Roman"/>
          <w:u w:val="single"/>
        </w:rPr>
      </w:pPr>
      <w:r w:rsidRPr="00D81E63">
        <w:rPr>
          <w:rFonts w:ascii="Cambria" w:hAnsi="Cambria" w:cs="Times New Roman"/>
          <w:u w:val="single"/>
        </w:rPr>
        <w:t>opis sposobu dokonywania oceny spełniania tego warunku:</w:t>
      </w:r>
    </w:p>
    <w:p w:rsidR="00297D2E" w:rsidRPr="00D81E63" w:rsidRDefault="00297D2E" w:rsidP="00DE72A5">
      <w:pPr>
        <w:pStyle w:val="Akapitzlist"/>
        <w:tabs>
          <w:tab w:val="left" w:pos="360"/>
        </w:tabs>
        <w:spacing w:after="0" w:line="360" w:lineRule="auto"/>
        <w:ind w:left="284"/>
        <w:jc w:val="both"/>
        <w:rPr>
          <w:rFonts w:ascii="Cambria" w:hAnsi="Cambria" w:cs="Times New Roman"/>
          <w:color w:val="000000"/>
        </w:rPr>
      </w:pPr>
      <w:r w:rsidRPr="00D81E63">
        <w:rPr>
          <w:rFonts w:ascii="Cambria" w:hAnsi="Cambria" w:cs="Times New Roman"/>
        </w:rPr>
        <w:t xml:space="preserve">Zamawiający nie precyzuje w tym zakresie żadnych wymagań, których spełnianie wykonawca zobowiązany jest wykazać w sposób szczególny. </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D81E63" w:rsidRDefault="00297D2E" w:rsidP="004160EF">
      <w:pPr>
        <w:pStyle w:val="Akapitzlist"/>
        <w:numPr>
          <w:ilvl w:val="0"/>
          <w:numId w:val="5"/>
        </w:numPr>
        <w:tabs>
          <w:tab w:val="left" w:pos="360"/>
        </w:tabs>
        <w:suppressAutoHyphens/>
        <w:spacing w:after="0" w:line="360" w:lineRule="auto"/>
        <w:ind w:left="0"/>
        <w:contextualSpacing/>
        <w:jc w:val="both"/>
        <w:rPr>
          <w:rFonts w:ascii="Cambria" w:hAnsi="Cambria" w:cs="Times New Roman"/>
          <w:color w:val="000000"/>
        </w:rPr>
      </w:pPr>
      <w:r w:rsidRPr="00D81E63">
        <w:rPr>
          <w:rFonts w:ascii="Cambria" w:hAnsi="Cambria" w:cs="Times New Roman"/>
        </w:rPr>
        <w:t>Powyższe warunki mogą być spełnione przez jedną osobę posiadającą wcześniej wymienione wymagane uprawnienia lub przez więcej osób posiadających wspólnie wyżej wymienione uprawnienia.</w:t>
      </w:r>
      <w:r w:rsidRPr="00D81E63">
        <w:rPr>
          <w:rFonts w:ascii="Cambria" w:hAnsi="Cambria"/>
        </w:rPr>
        <w:t xml:space="preserve"> </w:t>
      </w:r>
      <w:r w:rsidRPr="00D81E63">
        <w:rPr>
          <w:rFonts w:ascii="Cambria" w:hAnsi="Cambria" w:cs="Times New Roman"/>
        </w:rPr>
        <w:t xml:space="preserve">Wykonawca, który polega na zdolnościach lub sytuacji innych podmiotów, musi udowodnić Zamawiającemu, że realizując zamówienie, będzie dysponował niezbędnymi </w:t>
      </w:r>
      <w:r w:rsidRPr="00D81E63">
        <w:rPr>
          <w:rFonts w:ascii="Cambria" w:hAnsi="Cambria" w:cs="Times New Roman"/>
        </w:rPr>
        <w:lastRenderedPageBreak/>
        <w:t>zasobami tych podmiotów, w szczególności przedstawiając zobowiązanie tych podmiotów do oddania mu do dyspozycji niezbędnych zasobów na potrzeby realizacji zamówienia.</w:t>
      </w:r>
    </w:p>
    <w:p w:rsidR="00297D2E" w:rsidRPr="00D81E63"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D81E63" w:rsidRDefault="00297D2E" w:rsidP="004160EF">
      <w:pPr>
        <w:pStyle w:val="Akapitzlist"/>
        <w:numPr>
          <w:ilvl w:val="0"/>
          <w:numId w:val="5"/>
        </w:numPr>
        <w:tabs>
          <w:tab w:val="left" w:pos="360"/>
        </w:tabs>
        <w:suppressAutoHyphens/>
        <w:spacing w:after="0" w:line="360" w:lineRule="auto"/>
        <w:ind w:left="0"/>
        <w:contextualSpacing/>
        <w:jc w:val="both"/>
        <w:rPr>
          <w:rFonts w:ascii="Cambria" w:hAnsi="Cambria" w:cs="Times New Roman"/>
          <w:color w:val="000000"/>
        </w:rPr>
      </w:pPr>
      <w:r w:rsidRPr="00D81E63">
        <w:rPr>
          <w:rFonts w:ascii="Cambria" w:hAnsi="Cambria" w:cs="Times New Roman"/>
        </w:rPr>
        <w:t>Przy dokonywaniu oceny spełniania powyższych warunków Zamawiający będzie się kierował regułą zero-jedynkową, tzn. wykonawca będzie spełniał dany warunek albo nie będzie go spełniał.</w:t>
      </w:r>
    </w:p>
    <w:p w:rsidR="00297D2E" w:rsidRPr="00D81E63" w:rsidRDefault="00297D2E" w:rsidP="00DE72A5">
      <w:pPr>
        <w:pStyle w:val="Akapitzlist"/>
        <w:spacing w:after="0" w:line="360" w:lineRule="auto"/>
        <w:rPr>
          <w:rFonts w:ascii="Cambria" w:hAnsi="Cambria" w:cs="Times New Roman"/>
        </w:rPr>
      </w:pPr>
    </w:p>
    <w:p w:rsidR="00297D2E" w:rsidRPr="00D81E63" w:rsidRDefault="00297D2E" w:rsidP="004160EF">
      <w:pPr>
        <w:pStyle w:val="Akapitzlist"/>
        <w:numPr>
          <w:ilvl w:val="0"/>
          <w:numId w:val="5"/>
        </w:numPr>
        <w:tabs>
          <w:tab w:val="left" w:pos="360"/>
        </w:tabs>
        <w:suppressAutoHyphens/>
        <w:spacing w:after="0" w:line="360" w:lineRule="auto"/>
        <w:ind w:left="0"/>
        <w:contextualSpacing/>
        <w:jc w:val="both"/>
        <w:rPr>
          <w:rFonts w:ascii="Cambria" w:hAnsi="Cambria" w:cs="Times New Roman"/>
          <w:color w:val="000000"/>
        </w:rPr>
      </w:pPr>
      <w:r w:rsidRPr="00D81E63">
        <w:rPr>
          <w:rFonts w:ascii="Cambria" w:hAnsi="Cambria" w:cs="Times New Roman"/>
        </w:rPr>
        <w:t>Ocena spełnienia warunków udziału w postępowaniu nastąpi na podstawie składanych przez wykonawców dokumentów i oświadczeń.</w:t>
      </w:r>
    </w:p>
    <w:p w:rsidR="00297D2E" w:rsidRPr="00D81E63" w:rsidRDefault="00297D2E" w:rsidP="00DE72A5">
      <w:pPr>
        <w:pStyle w:val="Akapitzlist"/>
        <w:spacing w:after="0" w:line="360" w:lineRule="auto"/>
        <w:rPr>
          <w:rFonts w:ascii="Cambria" w:hAnsi="Cambria" w:cs="Arial"/>
        </w:rPr>
      </w:pPr>
    </w:p>
    <w:p w:rsidR="00297D2E" w:rsidRPr="00D81E63" w:rsidRDefault="00297D2E" w:rsidP="004160EF">
      <w:pPr>
        <w:pStyle w:val="Akapitzlist"/>
        <w:numPr>
          <w:ilvl w:val="0"/>
          <w:numId w:val="5"/>
        </w:numPr>
        <w:tabs>
          <w:tab w:val="left" w:pos="360"/>
        </w:tabs>
        <w:suppressAutoHyphens/>
        <w:spacing w:after="0" w:line="360" w:lineRule="auto"/>
        <w:ind w:left="0"/>
        <w:contextualSpacing/>
        <w:jc w:val="both"/>
        <w:rPr>
          <w:rFonts w:ascii="Cambria" w:hAnsi="Cambria" w:cs="Times New Roman"/>
          <w:color w:val="000000"/>
        </w:rPr>
      </w:pPr>
      <w:r w:rsidRPr="00D81E63">
        <w:rPr>
          <w:rFonts w:ascii="Cambria" w:hAnsi="Cambria" w:cs="Arial"/>
        </w:rPr>
        <w:t>Niespełnienie chociażby jednego warunku, o którym mowa w pkt 1, skutkować będzie wykluczeniem wykonawcy z postępowania, a jego oferta będzie odrzucona.</w:t>
      </w:r>
    </w:p>
    <w:p w:rsidR="00297D2E" w:rsidRPr="00D81E63"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1"/>
        </w:numPr>
        <w:tabs>
          <w:tab w:val="left" w:pos="360"/>
        </w:tabs>
        <w:suppressAutoHyphens/>
        <w:spacing w:after="0" w:line="360" w:lineRule="auto"/>
        <w:ind w:left="0" w:hanging="425"/>
        <w:contextualSpacing/>
        <w:jc w:val="both"/>
        <w:rPr>
          <w:rFonts w:ascii="Cambria" w:hAnsi="Cambria" w:cs="Times New Roman"/>
          <w:b/>
          <w:color w:val="000000"/>
        </w:rPr>
      </w:pPr>
      <w:r w:rsidRPr="00B54499">
        <w:rPr>
          <w:rFonts w:ascii="Cambria" w:hAnsi="Cambria" w:cs="Times New Roman"/>
          <w:b/>
          <w:color w:val="000000"/>
        </w:rPr>
        <w:t>Podstawy wykluczenia z postępowania</w:t>
      </w:r>
    </w:p>
    <w:p w:rsidR="00297D2E" w:rsidRDefault="00297D2E" w:rsidP="00DE72A5">
      <w:pPr>
        <w:tabs>
          <w:tab w:val="left" w:pos="360"/>
        </w:tabs>
        <w:spacing w:after="0" w:line="360" w:lineRule="auto"/>
        <w:jc w:val="both"/>
        <w:rPr>
          <w:rFonts w:ascii="Cambria" w:hAnsi="Cambria" w:cs="Times New Roman"/>
          <w:b/>
          <w:color w:val="000000"/>
        </w:rPr>
      </w:pPr>
    </w:p>
    <w:p w:rsidR="00297D2E" w:rsidRPr="00B54499" w:rsidRDefault="00297D2E" w:rsidP="004160EF">
      <w:pPr>
        <w:pStyle w:val="Akapitzlist"/>
        <w:numPr>
          <w:ilvl w:val="0"/>
          <w:numId w:val="7"/>
        </w:numPr>
        <w:tabs>
          <w:tab w:val="left" w:pos="360"/>
        </w:tabs>
        <w:suppressAutoHyphens/>
        <w:spacing w:after="0" w:line="360" w:lineRule="auto"/>
        <w:ind w:left="0" w:hanging="284"/>
        <w:contextualSpacing/>
        <w:jc w:val="both"/>
        <w:rPr>
          <w:rFonts w:ascii="Cambria" w:hAnsi="Cambria" w:cs="Times New Roman"/>
          <w:color w:val="000000"/>
        </w:rPr>
      </w:pPr>
      <w:r w:rsidRPr="00B54499">
        <w:rPr>
          <w:rFonts w:ascii="Cambria" w:hAnsi="Cambria" w:cs="Times New Roman"/>
          <w:color w:val="000000"/>
        </w:rPr>
        <w:t>Z postępowania o udzi</w:t>
      </w:r>
      <w:r>
        <w:rPr>
          <w:rFonts w:ascii="Cambria" w:hAnsi="Cambria" w:cs="Times New Roman"/>
          <w:color w:val="000000"/>
        </w:rPr>
        <w:t>elenie zamówienia wyklucza się w</w:t>
      </w:r>
      <w:r w:rsidRPr="00B54499">
        <w:rPr>
          <w:rFonts w:ascii="Cambria" w:hAnsi="Cambria" w:cs="Times New Roman"/>
          <w:color w:val="000000"/>
        </w:rPr>
        <w:t>ykonawcę, w stosunku do którego zachodzi którakolwiek z podstaw, o któryc</w:t>
      </w:r>
      <w:r>
        <w:rPr>
          <w:rFonts w:ascii="Cambria" w:hAnsi="Cambria" w:cs="Times New Roman"/>
          <w:color w:val="000000"/>
        </w:rPr>
        <w:t>h mowa w art. 24 ust. 1 pkt 12-</w:t>
      </w:r>
      <w:r w:rsidRPr="00B54499">
        <w:rPr>
          <w:rFonts w:ascii="Cambria" w:hAnsi="Cambria" w:cs="Times New Roman"/>
          <w:color w:val="000000"/>
        </w:rPr>
        <w:t>23 ustawy - PZP.</w:t>
      </w:r>
    </w:p>
    <w:p w:rsidR="00297D2E" w:rsidRPr="00B54499"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B54499" w:rsidRDefault="00297D2E" w:rsidP="004160EF">
      <w:pPr>
        <w:pStyle w:val="Akapitzlist"/>
        <w:numPr>
          <w:ilvl w:val="0"/>
          <w:numId w:val="7"/>
        </w:numPr>
        <w:tabs>
          <w:tab w:val="left" w:pos="360"/>
        </w:tabs>
        <w:suppressAutoHyphens/>
        <w:spacing w:after="0" w:line="360" w:lineRule="auto"/>
        <w:ind w:left="0" w:hanging="284"/>
        <w:contextualSpacing/>
        <w:jc w:val="both"/>
        <w:rPr>
          <w:rFonts w:ascii="Cambria" w:hAnsi="Cambria" w:cs="Times New Roman"/>
          <w:color w:val="000000"/>
        </w:rPr>
      </w:pPr>
      <w:r w:rsidRPr="00B54499">
        <w:rPr>
          <w:rFonts w:ascii="Cambria" w:hAnsi="Cambria" w:cs="Times New Roman"/>
          <w:color w:val="000000"/>
        </w:rPr>
        <w:t xml:space="preserve">Ponadto, na podstawie art. 24 ust. 5 pkt 1 i 4 ustawy </w:t>
      </w:r>
      <w:r>
        <w:rPr>
          <w:rFonts w:ascii="Cambria" w:hAnsi="Cambria" w:cs="Times New Roman"/>
          <w:color w:val="000000"/>
        </w:rPr>
        <w:t xml:space="preserve">- </w:t>
      </w:r>
      <w:r w:rsidRPr="00B54499">
        <w:rPr>
          <w:rFonts w:ascii="Cambria" w:hAnsi="Cambria" w:cs="Times New Roman"/>
          <w:color w:val="000000"/>
        </w:rPr>
        <w:t xml:space="preserve">PZP, Zamawiający wykluczy z postępowania także wykonawcę: </w:t>
      </w:r>
    </w:p>
    <w:p w:rsidR="00297D2E" w:rsidRPr="00B54499" w:rsidRDefault="00297D2E" w:rsidP="004160EF">
      <w:pPr>
        <w:pStyle w:val="Akapitzlist"/>
        <w:numPr>
          <w:ilvl w:val="0"/>
          <w:numId w:val="8"/>
        </w:numPr>
        <w:tabs>
          <w:tab w:val="left" w:pos="360"/>
        </w:tabs>
        <w:suppressAutoHyphens/>
        <w:spacing w:after="0" w:line="360" w:lineRule="auto"/>
        <w:ind w:left="284" w:hanging="284"/>
        <w:contextualSpacing/>
        <w:jc w:val="both"/>
        <w:rPr>
          <w:rFonts w:ascii="Cambria" w:hAnsi="Cambria" w:cs="Times New Roman"/>
          <w:color w:val="000000"/>
        </w:rPr>
      </w:pPr>
      <w:r w:rsidRPr="00B54499">
        <w:rPr>
          <w:rFonts w:ascii="Cambria" w:hAnsi="Cambria" w:cs="Times New Roman"/>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p>
    <w:p w:rsidR="00297D2E" w:rsidRPr="00B54499" w:rsidRDefault="00297D2E" w:rsidP="004160EF">
      <w:pPr>
        <w:pStyle w:val="Akapitzlist"/>
        <w:numPr>
          <w:ilvl w:val="0"/>
          <w:numId w:val="8"/>
        </w:numPr>
        <w:tabs>
          <w:tab w:val="left" w:pos="360"/>
        </w:tabs>
        <w:suppressAutoHyphens/>
        <w:spacing w:after="0" w:line="360" w:lineRule="auto"/>
        <w:ind w:left="284" w:hanging="284"/>
        <w:contextualSpacing/>
        <w:jc w:val="both"/>
        <w:rPr>
          <w:rFonts w:ascii="Cambria" w:hAnsi="Cambria" w:cs="Times New Roman"/>
          <w:color w:val="000000"/>
        </w:rPr>
      </w:pPr>
      <w:r w:rsidRPr="00B54499">
        <w:rPr>
          <w:rFonts w:ascii="Cambria" w:hAnsi="Cambria" w:cs="Times New Roman"/>
          <w:color w:val="000000"/>
        </w:rPr>
        <w:t>który, z przyczyn leżących po jego stronie, nie wykonał albo nienależycie wykonał w istotnym stopniu wcześniejszą umowę w sprawie zamówienia publicznego lub umowę koncesji, zawartą z zamawiającym, o kt</w:t>
      </w:r>
      <w:r>
        <w:rPr>
          <w:rFonts w:ascii="Cambria" w:hAnsi="Cambria" w:cs="Times New Roman"/>
          <w:color w:val="000000"/>
        </w:rPr>
        <w:t>órym mowa w art. 3 ust. 1 pkt 1-</w:t>
      </w:r>
      <w:r w:rsidRPr="00B54499">
        <w:rPr>
          <w:rFonts w:ascii="Cambria" w:hAnsi="Cambria" w:cs="Times New Roman"/>
          <w:color w:val="000000"/>
        </w:rPr>
        <w:t>4 ustawy - PZP, co doprowadziło do rozwiązania umowy lub zasądzenia odszkodowania.</w:t>
      </w:r>
    </w:p>
    <w:p w:rsidR="00297D2E" w:rsidRPr="00B54499" w:rsidRDefault="00297D2E" w:rsidP="00DE72A5">
      <w:pPr>
        <w:tabs>
          <w:tab w:val="left" w:pos="360"/>
        </w:tabs>
        <w:spacing w:after="0" w:line="360" w:lineRule="auto"/>
        <w:jc w:val="both"/>
        <w:rPr>
          <w:rFonts w:ascii="Cambria" w:hAnsi="Cambria" w:cs="Times New Roman"/>
          <w:color w:val="000000"/>
        </w:rPr>
      </w:pPr>
    </w:p>
    <w:p w:rsidR="00297D2E" w:rsidRPr="00B54499" w:rsidRDefault="00297D2E" w:rsidP="004160EF">
      <w:pPr>
        <w:pStyle w:val="Akapitzlist"/>
        <w:numPr>
          <w:ilvl w:val="0"/>
          <w:numId w:val="7"/>
        </w:numPr>
        <w:tabs>
          <w:tab w:val="left" w:pos="360"/>
        </w:tabs>
        <w:suppressAutoHyphens/>
        <w:spacing w:after="0" w:line="360" w:lineRule="auto"/>
        <w:ind w:left="0"/>
        <w:contextualSpacing/>
        <w:jc w:val="both"/>
        <w:rPr>
          <w:rFonts w:ascii="Cambria" w:hAnsi="Cambria" w:cs="Times New Roman"/>
          <w:color w:val="000000"/>
        </w:rPr>
      </w:pPr>
      <w:r w:rsidRPr="00B54499">
        <w:rPr>
          <w:rFonts w:ascii="Cambria" w:hAnsi="Cambria" w:cs="Times New Roman"/>
          <w:color w:val="000000"/>
        </w:rPr>
        <w:lastRenderedPageBreak/>
        <w:t>Zamawiający wyk</w:t>
      </w:r>
      <w:r>
        <w:rPr>
          <w:rFonts w:ascii="Cambria" w:hAnsi="Cambria" w:cs="Times New Roman"/>
          <w:color w:val="000000"/>
        </w:rPr>
        <w:t>luczy z udziału w postępowaniu w</w:t>
      </w:r>
      <w:r w:rsidRPr="00B54499">
        <w:rPr>
          <w:rFonts w:ascii="Cambria" w:hAnsi="Cambria" w:cs="Times New Roman"/>
          <w:color w:val="000000"/>
        </w:rPr>
        <w:t xml:space="preserve">ykonawców, w stosunku do których okoliczności stanowiące podstawę wykluczenia zaistniały w okresach, o których mowa w art. 24 ust. 7 ustawy </w:t>
      </w:r>
      <w:r>
        <w:rPr>
          <w:rFonts w:ascii="Cambria" w:hAnsi="Cambria" w:cs="Times New Roman"/>
          <w:color w:val="000000"/>
        </w:rPr>
        <w:t>-</w:t>
      </w:r>
      <w:r w:rsidRPr="00B54499">
        <w:rPr>
          <w:rFonts w:ascii="Cambria" w:hAnsi="Cambria" w:cs="Times New Roman"/>
          <w:color w:val="000000"/>
        </w:rPr>
        <w:t xml:space="preserve"> PZP.</w:t>
      </w:r>
    </w:p>
    <w:p w:rsidR="00297D2E" w:rsidRPr="00B54499"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B54499" w:rsidRDefault="00297D2E" w:rsidP="004160EF">
      <w:pPr>
        <w:pStyle w:val="Akapitzlist"/>
        <w:numPr>
          <w:ilvl w:val="0"/>
          <w:numId w:val="7"/>
        </w:numPr>
        <w:tabs>
          <w:tab w:val="left" w:pos="360"/>
        </w:tabs>
        <w:suppressAutoHyphens/>
        <w:spacing w:after="0" w:line="360" w:lineRule="auto"/>
        <w:ind w:left="0"/>
        <w:contextualSpacing/>
        <w:jc w:val="both"/>
        <w:rPr>
          <w:rFonts w:ascii="Cambria" w:hAnsi="Cambria" w:cs="Times New Roman"/>
          <w:color w:val="000000"/>
        </w:rPr>
      </w:pPr>
      <w:r w:rsidRPr="00B54499">
        <w:rPr>
          <w:rFonts w:ascii="Cambria" w:hAnsi="Cambria" w:cs="Times New Roman"/>
          <w:color w:val="000000"/>
        </w:rPr>
        <w:t>Wykonawca, który podle</w:t>
      </w:r>
      <w:r>
        <w:rPr>
          <w:rFonts w:ascii="Cambria" w:hAnsi="Cambria" w:cs="Times New Roman"/>
          <w:color w:val="000000"/>
        </w:rPr>
        <w:t xml:space="preserve">ga wykluczeniu na podstawie pkt </w:t>
      </w:r>
      <w:r w:rsidRPr="00B54499">
        <w:rPr>
          <w:rFonts w:ascii="Cambria" w:hAnsi="Cambria" w:cs="Times New Roman"/>
          <w:color w:val="000000"/>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rsidR="00297D2E" w:rsidRPr="00B54499" w:rsidRDefault="00297D2E" w:rsidP="00DE72A5">
      <w:pPr>
        <w:pStyle w:val="Akapitzlist"/>
        <w:spacing w:after="0" w:line="360" w:lineRule="auto"/>
        <w:rPr>
          <w:rFonts w:ascii="Cambria" w:hAnsi="Cambria" w:cs="Times New Roman"/>
          <w:color w:val="000000"/>
        </w:rPr>
      </w:pPr>
    </w:p>
    <w:p w:rsidR="00297D2E" w:rsidRPr="00B54499" w:rsidRDefault="00297D2E" w:rsidP="004160EF">
      <w:pPr>
        <w:pStyle w:val="Akapitzlist"/>
        <w:numPr>
          <w:ilvl w:val="0"/>
          <w:numId w:val="7"/>
        </w:numPr>
        <w:tabs>
          <w:tab w:val="left" w:pos="360"/>
        </w:tabs>
        <w:suppressAutoHyphens/>
        <w:spacing w:after="0" w:line="360" w:lineRule="auto"/>
        <w:ind w:left="0"/>
        <w:contextualSpacing/>
        <w:jc w:val="both"/>
        <w:rPr>
          <w:rFonts w:ascii="Cambria" w:hAnsi="Cambria" w:cs="Times New Roman"/>
          <w:color w:val="000000"/>
        </w:rPr>
      </w:pPr>
      <w:r w:rsidRPr="00B54499">
        <w:rPr>
          <w:rFonts w:ascii="Cambria" w:hAnsi="Cambria" w:cs="Times New Roman"/>
          <w:color w:val="000000"/>
        </w:rPr>
        <w:t>Wykonawca nie podlega wykluczeniu, jeżeli Zamawiający, uwzględniając wagę i</w:t>
      </w:r>
      <w:r>
        <w:rPr>
          <w:rFonts w:ascii="Cambria" w:hAnsi="Cambria" w:cs="Times New Roman"/>
          <w:color w:val="000000"/>
        </w:rPr>
        <w:t xml:space="preserve"> szczególne okoliczności czynu w</w:t>
      </w:r>
      <w:r w:rsidRPr="00B54499">
        <w:rPr>
          <w:rFonts w:ascii="Cambria" w:hAnsi="Cambria" w:cs="Times New Roman"/>
          <w:color w:val="000000"/>
        </w:rPr>
        <w:t>ykonawcy, uzna za wystarczające dowody przeds</w:t>
      </w:r>
      <w:r>
        <w:rPr>
          <w:rFonts w:ascii="Cambria" w:hAnsi="Cambria" w:cs="Times New Roman"/>
          <w:color w:val="000000"/>
        </w:rPr>
        <w:t>tawione na podstawie pkt </w:t>
      </w:r>
      <w:r w:rsidRPr="00B54499">
        <w:rPr>
          <w:rFonts w:ascii="Cambria" w:hAnsi="Cambria" w:cs="Times New Roman"/>
          <w:color w:val="000000"/>
        </w:rPr>
        <w:t>4.</w:t>
      </w:r>
    </w:p>
    <w:p w:rsidR="00297D2E" w:rsidRPr="00B54499" w:rsidRDefault="00297D2E" w:rsidP="00DE72A5">
      <w:pPr>
        <w:pStyle w:val="Akapitzlist"/>
        <w:spacing w:after="0" w:line="360" w:lineRule="auto"/>
        <w:rPr>
          <w:rFonts w:ascii="Cambria" w:hAnsi="Cambria" w:cs="Times New Roman"/>
          <w:color w:val="000000"/>
        </w:rPr>
      </w:pPr>
    </w:p>
    <w:p w:rsidR="00297D2E" w:rsidRPr="00B54499" w:rsidRDefault="00297D2E" w:rsidP="004160EF">
      <w:pPr>
        <w:pStyle w:val="Akapitzlist"/>
        <w:numPr>
          <w:ilvl w:val="0"/>
          <w:numId w:val="7"/>
        </w:numPr>
        <w:tabs>
          <w:tab w:val="left" w:pos="360"/>
        </w:tabs>
        <w:suppressAutoHyphens/>
        <w:spacing w:after="0" w:line="360" w:lineRule="auto"/>
        <w:ind w:left="0"/>
        <w:contextualSpacing/>
        <w:jc w:val="both"/>
        <w:rPr>
          <w:rFonts w:ascii="Cambria" w:hAnsi="Cambria" w:cs="Times New Roman"/>
          <w:color w:val="000000"/>
        </w:rPr>
      </w:pPr>
      <w:r w:rsidRPr="00B54499">
        <w:rPr>
          <w:rFonts w:ascii="Cambria" w:hAnsi="Cambria" w:cs="Times New Roman"/>
          <w:color w:val="000000"/>
        </w:rPr>
        <w:t>W przypadkach, o których mowa w art. 24 ust. 1 pkt 19 us</w:t>
      </w:r>
      <w:r>
        <w:rPr>
          <w:rFonts w:ascii="Cambria" w:hAnsi="Cambria" w:cs="Times New Roman"/>
          <w:color w:val="000000"/>
        </w:rPr>
        <w:t>tawy - PZP, przed wykluczeniem wykonawcy, Z</w:t>
      </w:r>
      <w:r w:rsidRPr="00B54499">
        <w:rPr>
          <w:rFonts w:ascii="Cambria" w:hAnsi="Cambria" w:cs="Times New Roman"/>
          <w:color w:val="000000"/>
        </w:rPr>
        <w:t>amawiający zapewnia temu wykonawcy możliwość udowodnienia, że jego udział w przygotowaniu postępowania o udzielenie zamówienia nie zakłóci konkurencji. Zamawiający wskazuje w protokole sposób zapewnienia konkurencji.</w:t>
      </w:r>
    </w:p>
    <w:p w:rsidR="00297D2E" w:rsidRPr="00B54499"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7"/>
        </w:numPr>
        <w:tabs>
          <w:tab w:val="left" w:pos="360"/>
        </w:tabs>
        <w:suppressAutoHyphens/>
        <w:spacing w:after="0" w:line="360" w:lineRule="auto"/>
        <w:ind w:left="0"/>
        <w:contextualSpacing/>
        <w:jc w:val="both"/>
        <w:rPr>
          <w:rFonts w:ascii="Cambria" w:hAnsi="Cambria" w:cs="Times New Roman"/>
          <w:color w:val="000000"/>
        </w:rPr>
      </w:pPr>
      <w:r>
        <w:rPr>
          <w:rFonts w:ascii="Cambria" w:hAnsi="Cambria" w:cs="Times New Roman"/>
          <w:color w:val="000000"/>
        </w:rPr>
        <w:t>Zamawiający może wykluczyć w</w:t>
      </w:r>
      <w:r w:rsidRPr="00B54499">
        <w:rPr>
          <w:rFonts w:ascii="Cambria" w:hAnsi="Cambria" w:cs="Times New Roman"/>
          <w:color w:val="000000"/>
        </w:rPr>
        <w:t>ykonawcę na każdym etapie postępowania o udzielenie zamówienia.</w:t>
      </w:r>
    </w:p>
    <w:p w:rsidR="00297D2E" w:rsidRPr="00F47588"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B54499"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b/>
          <w:color w:val="000000"/>
        </w:rPr>
      </w:pPr>
      <w:r w:rsidRPr="00B54499">
        <w:rPr>
          <w:rFonts w:ascii="Cambria" w:hAnsi="Cambria" w:cs="Times New Roman"/>
          <w:b/>
          <w:color w:val="000000"/>
        </w:rPr>
        <w:t>Oświadczenia i dokumenty jakie wykonawca zobowiązany jest złożyć na potwierdzenie spełnienia warunków udziału w postępowaniu oraz braku podstaw do wykluczenia</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contextualSpacing/>
        <w:jc w:val="both"/>
        <w:rPr>
          <w:rFonts w:ascii="Cambria" w:hAnsi="Cambria" w:cs="Times New Roman"/>
          <w:color w:val="000000"/>
        </w:rPr>
      </w:pPr>
      <w:r w:rsidRPr="0058109C">
        <w:rPr>
          <w:rFonts w:ascii="Cambria" w:hAnsi="Cambria" w:cs="Times New Roman"/>
          <w:color w:val="000000"/>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rPr>
        <w:t>znościach wskazanych w SIWZ.</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contextualSpacing/>
        <w:jc w:val="both"/>
        <w:rPr>
          <w:rFonts w:ascii="Cambria" w:hAnsi="Cambria" w:cs="Times New Roman"/>
          <w:color w:val="000000"/>
        </w:rPr>
      </w:pPr>
      <w:r>
        <w:rPr>
          <w:rFonts w:ascii="Cambria" w:hAnsi="Cambria" w:cs="Times New Roman"/>
          <w:color w:val="000000"/>
        </w:rPr>
        <w:lastRenderedPageBreak/>
        <w:t>Oświadczenia, o których</w:t>
      </w:r>
      <w:r w:rsidRPr="0058109C">
        <w:rPr>
          <w:rFonts w:ascii="Cambria" w:hAnsi="Cambria" w:cs="Times New Roman"/>
          <w:color w:val="000000"/>
        </w:rPr>
        <w:t xml:space="preserve"> mowa w </w:t>
      </w:r>
      <w:r>
        <w:rPr>
          <w:rFonts w:ascii="Cambria" w:hAnsi="Cambria" w:cs="Times New Roman"/>
          <w:color w:val="000000"/>
        </w:rPr>
        <w:t>pkt 1,</w:t>
      </w:r>
      <w:r w:rsidRPr="0058109C">
        <w:rPr>
          <w:rFonts w:ascii="Cambria" w:hAnsi="Cambria" w:cs="Times New Roman"/>
          <w:color w:val="000000"/>
        </w:rPr>
        <w:t xml:space="preserve"> wykonawca zobowiązany jest złożyć wraz z ofertą w formie pisemnej</w:t>
      </w:r>
      <w:r>
        <w:rPr>
          <w:rFonts w:ascii="Cambria" w:hAnsi="Cambria" w:cs="Times New Roman"/>
          <w:color w:val="000000"/>
        </w:rPr>
        <w:t>, według wzoru stanowiącego</w:t>
      </w:r>
      <w:r w:rsidRPr="0058109C">
        <w:rPr>
          <w:rFonts w:ascii="Cambria" w:hAnsi="Cambria" w:cs="Times New Roman"/>
          <w:color w:val="000000"/>
        </w:rPr>
        <w:t xml:space="preserve"> </w:t>
      </w:r>
      <w:r w:rsidRPr="00CB7FD8">
        <w:rPr>
          <w:rFonts w:ascii="Cambria" w:hAnsi="Cambria" w:cs="Times New Roman"/>
          <w:color w:val="000000"/>
        </w:rPr>
        <w:t xml:space="preserve">zał. nr </w:t>
      </w:r>
      <w:r>
        <w:rPr>
          <w:rFonts w:ascii="Cambria" w:hAnsi="Cambria" w:cs="Times New Roman"/>
          <w:color w:val="000000"/>
        </w:rPr>
        <w:t>4</w:t>
      </w:r>
      <w:r w:rsidRPr="00CB7FD8">
        <w:rPr>
          <w:rFonts w:ascii="Cambria" w:hAnsi="Cambria" w:cs="Times New Roman"/>
          <w:color w:val="000000"/>
        </w:rPr>
        <w:t xml:space="preserve"> i </w:t>
      </w:r>
      <w:r>
        <w:rPr>
          <w:rFonts w:ascii="Cambria" w:hAnsi="Cambria" w:cs="Times New Roman"/>
          <w:color w:val="000000"/>
        </w:rPr>
        <w:t>5</w:t>
      </w:r>
      <w:r w:rsidRPr="00CB7FD8">
        <w:rPr>
          <w:rFonts w:ascii="Cambria" w:hAnsi="Cambria" w:cs="Times New Roman"/>
          <w:color w:val="000000"/>
        </w:rPr>
        <w:t xml:space="preserve"> do SIWZ.</w:t>
      </w:r>
      <w:r w:rsidRPr="0058109C">
        <w:rPr>
          <w:rFonts w:ascii="Cambria" w:hAnsi="Cambria" w:cs="Times New Roman"/>
          <w:color w:val="000000"/>
        </w:rPr>
        <w:t xml:space="preserve"> </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contextualSpacing/>
        <w:jc w:val="both"/>
        <w:rPr>
          <w:rFonts w:ascii="Cambria" w:hAnsi="Cambria" w:cs="Times New Roman"/>
          <w:color w:val="000000"/>
        </w:rPr>
      </w:pPr>
      <w:r w:rsidRPr="0058109C">
        <w:rPr>
          <w:rFonts w:ascii="Cambria" w:hAnsi="Cambria" w:cs="Times New Roman"/>
          <w:color w:val="000000"/>
        </w:rPr>
        <w:t xml:space="preserve">W przypadku wspólnego ubiegania się o zamówienie przez wykonawców oświadczenia, o których mowa w </w:t>
      </w:r>
      <w:r>
        <w:rPr>
          <w:rFonts w:ascii="Cambria" w:hAnsi="Cambria" w:cs="Times New Roman"/>
          <w:color w:val="000000"/>
        </w:rPr>
        <w:t xml:space="preserve">pkt </w:t>
      </w:r>
      <w:r w:rsidRPr="0058109C">
        <w:rPr>
          <w:rFonts w:ascii="Cambria" w:hAnsi="Cambria" w:cs="Times New Roman"/>
          <w:color w:val="000000"/>
        </w:rPr>
        <w:t xml:space="preserve">1, składa każdy z wykonawców wspólnie ubiegających się o zamówienie. </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contextualSpacing/>
        <w:jc w:val="both"/>
        <w:rPr>
          <w:rFonts w:ascii="Cambria" w:hAnsi="Cambria" w:cs="Times New Roman"/>
          <w:color w:val="000000"/>
        </w:rPr>
      </w:pPr>
      <w:r w:rsidRPr="0058109C">
        <w:rPr>
          <w:rFonts w:ascii="Cambria" w:hAnsi="Cambria" w:cs="Times New Roman"/>
          <w:color w:val="000000"/>
        </w:rPr>
        <w:t xml:space="preserve">Wykonawca, który powołuje się na zasoby innych podmiotów na zasadach określonych w art. 22a ustawy </w:t>
      </w:r>
      <w:r>
        <w:rPr>
          <w:rFonts w:ascii="Cambria" w:hAnsi="Cambria" w:cs="Times New Roman"/>
          <w:color w:val="000000"/>
        </w:rPr>
        <w:t>- PZP,</w:t>
      </w:r>
      <w:r w:rsidRPr="0058109C">
        <w:rPr>
          <w:rFonts w:ascii="Cambria" w:hAnsi="Cambria" w:cs="Times New Roman"/>
          <w:color w:val="000000"/>
        </w:rPr>
        <w:t xml:space="preserve"> w o</w:t>
      </w:r>
      <w:r>
        <w:rPr>
          <w:rFonts w:ascii="Cambria" w:hAnsi="Cambria" w:cs="Times New Roman"/>
          <w:color w:val="000000"/>
        </w:rPr>
        <w:t xml:space="preserve">świadczeniu, o którym mowa w pkt </w:t>
      </w:r>
      <w:r w:rsidRPr="0058109C">
        <w:rPr>
          <w:rFonts w:ascii="Cambria" w:hAnsi="Cambria" w:cs="Times New Roman"/>
          <w:color w:val="000000"/>
        </w:rPr>
        <w:t>1</w:t>
      </w:r>
      <w:r>
        <w:rPr>
          <w:rFonts w:ascii="Cambria" w:hAnsi="Cambria" w:cs="Times New Roman"/>
          <w:color w:val="000000"/>
        </w:rPr>
        <w:t>,</w:t>
      </w:r>
      <w:r w:rsidRPr="0058109C">
        <w:rPr>
          <w:rFonts w:ascii="Cambria" w:hAnsi="Cambria" w:cs="Times New Roman"/>
          <w:color w:val="000000"/>
        </w:rPr>
        <w:t xml:space="preserve"> zamieszcza informacje o tych podmiotach</w:t>
      </w:r>
      <w:r>
        <w:rPr>
          <w:rFonts w:ascii="Cambria" w:hAnsi="Cambria" w:cs="Times New Roman"/>
          <w:color w:val="000000"/>
        </w:rPr>
        <w:t>.</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contextualSpacing/>
        <w:jc w:val="both"/>
        <w:rPr>
          <w:rFonts w:ascii="Cambria" w:hAnsi="Cambria" w:cs="Times New Roman"/>
          <w:color w:val="000000"/>
        </w:rPr>
      </w:pPr>
      <w:r w:rsidRPr="0058109C">
        <w:rPr>
          <w:rFonts w:ascii="Cambria" w:hAnsi="Cambria" w:cs="Times New Roman"/>
          <w:color w:val="000000"/>
        </w:rPr>
        <w:t>W terminie 3 dni od dnia zamieszczenia na stronie intern</w:t>
      </w:r>
      <w:r>
        <w:rPr>
          <w:rFonts w:ascii="Cambria" w:hAnsi="Cambria" w:cs="Times New Roman"/>
          <w:color w:val="000000"/>
        </w:rPr>
        <w:t>etowej Zamawiającego informacji</w:t>
      </w:r>
      <w:r w:rsidRPr="0058109C">
        <w:rPr>
          <w:rFonts w:ascii="Cambria" w:hAnsi="Cambria" w:cs="Times New Roman"/>
          <w:color w:val="000000"/>
        </w:rPr>
        <w:t xml:space="preserve">, o której mowa w art. 86 ust. 5 ustawy </w:t>
      </w:r>
      <w:r>
        <w:rPr>
          <w:rFonts w:ascii="Cambria" w:hAnsi="Cambria" w:cs="Times New Roman"/>
          <w:color w:val="000000"/>
        </w:rPr>
        <w:t>- PZP,</w:t>
      </w:r>
      <w:r w:rsidRPr="0058109C">
        <w:rPr>
          <w:rFonts w:ascii="Cambria" w:hAnsi="Cambria" w:cs="Times New Roman"/>
          <w:color w:val="000000"/>
        </w:rPr>
        <w:t xml:space="preserve"> wykonawca przekaże Zamawiającemu oświadczenie o przynależności lub braku przynależności do tej samej grupy kapitałowej, o której mowa w </w:t>
      </w:r>
      <w:r>
        <w:rPr>
          <w:rFonts w:ascii="Cambria" w:hAnsi="Cambria" w:cs="Times New Roman"/>
          <w:color w:val="000000"/>
        </w:rPr>
        <w:t xml:space="preserve">art. 24 ust. 1 pkt 23 ustawy - PZP. Wraz ze złożeniem </w:t>
      </w:r>
      <w:r w:rsidRPr="0058109C">
        <w:rPr>
          <w:rFonts w:ascii="Cambria" w:hAnsi="Cambria" w:cs="Times New Roman"/>
          <w:color w:val="000000"/>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rPr>
        <w:t>Wzór oświadczenia stanowi zał. nr 7 do SIWZ.</w:t>
      </w:r>
    </w:p>
    <w:p w:rsidR="00297D2E" w:rsidRDefault="00297D2E" w:rsidP="00DE72A5">
      <w:pPr>
        <w:pStyle w:val="Textbody"/>
        <w:suppressLineNumbers/>
        <w:spacing w:after="0" w:line="360" w:lineRule="auto"/>
        <w:jc w:val="both"/>
        <w:rPr>
          <w:rFonts w:ascii="Cambria" w:hAnsi="Cambria"/>
          <w:color w:val="000000"/>
          <w:sz w:val="22"/>
          <w:szCs w:val="22"/>
          <w:lang w:eastAsia="ar-SA"/>
        </w:rPr>
      </w:pPr>
    </w:p>
    <w:p w:rsidR="00297D2E" w:rsidRDefault="00297D2E" w:rsidP="004160EF">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w:t>
      </w:r>
      <w:r>
        <w:rPr>
          <w:rFonts w:ascii="Cambria" w:hAnsi="Cambria"/>
          <w:color w:val="000000"/>
          <w:sz w:val="22"/>
          <w:szCs w:val="22"/>
        </w:rPr>
        <w:t>, 8 i 9,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rsidR="00297D2E" w:rsidRDefault="00297D2E" w:rsidP="00DE72A5">
      <w:pPr>
        <w:pStyle w:val="Textbody"/>
        <w:suppressLineNumbers/>
        <w:spacing w:after="0" w:line="360" w:lineRule="auto"/>
        <w:jc w:val="both"/>
        <w:rPr>
          <w:rFonts w:ascii="Cambria" w:hAnsi="Cambria"/>
          <w:color w:val="000000"/>
          <w:sz w:val="22"/>
          <w:szCs w:val="22"/>
        </w:rPr>
      </w:pPr>
    </w:p>
    <w:p w:rsidR="00297D2E" w:rsidRPr="00606B4E" w:rsidRDefault="00297D2E" w:rsidP="004160EF">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dokumentów:</w:t>
      </w:r>
    </w:p>
    <w:p w:rsidR="00297D2E" w:rsidRDefault="00297D2E" w:rsidP="004160EF">
      <w:pPr>
        <w:pStyle w:val="Textbody"/>
        <w:numPr>
          <w:ilvl w:val="5"/>
          <w:numId w:val="6"/>
        </w:numPr>
        <w:suppressLineNumbers/>
        <w:spacing w:after="0" w:line="360" w:lineRule="auto"/>
        <w:ind w:left="284" w:hanging="284"/>
        <w:jc w:val="both"/>
        <w:rPr>
          <w:rFonts w:ascii="Cambria" w:hAnsi="Cambria"/>
          <w:color w:val="000000"/>
          <w:sz w:val="22"/>
          <w:szCs w:val="22"/>
        </w:rPr>
      </w:pPr>
      <w:r w:rsidRPr="00667A7E">
        <w:rPr>
          <w:rFonts w:ascii="Cambria" w:hAnsi="Cambria"/>
          <w:color w:val="000000"/>
          <w:sz w:val="22"/>
          <w:szCs w:val="22"/>
        </w:rPr>
        <w:t xml:space="preserve">wykazu </w:t>
      </w:r>
      <w:r>
        <w:rPr>
          <w:rFonts w:ascii="Cambria" w:hAnsi="Cambria"/>
          <w:color w:val="000000"/>
          <w:sz w:val="22"/>
          <w:szCs w:val="22"/>
        </w:rPr>
        <w:t>dostaw</w:t>
      </w:r>
      <w:r w:rsidRPr="00667A7E">
        <w:rPr>
          <w:rFonts w:ascii="Cambria" w:hAnsi="Cambria"/>
          <w:color w:val="000000"/>
          <w:sz w:val="22"/>
          <w:szCs w:val="22"/>
        </w:rPr>
        <w:t xml:space="preserve">, w okresie ostatnich </w:t>
      </w:r>
      <w:r>
        <w:rPr>
          <w:rFonts w:ascii="Cambria" w:hAnsi="Cambria"/>
          <w:color w:val="000000"/>
          <w:sz w:val="22"/>
          <w:szCs w:val="22"/>
        </w:rPr>
        <w:t>3</w:t>
      </w:r>
      <w:r w:rsidRPr="00667A7E">
        <w:rPr>
          <w:rFonts w:ascii="Cambria" w:hAnsi="Cambria"/>
          <w:color w:val="000000"/>
          <w:sz w:val="22"/>
          <w:szCs w:val="22"/>
        </w:rPr>
        <w:t xml:space="preserve"> lat przed upływem terminu składania ofert, a jeżeli okres prowadzenia działalności jest krótszy - w tym okresie, wraz z podaniem ich rodzaju, wartości, daty, miejsca wykonania i podmiotów, na rzecz których </w:t>
      </w:r>
      <w:r>
        <w:rPr>
          <w:rFonts w:ascii="Cambria" w:hAnsi="Cambria"/>
          <w:color w:val="000000"/>
          <w:sz w:val="22"/>
          <w:szCs w:val="22"/>
        </w:rPr>
        <w:t>dostawy</w:t>
      </w:r>
      <w:r w:rsidRPr="00667A7E">
        <w:rPr>
          <w:rFonts w:ascii="Cambria" w:hAnsi="Cambria"/>
          <w:color w:val="000000"/>
          <w:sz w:val="22"/>
          <w:szCs w:val="22"/>
        </w:rPr>
        <w:t xml:space="preserve"> te zostały wykonane, zgodnie ze wzorem stanowiącym zał. </w:t>
      </w:r>
      <w:r w:rsidRPr="00EF561C">
        <w:rPr>
          <w:rFonts w:ascii="Cambria" w:hAnsi="Cambria"/>
          <w:color w:val="000000"/>
          <w:sz w:val="22"/>
          <w:szCs w:val="22"/>
        </w:rPr>
        <w:t xml:space="preserve">nr </w:t>
      </w:r>
      <w:r>
        <w:rPr>
          <w:rFonts w:ascii="Cambria" w:hAnsi="Cambria"/>
          <w:color w:val="000000"/>
          <w:sz w:val="22"/>
          <w:szCs w:val="22"/>
        </w:rPr>
        <w:t>8</w:t>
      </w:r>
      <w:r w:rsidRPr="00EF561C">
        <w:rPr>
          <w:rFonts w:ascii="Cambria" w:hAnsi="Cambria"/>
          <w:color w:val="000000"/>
          <w:sz w:val="22"/>
          <w:szCs w:val="22"/>
        </w:rPr>
        <w:t xml:space="preserve"> do SIWZ;</w:t>
      </w:r>
    </w:p>
    <w:p w:rsidR="00297D2E" w:rsidRDefault="00297D2E" w:rsidP="004160EF">
      <w:pPr>
        <w:pStyle w:val="Textbody"/>
        <w:numPr>
          <w:ilvl w:val="5"/>
          <w:numId w:val="6"/>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dowodów określających,</w:t>
      </w:r>
      <w:r w:rsidRPr="00667A7E">
        <w:rPr>
          <w:rFonts w:ascii="Cambria" w:hAnsi="Cambria"/>
          <w:color w:val="000000"/>
          <w:sz w:val="22"/>
          <w:szCs w:val="22"/>
        </w:rPr>
        <w:t xml:space="preserve"> czy </w:t>
      </w:r>
      <w:r>
        <w:rPr>
          <w:rFonts w:ascii="Cambria" w:hAnsi="Cambria"/>
          <w:color w:val="000000"/>
          <w:sz w:val="22"/>
          <w:szCs w:val="22"/>
        </w:rPr>
        <w:t>dostawy wymienione w wykazanie</w:t>
      </w:r>
      <w:r w:rsidRPr="00667A7E">
        <w:rPr>
          <w:rFonts w:ascii="Cambria" w:hAnsi="Cambria"/>
          <w:color w:val="000000"/>
          <w:sz w:val="22"/>
          <w:szCs w:val="22"/>
        </w:rPr>
        <w:t xml:space="preserve"> zostały wykonane należycie, w szczególności informacji o tym, czy </w:t>
      </w:r>
      <w:r>
        <w:rPr>
          <w:rFonts w:ascii="Cambria" w:hAnsi="Cambria"/>
          <w:color w:val="000000"/>
          <w:sz w:val="22"/>
          <w:szCs w:val="22"/>
        </w:rPr>
        <w:t>dostawy</w:t>
      </w:r>
      <w:r w:rsidRPr="00667A7E">
        <w:rPr>
          <w:rFonts w:ascii="Cambria" w:hAnsi="Cambria"/>
          <w:color w:val="000000"/>
          <w:sz w:val="22"/>
          <w:szCs w:val="22"/>
        </w:rPr>
        <w:t xml:space="preserve"> zostały wykonane zgodnie z przepisami prawa i prawidłowo </w:t>
      </w:r>
      <w:r>
        <w:rPr>
          <w:rFonts w:ascii="Cambria" w:hAnsi="Cambria"/>
          <w:color w:val="000000"/>
          <w:sz w:val="22"/>
          <w:szCs w:val="22"/>
        </w:rPr>
        <w:t>wykonane</w:t>
      </w:r>
      <w:r w:rsidRPr="00667A7E">
        <w:rPr>
          <w:rFonts w:ascii="Cambria" w:hAnsi="Cambria"/>
          <w:color w:val="000000"/>
          <w:sz w:val="22"/>
          <w:szCs w:val="22"/>
        </w:rPr>
        <w:t xml:space="preserve">, przy czym dowodami, o których mowa, są referencje bądź inne dokumenty wystawione przez podmiot, na rzecz którego </w:t>
      </w:r>
      <w:r>
        <w:rPr>
          <w:rFonts w:ascii="Cambria" w:hAnsi="Cambria"/>
          <w:color w:val="000000"/>
          <w:sz w:val="22"/>
          <w:szCs w:val="22"/>
        </w:rPr>
        <w:t>dostawy</w:t>
      </w:r>
      <w:r w:rsidRPr="00667A7E">
        <w:rPr>
          <w:rFonts w:ascii="Cambria" w:hAnsi="Cambria"/>
          <w:color w:val="000000"/>
          <w:sz w:val="22"/>
          <w:szCs w:val="22"/>
        </w:rPr>
        <w:t xml:space="preserve"> były wykonywane, a jeżeli z uzasadnionej przyczyny o obiektywnym charakterze wykonawca nie jest w stanie uzyskać tych dokumentów - inne dokumenty</w:t>
      </w:r>
      <w:r w:rsidR="0042074A">
        <w:rPr>
          <w:rFonts w:ascii="Cambria" w:hAnsi="Cambria"/>
          <w:color w:val="000000"/>
          <w:sz w:val="22"/>
          <w:szCs w:val="22"/>
        </w:rPr>
        <w:t>.</w:t>
      </w:r>
    </w:p>
    <w:p w:rsidR="00297D2E" w:rsidRDefault="00297D2E" w:rsidP="00DE72A5">
      <w:pPr>
        <w:pStyle w:val="Textbody"/>
        <w:suppressLineNumbers/>
        <w:spacing w:after="0" w:line="360" w:lineRule="auto"/>
        <w:jc w:val="both"/>
        <w:rPr>
          <w:rFonts w:ascii="Cambria" w:hAnsi="Cambria" w:cs="Arial"/>
          <w:color w:val="000000"/>
          <w:sz w:val="22"/>
          <w:szCs w:val="22"/>
        </w:rPr>
      </w:pPr>
    </w:p>
    <w:p w:rsidR="00297D2E" w:rsidRDefault="00297D2E" w:rsidP="004160EF">
      <w:pPr>
        <w:pStyle w:val="Textbody"/>
        <w:numPr>
          <w:ilvl w:val="0"/>
          <w:numId w:val="9"/>
        </w:numPr>
        <w:suppressLineNumbers/>
        <w:spacing w:after="0" w:line="360" w:lineRule="auto"/>
        <w:ind w:left="0"/>
        <w:jc w:val="both"/>
        <w:rPr>
          <w:rFonts w:ascii="Cambria" w:hAnsi="Cambria"/>
          <w:color w:val="000000"/>
          <w:sz w:val="22"/>
          <w:szCs w:val="22"/>
        </w:rPr>
      </w:pPr>
      <w:r w:rsidRPr="004556D4">
        <w:rPr>
          <w:rFonts w:ascii="Cambria" w:hAnsi="Cambria"/>
          <w:color w:val="000000"/>
          <w:sz w:val="22"/>
          <w:szCs w:val="22"/>
        </w:rPr>
        <w:t xml:space="preserve">W celu potwierdzenia, że oferowane </w:t>
      </w:r>
      <w:r>
        <w:rPr>
          <w:rFonts w:ascii="Cambria" w:hAnsi="Cambria"/>
          <w:color w:val="000000"/>
          <w:sz w:val="22"/>
          <w:szCs w:val="22"/>
        </w:rPr>
        <w:t>produkty</w:t>
      </w:r>
      <w:r w:rsidRPr="004556D4">
        <w:rPr>
          <w:rFonts w:ascii="Cambria" w:hAnsi="Cambria"/>
          <w:color w:val="000000"/>
          <w:sz w:val="22"/>
          <w:szCs w:val="22"/>
        </w:rPr>
        <w:t xml:space="preserve"> odpowiadają wymaganiom określonym przez Zamawiającego, Zamawiający żąda od wykonawcy dokumentów</w:t>
      </w:r>
      <w:r>
        <w:rPr>
          <w:rFonts w:ascii="Cambria" w:hAnsi="Cambria"/>
          <w:color w:val="000000"/>
          <w:sz w:val="22"/>
          <w:szCs w:val="22"/>
        </w:rPr>
        <w:t xml:space="preserve"> </w:t>
      </w:r>
      <w:r w:rsidRPr="004556D4">
        <w:rPr>
          <w:rFonts w:ascii="Cambria" w:hAnsi="Cambria"/>
          <w:color w:val="000000"/>
          <w:sz w:val="22"/>
          <w:szCs w:val="22"/>
        </w:rPr>
        <w:t>wydany</w:t>
      </w:r>
      <w:r>
        <w:rPr>
          <w:rFonts w:ascii="Cambria" w:hAnsi="Cambria"/>
          <w:color w:val="000000"/>
          <w:sz w:val="22"/>
          <w:szCs w:val="22"/>
        </w:rPr>
        <w:t>ch</w:t>
      </w:r>
      <w:r w:rsidRPr="004556D4">
        <w:rPr>
          <w:rFonts w:ascii="Cambria" w:hAnsi="Cambria"/>
          <w:color w:val="000000"/>
          <w:sz w:val="22"/>
          <w:szCs w:val="22"/>
        </w:rPr>
        <w:t xml:space="preserve"> przez producenta (w języku polskim) potwierdzający</w:t>
      </w:r>
      <w:r>
        <w:rPr>
          <w:rFonts w:ascii="Cambria" w:hAnsi="Cambria"/>
          <w:color w:val="000000"/>
          <w:sz w:val="22"/>
          <w:szCs w:val="22"/>
        </w:rPr>
        <w:t>ch</w:t>
      </w:r>
      <w:r w:rsidRPr="004556D4">
        <w:rPr>
          <w:rFonts w:ascii="Cambria" w:hAnsi="Cambria"/>
          <w:color w:val="000000"/>
          <w:sz w:val="22"/>
          <w:szCs w:val="22"/>
        </w:rPr>
        <w:t xml:space="preserve"> spełnianie parametrów techniczno-użytkowych </w:t>
      </w:r>
      <w:r>
        <w:rPr>
          <w:rFonts w:ascii="Cambria" w:hAnsi="Cambria"/>
          <w:color w:val="000000"/>
          <w:sz w:val="22"/>
          <w:szCs w:val="22"/>
        </w:rPr>
        <w:t>tych produktów.</w:t>
      </w:r>
    </w:p>
    <w:p w:rsidR="00297D2E" w:rsidRPr="004556D4" w:rsidRDefault="00297D2E" w:rsidP="00DE72A5">
      <w:pPr>
        <w:pStyle w:val="Textbody"/>
        <w:suppressLineNumbers/>
        <w:spacing w:after="0" w:line="360" w:lineRule="auto"/>
        <w:jc w:val="both"/>
        <w:rPr>
          <w:rFonts w:ascii="Cambria" w:hAnsi="Cambria"/>
          <w:color w:val="000000"/>
          <w:sz w:val="22"/>
          <w:szCs w:val="22"/>
        </w:rPr>
      </w:pPr>
    </w:p>
    <w:p w:rsidR="00297D2E" w:rsidRDefault="00297D2E" w:rsidP="004160EF">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rsidR="00297D2E" w:rsidRPr="009D7BAA" w:rsidRDefault="00297D2E" w:rsidP="004160EF">
      <w:pPr>
        <w:pStyle w:val="Akapitzlist"/>
        <w:numPr>
          <w:ilvl w:val="0"/>
          <w:numId w:val="10"/>
        </w:numPr>
        <w:tabs>
          <w:tab w:val="left" w:pos="207"/>
        </w:tabs>
        <w:suppressAutoHyphens/>
        <w:spacing w:after="0" w:line="360" w:lineRule="auto"/>
        <w:ind w:left="284" w:hanging="284"/>
        <w:contextualSpacing/>
        <w:jc w:val="both"/>
        <w:rPr>
          <w:rFonts w:ascii="Cambria" w:hAnsi="Cambria" w:cs="Times New Roman"/>
          <w:color w:val="000000"/>
        </w:rPr>
      </w:pPr>
      <w:r w:rsidRPr="009D7BAA">
        <w:rPr>
          <w:rFonts w:ascii="Cambria" w:hAnsi="Cambria" w:cs="Times New Roman"/>
          <w:color w:val="000000"/>
        </w:rPr>
        <w:t>informacj</w:t>
      </w:r>
      <w:r>
        <w:rPr>
          <w:rFonts w:ascii="Cambria" w:hAnsi="Cambria" w:cs="Times New Roman"/>
          <w:color w:val="000000"/>
        </w:rPr>
        <w:t>i</w:t>
      </w:r>
      <w:r w:rsidRPr="009D7BAA">
        <w:rPr>
          <w:rFonts w:ascii="Cambria" w:hAnsi="Cambria" w:cs="Times New Roman"/>
          <w:color w:val="000000"/>
        </w:rPr>
        <w:t xml:space="preserve"> z Krajowego Rejestru Karnego w zakresie określonym w art. 24 ust. 1 pkt 13, 14 i 21 ustawy – PZP, wystawionej nie wcześniej niż 6 miesięcy przed upływem terminu składania ofert;</w:t>
      </w:r>
    </w:p>
    <w:p w:rsidR="00297D2E" w:rsidRDefault="00297D2E" w:rsidP="004160EF">
      <w:pPr>
        <w:pStyle w:val="Akapitzlist"/>
        <w:numPr>
          <w:ilvl w:val="0"/>
          <w:numId w:val="10"/>
        </w:numPr>
        <w:tabs>
          <w:tab w:val="left" w:pos="360"/>
        </w:tabs>
        <w:suppressAutoHyphens/>
        <w:spacing w:after="0" w:line="360" w:lineRule="auto"/>
        <w:ind w:left="284" w:hanging="284"/>
        <w:contextualSpacing/>
        <w:jc w:val="both"/>
        <w:rPr>
          <w:rFonts w:ascii="Cambria" w:hAnsi="Cambria" w:cs="Times New Roman"/>
          <w:color w:val="000000"/>
        </w:rPr>
      </w:pPr>
      <w:r w:rsidRPr="00933D8D">
        <w:rPr>
          <w:rFonts w:ascii="Cambria" w:hAnsi="Cambria" w:cs="Times New Roman"/>
          <w:color w:val="000000"/>
        </w:rPr>
        <w:t>odpis</w:t>
      </w:r>
      <w:r>
        <w:rPr>
          <w:rFonts w:ascii="Cambria" w:hAnsi="Cambria" w:cs="Times New Roman"/>
          <w:color w:val="000000"/>
        </w:rPr>
        <w:t>u</w:t>
      </w:r>
      <w:r w:rsidRPr="00933D8D">
        <w:rPr>
          <w:rFonts w:ascii="Cambria" w:hAnsi="Cambria" w:cs="Times New Roman"/>
          <w:color w:val="000000"/>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rPr>
        <w:t>- PZP;</w:t>
      </w:r>
    </w:p>
    <w:p w:rsidR="00297D2E" w:rsidRDefault="00297D2E" w:rsidP="004160EF">
      <w:pPr>
        <w:pStyle w:val="Akapitzlist"/>
        <w:numPr>
          <w:ilvl w:val="0"/>
          <w:numId w:val="10"/>
        </w:numPr>
        <w:tabs>
          <w:tab w:val="left" w:pos="36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a</w:t>
      </w:r>
      <w:r w:rsidRPr="00036A60">
        <w:rPr>
          <w:rFonts w:ascii="Cambria" w:hAnsi="Cambria" w:cs="Times New Roman"/>
          <w:color w:val="000000"/>
        </w:rPr>
        <w:t>ktualne</w:t>
      </w:r>
      <w:r>
        <w:rPr>
          <w:rFonts w:ascii="Cambria" w:hAnsi="Cambria" w:cs="Times New Roman"/>
          <w:color w:val="000000"/>
        </w:rPr>
        <w:t>go</w:t>
      </w:r>
      <w:r w:rsidRPr="00036A60">
        <w:rPr>
          <w:rFonts w:ascii="Cambria" w:hAnsi="Cambria" w:cs="Times New Roman"/>
          <w:color w:val="000000"/>
        </w:rPr>
        <w:t xml:space="preserve"> zaświadczeni</w:t>
      </w:r>
      <w:r>
        <w:rPr>
          <w:rFonts w:ascii="Cambria" w:hAnsi="Cambria" w:cs="Times New Roman"/>
          <w:color w:val="000000"/>
        </w:rPr>
        <w:t>a</w:t>
      </w:r>
      <w:r w:rsidRPr="00036A60">
        <w:rPr>
          <w:rFonts w:ascii="Cambria" w:hAnsi="Cambria" w:cs="Times New Roman"/>
          <w:color w:val="000000"/>
        </w:rPr>
        <w:t xml:space="preserve"> właściwego naczelnika U</w:t>
      </w:r>
      <w:r>
        <w:rPr>
          <w:rFonts w:ascii="Cambria" w:hAnsi="Cambria" w:cs="Times New Roman"/>
          <w:color w:val="000000"/>
        </w:rPr>
        <w:t>rzędu Skarbowego potwierdzające</w:t>
      </w:r>
      <w:r w:rsidRPr="00036A60">
        <w:rPr>
          <w:rFonts w:ascii="Cambria" w:hAnsi="Cambria" w:cs="Times New Roman"/>
          <w:color w:val="000000"/>
        </w:rPr>
        <w:t>, że wykonawca nie zalega z opłaca</w:t>
      </w:r>
      <w:r>
        <w:rPr>
          <w:rFonts w:ascii="Cambria" w:hAnsi="Cambria" w:cs="Times New Roman"/>
          <w:color w:val="000000"/>
        </w:rPr>
        <w:t>niem podatków lub zaświadczenia</w:t>
      </w:r>
      <w:r w:rsidRPr="00036A60">
        <w:rPr>
          <w:rFonts w:ascii="Cambria" w:hAnsi="Cambria" w:cs="Times New Roman"/>
          <w:color w:val="000000"/>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rPr>
        <w:t>ywem terminu składania ofert;</w:t>
      </w:r>
    </w:p>
    <w:p w:rsidR="00297D2E" w:rsidRPr="00036A60" w:rsidRDefault="00297D2E" w:rsidP="004160EF">
      <w:pPr>
        <w:pStyle w:val="Akapitzlist"/>
        <w:numPr>
          <w:ilvl w:val="0"/>
          <w:numId w:val="10"/>
        </w:numPr>
        <w:tabs>
          <w:tab w:val="left" w:pos="36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a</w:t>
      </w:r>
      <w:r w:rsidRPr="00036A60">
        <w:rPr>
          <w:rFonts w:ascii="Cambria" w:hAnsi="Cambria" w:cs="Times New Roman"/>
          <w:color w:val="000000"/>
        </w:rPr>
        <w:t>ktualne</w:t>
      </w:r>
      <w:r>
        <w:rPr>
          <w:rFonts w:ascii="Cambria" w:hAnsi="Cambria" w:cs="Times New Roman"/>
          <w:color w:val="000000"/>
        </w:rPr>
        <w:t>go</w:t>
      </w:r>
      <w:r w:rsidRPr="00036A60">
        <w:rPr>
          <w:rFonts w:ascii="Cambria" w:hAnsi="Cambria" w:cs="Times New Roman"/>
          <w:color w:val="000000"/>
        </w:rPr>
        <w:t xml:space="preserve"> zaświadczeni</w:t>
      </w:r>
      <w:r>
        <w:rPr>
          <w:rFonts w:ascii="Cambria" w:hAnsi="Cambria" w:cs="Times New Roman"/>
          <w:color w:val="000000"/>
        </w:rPr>
        <w:t>a</w:t>
      </w:r>
      <w:r w:rsidRPr="00036A60">
        <w:rPr>
          <w:rFonts w:ascii="Cambria" w:hAnsi="Cambria" w:cs="Times New Roman"/>
          <w:color w:val="000000"/>
        </w:rPr>
        <w:t xml:space="preserv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rPr>
        <w:t>upływem terminu składania ofert;</w:t>
      </w:r>
    </w:p>
    <w:p w:rsidR="00297D2E" w:rsidRPr="00D011DF" w:rsidRDefault="00297D2E" w:rsidP="004160EF">
      <w:pPr>
        <w:pStyle w:val="Akapitzlist"/>
        <w:numPr>
          <w:ilvl w:val="0"/>
          <w:numId w:val="10"/>
        </w:numPr>
        <w:tabs>
          <w:tab w:val="left" w:pos="360"/>
        </w:tabs>
        <w:suppressAutoHyphens/>
        <w:spacing w:after="0" w:line="360" w:lineRule="auto"/>
        <w:ind w:left="284" w:hanging="284"/>
        <w:contextualSpacing/>
        <w:jc w:val="both"/>
        <w:rPr>
          <w:rFonts w:ascii="Cambria" w:hAnsi="Cambria" w:cs="Times New Roman"/>
          <w:color w:val="000000"/>
        </w:rPr>
      </w:pPr>
      <w:r w:rsidRPr="00933D8D">
        <w:rPr>
          <w:rFonts w:ascii="Cambria" w:hAnsi="Cambria" w:cs="Times New Roman"/>
          <w:color w:val="000000"/>
        </w:rPr>
        <w:t>oświadczeni</w:t>
      </w:r>
      <w:r>
        <w:rPr>
          <w:rFonts w:ascii="Cambria" w:hAnsi="Cambria" w:cs="Times New Roman"/>
          <w:color w:val="000000"/>
        </w:rPr>
        <w:t>a</w:t>
      </w:r>
      <w:r w:rsidRPr="00933D8D">
        <w:rPr>
          <w:rFonts w:ascii="Cambria" w:hAnsi="Cambria" w:cs="Times New Roman"/>
          <w:color w:val="000000"/>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97D2E" w:rsidRPr="00D011DF" w:rsidRDefault="00297D2E" w:rsidP="004160EF">
      <w:pPr>
        <w:pStyle w:val="Akapitzlist"/>
        <w:numPr>
          <w:ilvl w:val="0"/>
          <w:numId w:val="10"/>
        </w:numPr>
        <w:tabs>
          <w:tab w:val="left" w:pos="360"/>
        </w:tabs>
        <w:suppressAutoHyphens/>
        <w:spacing w:after="0" w:line="360" w:lineRule="auto"/>
        <w:ind w:left="284" w:hanging="284"/>
        <w:contextualSpacing/>
        <w:jc w:val="both"/>
        <w:rPr>
          <w:rFonts w:ascii="Cambria" w:hAnsi="Cambria" w:cs="Times New Roman"/>
          <w:color w:val="000000"/>
        </w:rPr>
      </w:pPr>
      <w:r w:rsidRPr="00D011DF">
        <w:rPr>
          <w:rFonts w:ascii="Cambria" w:hAnsi="Cambria" w:cs="Times New Roman"/>
          <w:color w:val="000000"/>
        </w:rPr>
        <w:t>oświadczeni</w:t>
      </w:r>
      <w:r>
        <w:rPr>
          <w:rFonts w:ascii="Cambria" w:hAnsi="Cambria" w:cs="Times New Roman"/>
          <w:color w:val="000000"/>
        </w:rPr>
        <w:t>a</w:t>
      </w:r>
      <w:r w:rsidRPr="00D011DF">
        <w:rPr>
          <w:rFonts w:ascii="Cambria" w:hAnsi="Cambria" w:cs="Times New Roman"/>
          <w:color w:val="000000"/>
        </w:rPr>
        <w:t xml:space="preserve"> wykonawcy o braku orzeczenia wobec niego tytułem środka zapobiegawczego zakazu ubiegania się o zamówienia publiczne</w:t>
      </w:r>
      <w:r w:rsidR="00AB1CB4">
        <w:rPr>
          <w:rFonts w:ascii="Cambria" w:hAnsi="Cambria" w:cs="Times New Roman"/>
          <w:color w:val="000000"/>
        </w:rPr>
        <w:t>.</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D011DF" w:rsidRDefault="00297D2E" w:rsidP="004160EF">
      <w:pPr>
        <w:pStyle w:val="Akapitzlist"/>
        <w:numPr>
          <w:ilvl w:val="0"/>
          <w:numId w:val="9"/>
        </w:numPr>
        <w:tabs>
          <w:tab w:val="left" w:pos="360"/>
        </w:tabs>
        <w:suppressAutoHyphens/>
        <w:spacing w:after="0" w:line="360" w:lineRule="auto"/>
        <w:ind w:left="0" w:hanging="426"/>
        <w:contextualSpacing/>
        <w:jc w:val="both"/>
        <w:rPr>
          <w:rFonts w:ascii="Cambria" w:hAnsi="Cambria" w:cs="Times New Roman"/>
          <w:color w:val="000000"/>
        </w:rPr>
      </w:pPr>
      <w:r w:rsidRPr="00D011DF">
        <w:rPr>
          <w:rFonts w:ascii="Cambria" w:hAnsi="Cambria" w:cs="Times New Roman"/>
          <w:color w:val="000000"/>
        </w:rPr>
        <w:lastRenderedPageBreak/>
        <w:t>Jeżeli wykonawca ma siedzibę lub miejsce zamieszkania poza terytorium Rzeczypospolitej Polskiej, zamiast do</w:t>
      </w:r>
      <w:r>
        <w:rPr>
          <w:rFonts w:ascii="Cambria" w:hAnsi="Cambria" w:cs="Times New Roman"/>
          <w:color w:val="000000"/>
        </w:rPr>
        <w:t>kumentów, o których mowa w pkt 9:</w:t>
      </w:r>
    </w:p>
    <w:p w:rsidR="00297D2E" w:rsidRDefault="00297D2E" w:rsidP="004160EF">
      <w:pPr>
        <w:pStyle w:val="Akapitzlist"/>
        <w:numPr>
          <w:ilvl w:val="0"/>
          <w:numId w:val="11"/>
        </w:numPr>
        <w:tabs>
          <w:tab w:val="left" w:pos="360"/>
        </w:tabs>
        <w:suppressAutoHyphens/>
        <w:spacing w:after="0" w:line="360" w:lineRule="auto"/>
        <w:ind w:left="284" w:hanging="283"/>
        <w:contextualSpacing/>
        <w:jc w:val="both"/>
        <w:rPr>
          <w:rFonts w:ascii="Cambria" w:hAnsi="Cambria" w:cs="Times New Roman"/>
          <w:color w:val="000000"/>
        </w:rPr>
      </w:pPr>
      <w:r w:rsidRPr="00036A60">
        <w:rPr>
          <w:rFonts w:ascii="Cambria" w:hAnsi="Cambria" w:cs="Times New Roman"/>
          <w:color w:val="00000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297D2E" w:rsidRPr="00036A60" w:rsidRDefault="00297D2E" w:rsidP="004160EF">
      <w:pPr>
        <w:pStyle w:val="Akapitzlist"/>
        <w:numPr>
          <w:ilvl w:val="0"/>
          <w:numId w:val="11"/>
        </w:numPr>
        <w:tabs>
          <w:tab w:val="left" w:pos="360"/>
        </w:tabs>
        <w:suppressAutoHyphens/>
        <w:spacing w:after="0" w:line="360" w:lineRule="auto"/>
        <w:ind w:left="284" w:hanging="283"/>
        <w:contextualSpacing/>
        <w:jc w:val="both"/>
        <w:rPr>
          <w:rFonts w:ascii="Cambria" w:hAnsi="Cambria" w:cs="Times New Roman"/>
          <w:color w:val="000000"/>
        </w:rPr>
      </w:pPr>
      <w:r w:rsidRPr="00036A60">
        <w:rPr>
          <w:rFonts w:ascii="Cambria" w:hAnsi="Cambria" w:cs="Times New Roman"/>
          <w:color w:val="000000"/>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297D2E" w:rsidRDefault="00297D2E" w:rsidP="004160EF">
      <w:pPr>
        <w:pStyle w:val="Akapitzlist"/>
        <w:numPr>
          <w:ilvl w:val="0"/>
          <w:numId w:val="12"/>
        </w:numPr>
        <w:tabs>
          <w:tab w:val="left" w:pos="709"/>
        </w:tabs>
        <w:suppressAutoHyphens/>
        <w:spacing w:after="0" w:line="360" w:lineRule="auto"/>
        <w:ind w:left="567" w:hanging="284"/>
        <w:contextualSpacing/>
        <w:jc w:val="both"/>
        <w:rPr>
          <w:rFonts w:ascii="Cambria" w:hAnsi="Cambria" w:cs="Times New Roman"/>
          <w:color w:val="000000"/>
        </w:rPr>
      </w:pPr>
      <w:r>
        <w:rPr>
          <w:rFonts w:ascii="Cambria" w:hAnsi="Cambria" w:cs="Times New Roman"/>
          <w:color w:val="000000"/>
        </w:rPr>
        <w:t>j</w:t>
      </w:r>
      <w:r w:rsidRPr="00933D8D">
        <w:rPr>
          <w:rFonts w:ascii="Cambria" w:hAnsi="Cambria" w:cs="Times New Roman"/>
          <w:color w:val="000000"/>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rPr>
        <w:t>pkt 9</w:t>
      </w:r>
      <w:r w:rsidRPr="00933D8D">
        <w:rPr>
          <w:rFonts w:ascii="Cambria" w:hAnsi="Cambria" w:cs="Times New Roman"/>
          <w:color w:val="00000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rPr>
        <w:t>i dotyczących tego dokumentu;</w:t>
      </w:r>
    </w:p>
    <w:p w:rsidR="00297D2E" w:rsidRDefault="00297D2E" w:rsidP="004160EF">
      <w:pPr>
        <w:pStyle w:val="Akapitzlist"/>
        <w:numPr>
          <w:ilvl w:val="0"/>
          <w:numId w:val="12"/>
        </w:numPr>
        <w:tabs>
          <w:tab w:val="left" w:pos="709"/>
        </w:tabs>
        <w:suppressAutoHyphens/>
        <w:spacing w:after="0" w:line="360" w:lineRule="auto"/>
        <w:ind w:left="567" w:hanging="284"/>
        <w:contextualSpacing/>
        <w:jc w:val="both"/>
        <w:rPr>
          <w:rFonts w:ascii="Cambria" w:hAnsi="Cambria" w:cs="Times New Roman"/>
          <w:color w:val="000000"/>
        </w:rPr>
      </w:pPr>
      <w:r>
        <w:rPr>
          <w:rFonts w:ascii="Cambria" w:hAnsi="Cambria" w:cs="Times New Roman"/>
          <w:color w:val="000000"/>
        </w:rPr>
        <w:t>w</w:t>
      </w:r>
      <w:r w:rsidRPr="00036A60">
        <w:rPr>
          <w:rFonts w:ascii="Cambria" w:hAnsi="Cambria" w:cs="Times New Roman"/>
          <w:color w:val="000000"/>
        </w:rPr>
        <w:t>ykonawca mający siedzibę na terytorium Rzeczypospolitej Polskiej, w odniesieniu do osoby mającej miejsce zamieszkania poza terytorium Rzeczypospolitej Polskiej, której d</w:t>
      </w:r>
      <w:r>
        <w:rPr>
          <w:rFonts w:ascii="Cambria" w:hAnsi="Cambria" w:cs="Times New Roman"/>
          <w:color w:val="000000"/>
        </w:rPr>
        <w:t>otyczy dokument wskazany w pkt 9</w:t>
      </w:r>
      <w:r w:rsidRPr="00036A60">
        <w:rPr>
          <w:rFonts w:ascii="Cambria" w:hAnsi="Cambria" w:cs="Times New Roman"/>
          <w:color w:val="000000"/>
        </w:rPr>
        <w:t xml:space="preserve"> lit. </w:t>
      </w:r>
      <w:r>
        <w:rPr>
          <w:rFonts w:ascii="Cambria" w:hAnsi="Cambria" w:cs="Times New Roman"/>
          <w:color w:val="000000"/>
        </w:rPr>
        <w:t>„a”,</w:t>
      </w:r>
      <w:r w:rsidRPr="00036A60">
        <w:rPr>
          <w:rFonts w:ascii="Cambria" w:hAnsi="Cambria" w:cs="Times New Roman"/>
          <w:color w:val="000000"/>
        </w:rPr>
        <w:t xml:space="preserve"> składa</w:t>
      </w:r>
      <w:r>
        <w:rPr>
          <w:rFonts w:ascii="Cambria" w:hAnsi="Cambria" w:cs="Times New Roman"/>
          <w:color w:val="000000"/>
        </w:rPr>
        <w:t xml:space="preserve"> dokument, o którym mowa w pkt 9</w:t>
      </w:r>
      <w:r w:rsidRPr="00036A60">
        <w:rPr>
          <w:rFonts w:ascii="Cambria" w:hAnsi="Cambria" w:cs="Times New Roman"/>
          <w:color w:val="000000"/>
        </w:rPr>
        <w:t xml:space="preserve"> lit. </w:t>
      </w:r>
      <w:r>
        <w:rPr>
          <w:rFonts w:ascii="Cambria" w:hAnsi="Cambria" w:cs="Times New Roman"/>
          <w:color w:val="000000"/>
        </w:rPr>
        <w:t>„</w:t>
      </w:r>
      <w:r w:rsidRPr="00036A60">
        <w:rPr>
          <w:rFonts w:ascii="Cambria" w:hAnsi="Cambria" w:cs="Times New Roman"/>
          <w:color w:val="000000"/>
        </w:rPr>
        <w:t>a</w:t>
      </w:r>
      <w:r>
        <w:rPr>
          <w:rFonts w:ascii="Cambria" w:hAnsi="Cambria" w:cs="Times New Roman"/>
          <w:color w:val="000000"/>
        </w:rPr>
        <w:t>”</w:t>
      </w:r>
      <w:r w:rsidRPr="00036A60">
        <w:rPr>
          <w:rFonts w:ascii="Cambria" w:hAnsi="Cambria" w:cs="Times New Roman"/>
          <w:color w:val="000000"/>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t>
      </w:r>
      <w:r w:rsidRPr="00036A60">
        <w:rPr>
          <w:rFonts w:ascii="Cambria" w:hAnsi="Cambria" w:cs="Times New Roman"/>
          <w:color w:val="000000"/>
        </w:rPr>
        <w:lastRenderedPageBreak/>
        <w:t>w którym miejsce zamieszkania ma osoba, której dokument dotyczy, o udzielenie niezbędnych informacji</w:t>
      </w:r>
      <w:r>
        <w:rPr>
          <w:rFonts w:ascii="Cambria" w:hAnsi="Cambria" w:cs="Times New Roman"/>
          <w:color w:val="000000"/>
        </w:rPr>
        <w:t xml:space="preserve"> dotyczących tego dokumentu.</w:t>
      </w:r>
    </w:p>
    <w:p w:rsidR="00297D2E" w:rsidRDefault="00297D2E" w:rsidP="00DE72A5">
      <w:pPr>
        <w:pStyle w:val="Akapitzlist"/>
        <w:tabs>
          <w:tab w:val="left" w:pos="709"/>
        </w:tabs>
        <w:spacing w:after="0" w:line="360" w:lineRule="auto"/>
        <w:ind w:left="567"/>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hanging="426"/>
        <w:contextualSpacing/>
        <w:jc w:val="both"/>
        <w:rPr>
          <w:rFonts w:ascii="Cambria" w:hAnsi="Cambria" w:cs="Times New Roman"/>
          <w:color w:val="000000"/>
        </w:rPr>
      </w:pPr>
      <w:r w:rsidRPr="00D011DF">
        <w:rPr>
          <w:rFonts w:ascii="Cambria" w:hAnsi="Cambria" w:cs="Times New Roman"/>
          <w:color w:val="000000"/>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297D2E" w:rsidRDefault="00297D2E" w:rsidP="00DE72A5">
      <w:pPr>
        <w:pStyle w:val="Akapitzlist"/>
        <w:tabs>
          <w:tab w:val="left" w:pos="567"/>
        </w:tabs>
        <w:spacing w:after="0" w:line="360" w:lineRule="auto"/>
        <w:ind w:left="0"/>
        <w:jc w:val="both"/>
        <w:rPr>
          <w:rFonts w:ascii="Cambria" w:hAnsi="Cambria" w:cs="Times New Roman"/>
          <w:color w:val="000000"/>
        </w:rPr>
      </w:pPr>
    </w:p>
    <w:p w:rsidR="00297D2E" w:rsidRDefault="00297D2E" w:rsidP="004160EF">
      <w:pPr>
        <w:pStyle w:val="Akapitzlist"/>
        <w:numPr>
          <w:ilvl w:val="0"/>
          <w:numId w:val="9"/>
        </w:numPr>
        <w:tabs>
          <w:tab w:val="left" w:pos="567"/>
        </w:tabs>
        <w:suppressAutoHyphens/>
        <w:spacing w:after="0" w:line="360" w:lineRule="auto"/>
        <w:ind w:left="0" w:hanging="426"/>
        <w:contextualSpacing/>
        <w:jc w:val="both"/>
        <w:rPr>
          <w:rFonts w:ascii="Cambria" w:hAnsi="Cambria" w:cs="Times New Roman"/>
          <w:color w:val="000000"/>
        </w:rPr>
      </w:pPr>
      <w:r>
        <w:rPr>
          <w:rFonts w:ascii="Cambria" w:hAnsi="Cambria" w:cs="Times New Roman"/>
          <w:color w:val="000000"/>
        </w:rPr>
        <w:t>W</w:t>
      </w:r>
      <w:r w:rsidRPr="00D011DF">
        <w:rPr>
          <w:rFonts w:ascii="Cambria" w:hAnsi="Cambria" w:cs="Times New Roman"/>
          <w:color w:val="000000"/>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rPr>
        <w:t>).</w:t>
      </w:r>
    </w:p>
    <w:p w:rsidR="00297D2E" w:rsidRDefault="00297D2E" w:rsidP="00DE72A5">
      <w:pPr>
        <w:pStyle w:val="Akapitzlist"/>
        <w:tabs>
          <w:tab w:val="left" w:pos="567"/>
        </w:tabs>
        <w:spacing w:after="0" w:line="360" w:lineRule="auto"/>
        <w:ind w:left="0"/>
        <w:jc w:val="both"/>
        <w:rPr>
          <w:rFonts w:ascii="Cambria" w:hAnsi="Cambria" w:cs="Times New Roman"/>
          <w:color w:val="000000"/>
        </w:rPr>
      </w:pPr>
    </w:p>
    <w:p w:rsidR="00297D2E" w:rsidRDefault="00297D2E" w:rsidP="004160EF">
      <w:pPr>
        <w:pStyle w:val="Akapitzlist"/>
        <w:numPr>
          <w:ilvl w:val="0"/>
          <w:numId w:val="9"/>
        </w:numPr>
        <w:tabs>
          <w:tab w:val="left" w:pos="567"/>
        </w:tabs>
        <w:suppressAutoHyphens/>
        <w:spacing w:after="0" w:line="360" w:lineRule="auto"/>
        <w:ind w:left="0" w:hanging="426"/>
        <w:contextualSpacing/>
        <w:jc w:val="both"/>
        <w:rPr>
          <w:rFonts w:ascii="Cambria" w:hAnsi="Cambria" w:cs="Times New Roman"/>
          <w:color w:val="000000"/>
        </w:rPr>
      </w:pPr>
      <w:r>
        <w:rPr>
          <w:rFonts w:ascii="Cambria" w:hAnsi="Cambria" w:cs="Times New Roman"/>
          <w:color w:val="000000"/>
        </w:rPr>
        <w:t>W</w:t>
      </w:r>
      <w:r w:rsidRPr="00D011DF">
        <w:rPr>
          <w:rFonts w:ascii="Cambria" w:hAnsi="Cambria" w:cs="Times New Roman"/>
          <w:color w:val="000000"/>
        </w:rPr>
        <w:t xml:space="preserve"> przypadku wskazania przez wykonawcę oświadczeń lub dokumentów, o których mowa w pkt</w:t>
      </w:r>
      <w:r>
        <w:rPr>
          <w:rFonts w:ascii="Cambria" w:hAnsi="Cambria" w:cs="Times New Roman"/>
          <w:color w:val="000000"/>
        </w:rPr>
        <w:t xml:space="preserve"> 9</w:t>
      </w:r>
      <w:r w:rsidRPr="00D011DF">
        <w:rPr>
          <w:rFonts w:ascii="Cambria" w:hAnsi="Cambria" w:cs="Times New Roman"/>
          <w:color w:val="000000"/>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297D2E" w:rsidRPr="00D011DF"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9"/>
        </w:numPr>
        <w:tabs>
          <w:tab w:val="left" w:pos="567"/>
        </w:tabs>
        <w:suppressAutoHyphens/>
        <w:spacing w:after="0" w:line="360" w:lineRule="auto"/>
        <w:ind w:left="0" w:hanging="426"/>
        <w:contextualSpacing/>
        <w:jc w:val="both"/>
        <w:rPr>
          <w:rFonts w:ascii="Cambria" w:hAnsi="Cambria" w:cs="Times New Roman"/>
          <w:color w:val="000000"/>
        </w:rPr>
      </w:pPr>
      <w:r w:rsidRPr="00D011DF">
        <w:rPr>
          <w:rFonts w:ascii="Cambria" w:hAnsi="Cambria" w:cs="Times New Roman"/>
          <w:color w:val="000000"/>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297D2E" w:rsidRPr="00D011DF"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9"/>
        </w:numPr>
        <w:tabs>
          <w:tab w:val="left" w:pos="567"/>
        </w:tabs>
        <w:suppressAutoHyphens/>
        <w:spacing w:after="0" w:line="360" w:lineRule="auto"/>
        <w:ind w:left="0" w:hanging="426"/>
        <w:contextualSpacing/>
        <w:jc w:val="both"/>
        <w:rPr>
          <w:rFonts w:ascii="Cambria" w:hAnsi="Cambria" w:cs="Times New Roman"/>
          <w:color w:val="000000"/>
        </w:rPr>
      </w:pPr>
      <w:r w:rsidRPr="00D011DF">
        <w:rPr>
          <w:rFonts w:ascii="Cambria" w:hAnsi="Cambria" w:cs="Times New Roman"/>
          <w:color w:val="000000"/>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w:t>
      </w:r>
      <w:r w:rsidRPr="00D011DF">
        <w:rPr>
          <w:rFonts w:ascii="Cambria" w:hAnsi="Cambria" w:cs="Times New Roman"/>
          <w:color w:val="000000"/>
        </w:rPr>
        <w:lastRenderedPageBreak/>
        <w:t xml:space="preserve">dyspozycji niezbędnych zasobów na potrzeby realizacji zamówienia – dokument ten w formie pisemnej należy złożyć na wezwanie Zamawiającego. Wzór dokumentu stanowi zał. </w:t>
      </w:r>
      <w:r w:rsidRPr="00D25864">
        <w:rPr>
          <w:rFonts w:ascii="Cambria" w:hAnsi="Cambria" w:cs="Times New Roman"/>
          <w:color w:val="000000"/>
        </w:rPr>
        <w:t xml:space="preserve">nr </w:t>
      </w:r>
      <w:r w:rsidR="0042074A">
        <w:rPr>
          <w:rFonts w:ascii="Cambria" w:hAnsi="Cambria" w:cs="Times New Roman"/>
          <w:color w:val="000000"/>
        </w:rPr>
        <w:t xml:space="preserve">9 </w:t>
      </w:r>
      <w:r w:rsidRPr="00D25864">
        <w:rPr>
          <w:rFonts w:ascii="Cambria" w:hAnsi="Cambria" w:cs="Times New Roman"/>
          <w:color w:val="000000"/>
        </w:rPr>
        <w:t>do SIWZ.</w:t>
      </w:r>
      <w:r w:rsidRPr="00D011DF">
        <w:rPr>
          <w:rFonts w:ascii="Cambria" w:hAnsi="Cambria" w:cs="Times New Roman"/>
          <w:color w:val="000000"/>
        </w:rPr>
        <w:t xml:space="preserve"> </w:t>
      </w:r>
    </w:p>
    <w:p w:rsidR="00297D2E" w:rsidRPr="00D011DF" w:rsidRDefault="00297D2E" w:rsidP="00DE72A5">
      <w:pPr>
        <w:pStyle w:val="Akapitzlist"/>
        <w:spacing w:after="0" w:line="360" w:lineRule="auto"/>
        <w:rPr>
          <w:rFonts w:ascii="Cambria" w:hAnsi="Cambria" w:cs="Times New Roman"/>
          <w:color w:val="000000"/>
        </w:rPr>
      </w:pPr>
    </w:p>
    <w:p w:rsidR="00297D2E" w:rsidRPr="00D011DF" w:rsidRDefault="00297D2E" w:rsidP="004160EF">
      <w:pPr>
        <w:pStyle w:val="Akapitzlist"/>
        <w:numPr>
          <w:ilvl w:val="0"/>
          <w:numId w:val="9"/>
        </w:numPr>
        <w:tabs>
          <w:tab w:val="left" w:pos="567"/>
        </w:tabs>
        <w:suppressAutoHyphens/>
        <w:spacing w:after="0" w:line="360" w:lineRule="auto"/>
        <w:ind w:left="0" w:hanging="426"/>
        <w:contextualSpacing/>
        <w:jc w:val="both"/>
        <w:rPr>
          <w:rFonts w:ascii="Cambria" w:hAnsi="Cambria" w:cs="Times New Roman"/>
          <w:color w:val="000000"/>
        </w:rPr>
      </w:pPr>
      <w:r w:rsidRPr="00D011DF">
        <w:rPr>
          <w:rFonts w:ascii="Cambria" w:hAnsi="Cambria" w:cs="Times New Roman"/>
          <w:color w:val="000000"/>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rPr>
        <w:t>tórym mowa w pkt 15</w:t>
      </w:r>
      <w:r w:rsidRPr="00D011DF">
        <w:rPr>
          <w:rFonts w:ascii="Cambria" w:hAnsi="Cambria" w:cs="Times New Roman"/>
          <w:color w:val="000000"/>
        </w:rPr>
        <w:t xml:space="preserve">, zażąda dokumentów, które określają w szczególności: </w:t>
      </w:r>
    </w:p>
    <w:p w:rsidR="00297D2E" w:rsidRDefault="00297D2E" w:rsidP="004160EF">
      <w:pPr>
        <w:pStyle w:val="Akapitzlist"/>
        <w:numPr>
          <w:ilvl w:val="0"/>
          <w:numId w:val="13"/>
        </w:numPr>
        <w:tabs>
          <w:tab w:val="left" w:pos="360"/>
        </w:tabs>
        <w:suppressAutoHyphens/>
        <w:spacing w:after="0" w:line="360" w:lineRule="auto"/>
        <w:ind w:left="284" w:hanging="283"/>
        <w:contextualSpacing/>
        <w:jc w:val="both"/>
        <w:rPr>
          <w:rFonts w:ascii="Cambria" w:hAnsi="Cambria" w:cs="Times New Roman"/>
          <w:color w:val="000000"/>
        </w:rPr>
      </w:pPr>
      <w:r w:rsidRPr="00036A60">
        <w:rPr>
          <w:rFonts w:ascii="Cambria" w:hAnsi="Cambria" w:cs="Times New Roman"/>
          <w:color w:val="000000"/>
        </w:rPr>
        <w:t xml:space="preserve">zakresu dostępnych wykonawcy zasobów innego podmiotu; </w:t>
      </w:r>
    </w:p>
    <w:p w:rsidR="00297D2E" w:rsidRDefault="00297D2E" w:rsidP="004160EF">
      <w:pPr>
        <w:pStyle w:val="Akapitzlist"/>
        <w:numPr>
          <w:ilvl w:val="0"/>
          <w:numId w:val="13"/>
        </w:numPr>
        <w:tabs>
          <w:tab w:val="left" w:pos="360"/>
        </w:tabs>
        <w:suppressAutoHyphens/>
        <w:spacing w:after="0" w:line="360" w:lineRule="auto"/>
        <w:ind w:left="284" w:hanging="283"/>
        <w:contextualSpacing/>
        <w:jc w:val="both"/>
        <w:rPr>
          <w:rFonts w:ascii="Cambria" w:hAnsi="Cambria" w:cs="Times New Roman"/>
          <w:color w:val="000000"/>
        </w:rPr>
      </w:pPr>
      <w:r w:rsidRPr="00036A60">
        <w:rPr>
          <w:rFonts w:ascii="Cambria" w:hAnsi="Cambria" w:cs="Times New Roman"/>
          <w:color w:val="000000"/>
        </w:rPr>
        <w:t xml:space="preserve">sposobu wykorzystania zasobów innego podmiotu, przez wykonawcę, przy wykonywaniu zamówienia publicznego; </w:t>
      </w:r>
    </w:p>
    <w:p w:rsidR="00297D2E" w:rsidRDefault="00297D2E" w:rsidP="004160EF">
      <w:pPr>
        <w:pStyle w:val="Akapitzlist"/>
        <w:numPr>
          <w:ilvl w:val="0"/>
          <w:numId w:val="13"/>
        </w:numPr>
        <w:tabs>
          <w:tab w:val="left" w:pos="360"/>
        </w:tabs>
        <w:suppressAutoHyphens/>
        <w:spacing w:after="0" w:line="360" w:lineRule="auto"/>
        <w:ind w:left="284" w:hanging="283"/>
        <w:contextualSpacing/>
        <w:jc w:val="both"/>
        <w:rPr>
          <w:rFonts w:ascii="Cambria" w:hAnsi="Cambria" w:cs="Times New Roman"/>
          <w:color w:val="000000"/>
        </w:rPr>
      </w:pPr>
      <w:r w:rsidRPr="00036A60">
        <w:rPr>
          <w:rFonts w:ascii="Cambria" w:hAnsi="Cambria" w:cs="Times New Roman"/>
          <w:color w:val="000000"/>
        </w:rPr>
        <w:t xml:space="preserve">zakresu i okres udziału innego podmiotu przy wykonywaniu zamówienia publicznego; </w:t>
      </w:r>
    </w:p>
    <w:p w:rsidR="00297D2E" w:rsidRDefault="00297D2E" w:rsidP="004160EF">
      <w:pPr>
        <w:pStyle w:val="Akapitzlist"/>
        <w:numPr>
          <w:ilvl w:val="0"/>
          <w:numId w:val="13"/>
        </w:numPr>
        <w:tabs>
          <w:tab w:val="left" w:pos="360"/>
        </w:tabs>
        <w:suppressAutoHyphens/>
        <w:spacing w:after="0" w:line="360" w:lineRule="auto"/>
        <w:ind w:left="284" w:hanging="283"/>
        <w:contextualSpacing/>
        <w:jc w:val="both"/>
        <w:rPr>
          <w:rFonts w:ascii="Cambria" w:hAnsi="Cambria" w:cs="Times New Roman"/>
          <w:color w:val="000000"/>
        </w:rPr>
      </w:pPr>
      <w:r w:rsidRPr="00036A60">
        <w:rPr>
          <w:rFonts w:ascii="Cambria" w:hAnsi="Cambria" w:cs="Times New Roman"/>
          <w:color w:val="000000"/>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297D2E" w:rsidRDefault="00297D2E" w:rsidP="00DE72A5">
      <w:pPr>
        <w:tabs>
          <w:tab w:val="left" w:pos="360"/>
        </w:tabs>
        <w:spacing w:after="0" w:line="360" w:lineRule="auto"/>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hanging="426"/>
        <w:contextualSpacing/>
        <w:jc w:val="both"/>
        <w:rPr>
          <w:rFonts w:ascii="Cambria" w:hAnsi="Cambria" w:cs="Times New Roman"/>
          <w:color w:val="000000"/>
        </w:rPr>
      </w:pPr>
      <w:r w:rsidRPr="006C755F">
        <w:rPr>
          <w:rFonts w:ascii="Cambria" w:hAnsi="Cambria" w:cs="Times New Roman"/>
          <w:color w:val="000000"/>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rPr>
        <w:t>ekcji VI pkt 1 i 2 SIWZ.</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hanging="426"/>
        <w:contextualSpacing/>
        <w:jc w:val="both"/>
        <w:rPr>
          <w:rFonts w:ascii="Cambria" w:hAnsi="Cambria" w:cs="Times New Roman"/>
          <w:color w:val="000000"/>
        </w:rPr>
      </w:pPr>
      <w:r w:rsidRPr="006C755F">
        <w:rPr>
          <w:rFonts w:ascii="Cambria" w:hAnsi="Cambria" w:cs="Times New Roman"/>
          <w:color w:val="00000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297D2E" w:rsidRPr="006C755F" w:rsidRDefault="00297D2E" w:rsidP="00DE72A5">
      <w:pPr>
        <w:pStyle w:val="Akapitzlist"/>
        <w:spacing w:after="0" w:line="360" w:lineRule="auto"/>
        <w:rPr>
          <w:rFonts w:ascii="Cambria" w:hAnsi="Cambria" w:cs="Times New Roman"/>
          <w:color w:val="000000"/>
        </w:rPr>
      </w:pPr>
    </w:p>
    <w:p w:rsidR="00297D2E" w:rsidRPr="006C755F" w:rsidRDefault="00297D2E" w:rsidP="004160EF">
      <w:pPr>
        <w:pStyle w:val="Akapitzlist"/>
        <w:numPr>
          <w:ilvl w:val="0"/>
          <w:numId w:val="9"/>
        </w:numPr>
        <w:tabs>
          <w:tab w:val="left" w:pos="360"/>
        </w:tabs>
        <w:suppressAutoHyphens/>
        <w:spacing w:after="0" w:line="360" w:lineRule="auto"/>
        <w:ind w:left="0" w:hanging="426"/>
        <w:contextualSpacing/>
        <w:jc w:val="both"/>
        <w:rPr>
          <w:rFonts w:ascii="Cambria" w:hAnsi="Cambria" w:cs="Times New Roman"/>
          <w:color w:val="000000"/>
        </w:rPr>
      </w:pPr>
      <w:r w:rsidRPr="006C755F">
        <w:rPr>
          <w:rFonts w:ascii="Cambria" w:hAnsi="Cambria" w:cs="Times New Roman"/>
          <w:color w:val="000000"/>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297D2E" w:rsidRDefault="00297D2E" w:rsidP="004160EF">
      <w:pPr>
        <w:pStyle w:val="Akapitzlist"/>
        <w:numPr>
          <w:ilvl w:val="0"/>
          <w:numId w:val="14"/>
        </w:numPr>
        <w:tabs>
          <w:tab w:val="left" w:pos="360"/>
        </w:tabs>
        <w:suppressAutoHyphens/>
        <w:spacing w:after="0" w:line="360" w:lineRule="auto"/>
        <w:ind w:left="284" w:hanging="284"/>
        <w:contextualSpacing/>
        <w:jc w:val="both"/>
        <w:rPr>
          <w:rFonts w:ascii="Cambria" w:hAnsi="Cambria" w:cs="Times New Roman"/>
          <w:color w:val="000000"/>
        </w:rPr>
      </w:pPr>
      <w:r w:rsidRPr="00036A60">
        <w:rPr>
          <w:rFonts w:ascii="Cambria" w:hAnsi="Cambria" w:cs="Times New Roman"/>
          <w:color w:val="000000"/>
        </w:rPr>
        <w:t>zastąpił ten podmiot innym podmiotem lub podmiotami lub</w:t>
      </w:r>
    </w:p>
    <w:p w:rsidR="00297D2E" w:rsidRDefault="00297D2E" w:rsidP="004160EF">
      <w:pPr>
        <w:pStyle w:val="Akapitzlist"/>
        <w:numPr>
          <w:ilvl w:val="0"/>
          <w:numId w:val="14"/>
        </w:numPr>
        <w:tabs>
          <w:tab w:val="left" w:pos="360"/>
        </w:tabs>
        <w:suppressAutoHyphens/>
        <w:spacing w:after="0" w:line="360" w:lineRule="auto"/>
        <w:ind w:left="284" w:hanging="284"/>
        <w:contextualSpacing/>
        <w:jc w:val="both"/>
        <w:rPr>
          <w:rFonts w:ascii="Cambria" w:hAnsi="Cambria" w:cs="Times New Roman"/>
          <w:color w:val="000000"/>
        </w:rPr>
      </w:pPr>
      <w:r w:rsidRPr="00036A60">
        <w:rPr>
          <w:rFonts w:ascii="Cambria" w:hAnsi="Cambria" w:cs="Times New Roman"/>
          <w:color w:val="000000"/>
        </w:rPr>
        <w:t>zobowiązał się do osobistego wykonania odpowiedniej części zamówienia, jeżeli wykaże zdolności techniczne lub zawodowe lub sytuac</w:t>
      </w:r>
      <w:r>
        <w:rPr>
          <w:rFonts w:ascii="Cambria" w:hAnsi="Cambria" w:cs="Times New Roman"/>
          <w:color w:val="000000"/>
        </w:rPr>
        <w:t>ję finansową, o których mowa w S</w:t>
      </w:r>
      <w:r w:rsidRPr="00036A60">
        <w:rPr>
          <w:rFonts w:ascii="Cambria" w:hAnsi="Cambria" w:cs="Times New Roman"/>
          <w:color w:val="000000"/>
        </w:rPr>
        <w:t>ekcji V SIWZ.</w:t>
      </w:r>
    </w:p>
    <w:p w:rsidR="00297D2E" w:rsidRDefault="00297D2E" w:rsidP="00DE72A5">
      <w:pPr>
        <w:pStyle w:val="Akapitzlist"/>
        <w:spacing w:after="0" w:line="360" w:lineRule="auto"/>
        <w:ind w:left="567"/>
        <w:jc w:val="both"/>
        <w:rPr>
          <w:rFonts w:ascii="Cambria" w:hAnsi="Cambria" w:cs="Times New Roman"/>
          <w:color w:val="000000"/>
        </w:rPr>
      </w:pPr>
    </w:p>
    <w:p w:rsidR="00297D2E" w:rsidRDefault="00297D2E" w:rsidP="004160EF">
      <w:pPr>
        <w:pStyle w:val="Akapitzlist"/>
        <w:numPr>
          <w:ilvl w:val="0"/>
          <w:numId w:val="9"/>
        </w:numPr>
        <w:tabs>
          <w:tab w:val="left" w:pos="360"/>
        </w:tabs>
        <w:suppressAutoHyphens/>
        <w:spacing w:after="0" w:line="360" w:lineRule="auto"/>
        <w:ind w:left="0" w:hanging="426"/>
        <w:contextualSpacing/>
        <w:jc w:val="both"/>
        <w:rPr>
          <w:rFonts w:ascii="Cambria" w:hAnsi="Cambria" w:cs="Times New Roman"/>
          <w:color w:val="000000"/>
        </w:rPr>
      </w:pPr>
      <w:r w:rsidRPr="006C755F">
        <w:rPr>
          <w:rFonts w:ascii="Cambria" w:hAnsi="Cambria" w:cs="Times New Roman"/>
          <w:color w:val="000000"/>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rPr>
        <w:t>otów dokumentów wymienionych w pkt 9.</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606B4E" w:rsidRDefault="00297D2E" w:rsidP="004160EF">
      <w:pPr>
        <w:pStyle w:val="Akapitzlist"/>
        <w:numPr>
          <w:ilvl w:val="0"/>
          <w:numId w:val="9"/>
        </w:numPr>
        <w:tabs>
          <w:tab w:val="left" w:pos="360"/>
        </w:tabs>
        <w:suppressAutoHyphens/>
        <w:spacing w:after="0" w:line="360" w:lineRule="auto"/>
        <w:ind w:left="0" w:hanging="426"/>
        <w:contextualSpacing/>
        <w:jc w:val="both"/>
        <w:rPr>
          <w:rFonts w:ascii="Cambria" w:hAnsi="Cambria" w:cs="Times New Roman"/>
          <w:color w:val="000000"/>
        </w:rPr>
      </w:pPr>
      <w:r w:rsidRPr="00606B4E">
        <w:rPr>
          <w:rFonts w:ascii="Cambria" w:hAnsi="Cambria"/>
        </w:rPr>
        <w:t xml:space="preserve">Zgodnie z art. 24aa </w:t>
      </w:r>
      <w:r>
        <w:rPr>
          <w:rFonts w:ascii="Cambria" w:hAnsi="Cambria"/>
        </w:rPr>
        <w:t>ustawy - PZP</w:t>
      </w:r>
      <w:r w:rsidRPr="00606B4E">
        <w:rPr>
          <w:rFonts w:ascii="Cambria" w:hAnsi="Cambria"/>
        </w:rPr>
        <w:t xml:space="preserve"> Zamawiający zastrzega sobie prawo n</w:t>
      </w:r>
      <w:r>
        <w:rPr>
          <w:rFonts w:ascii="Cambria" w:hAnsi="Cambria"/>
        </w:rPr>
        <w:t xml:space="preserve">ajpierw dokonania oceny ofert, </w:t>
      </w:r>
      <w:r w:rsidRPr="00606B4E">
        <w:rPr>
          <w:rFonts w:ascii="Cambria" w:hAnsi="Cambria"/>
        </w:rPr>
        <w:t>a następnie zbada czy wykonawca, którego oferta została oceniona jako najkorzystniejsza, nie podlega wykluczeniu oraz spełnia warunki udziału w postępowaniu.</w:t>
      </w:r>
    </w:p>
    <w:p w:rsidR="00297D2E" w:rsidRPr="00606B4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2F0BCD"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b/>
          <w:color w:val="000000"/>
        </w:rPr>
      </w:pPr>
      <w:r w:rsidRPr="002F0BCD">
        <w:rPr>
          <w:rFonts w:ascii="Cambria" w:hAnsi="Cambria" w:cs="Times New Roman"/>
          <w:b/>
          <w:color w:val="000000"/>
        </w:rPr>
        <w:t>Podmioty wspólnie ubiegające się o udzielenie zamówienia</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15"/>
        </w:numPr>
        <w:tabs>
          <w:tab w:val="left" w:pos="360"/>
        </w:tabs>
        <w:suppressAutoHyphens/>
        <w:spacing w:after="0" w:line="360" w:lineRule="auto"/>
        <w:ind w:left="0"/>
        <w:contextualSpacing/>
        <w:jc w:val="both"/>
        <w:rPr>
          <w:rFonts w:ascii="Cambria" w:hAnsi="Cambria" w:cs="Times New Roman"/>
          <w:color w:val="000000"/>
        </w:rPr>
      </w:pPr>
      <w:r w:rsidRPr="0058109C">
        <w:rPr>
          <w:rFonts w:ascii="Cambria" w:hAnsi="Cambria" w:cs="Times New Roman"/>
          <w:color w:val="00000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15"/>
        </w:numPr>
        <w:tabs>
          <w:tab w:val="left" w:pos="360"/>
        </w:tabs>
        <w:suppressAutoHyphens/>
        <w:spacing w:after="0" w:line="360" w:lineRule="auto"/>
        <w:ind w:left="0"/>
        <w:contextualSpacing/>
        <w:jc w:val="both"/>
        <w:rPr>
          <w:rFonts w:ascii="Cambria" w:hAnsi="Cambria" w:cs="Times New Roman"/>
          <w:color w:val="000000"/>
        </w:rPr>
      </w:pPr>
      <w:r w:rsidRPr="0058109C">
        <w:rPr>
          <w:rFonts w:ascii="Cambria" w:hAnsi="Cambria" w:cs="Times New Roman"/>
          <w:color w:val="000000"/>
        </w:rPr>
        <w:t>W przypadku wykonawców wspólnie ubiegających się o udzielenie zamówienia, żaden z nich nie może podlegać wykluczeniu z powodu zaistnienia podstaw, o któryc</w:t>
      </w:r>
      <w:r>
        <w:rPr>
          <w:rFonts w:ascii="Cambria" w:hAnsi="Cambria" w:cs="Times New Roman"/>
          <w:color w:val="000000"/>
        </w:rPr>
        <w:t>h mowa w Sekcji VI pkt 1 i 2 SIWZ.</w:t>
      </w:r>
    </w:p>
    <w:p w:rsidR="00297D2E" w:rsidRPr="0058109C"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15"/>
        </w:numPr>
        <w:tabs>
          <w:tab w:val="left" w:pos="360"/>
        </w:tabs>
        <w:suppressAutoHyphens/>
        <w:spacing w:after="0" w:line="360" w:lineRule="auto"/>
        <w:ind w:left="0"/>
        <w:contextualSpacing/>
        <w:jc w:val="both"/>
        <w:rPr>
          <w:rFonts w:ascii="Cambria" w:hAnsi="Cambria" w:cs="Times New Roman"/>
          <w:color w:val="000000"/>
        </w:rPr>
      </w:pPr>
      <w:r w:rsidRPr="0058109C">
        <w:rPr>
          <w:rFonts w:ascii="Cambria" w:hAnsi="Cambria" w:cs="Times New Roman"/>
          <w:color w:val="000000"/>
        </w:rPr>
        <w:t>W przypadku wspólnego ubiegania się o zamówienie przez wykonawców oświadczenie o przynależności lub braku przynależności do tej samej grupy kapitałowej,</w:t>
      </w:r>
      <w:r>
        <w:rPr>
          <w:rFonts w:ascii="Cambria" w:hAnsi="Cambria" w:cs="Times New Roman"/>
          <w:color w:val="000000"/>
        </w:rPr>
        <w:t xml:space="preserve"> o którym mowa w Sekcji VII pkt 5</w:t>
      </w:r>
      <w:r w:rsidRPr="0058109C">
        <w:rPr>
          <w:rFonts w:ascii="Cambria" w:hAnsi="Cambria" w:cs="Times New Roman"/>
          <w:color w:val="000000"/>
        </w:rPr>
        <w:t xml:space="preserve"> SIWZ</w:t>
      </w:r>
      <w:r>
        <w:rPr>
          <w:rFonts w:ascii="Cambria" w:hAnsi="Cambria" w:cs="Times New Roman"/>
          <w:color w:val="000000"/>
        </w:rPr>
        <w:t>,</w:t>
      </w:r>
      <w:r w:rsidRPr="0058109C">
        <w:rPr>
          <w:rFonts w:ascii="Cambria" w:hAnsi="Cambria" w:cs="Times New Roman"/>
          <w:color w:val="000000"/>
        </w:rPr>
        <w:t xml:space="preserve"> składa każdy z wykonawców.</w:t>
      </w:r>
    </w:p>
    <w:p w:rsidR="00297D2E" w:rsidRPr="00197712" w:rsidRDefault="00297D2E" w:rsidP="00DE72A5">
      <w:pPr>
        <w:pStyle w:val="Akapitzlist"/>
        <w:spacing w:after="0" w:line="360" w:lineRule="auto"/>
        <w:rPr>
          <w:rFonts w:ascii="Cambria" w:hAnsi="Cambria" w:cs="Times New Roman"/>
          <w:color w:val="000000"/>
        </w:rPr>
      </w:pPr>
    </w:p>
    <w:p w:rsidR="00297D2E" w:rsidRPr="002F0BCD"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b/>
          <w:color w:val="000000"/>
        </w:rPr>
      </w:pPr>
      <w:r w:rsidRPr="002F0BCD">
        <w:rPr>
          <w:rFonts w:ascii="Cambria" w:hAnsi="Cambria" w:cs="Times New Roman"/>
          <w:b/>
          <w:color w:val="000000"/>
        </w:rPr>
        <w:t>Informacje o sposobie porozumiewania się Zamawiającego z wykonawcami oraz przekazywania oświadczeń lub dokumentów i wskazanie osób uprawnionych do porozumiewania się z wykonawcami</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16"/>
        </w:numPr>
        <w:tabs>
          <w:tab w:val="left" w:pos="360"/>
        </w:tabs>
        <w:suppressAutoHyphens/>
        <w:spacing w:after="0" w:line="360" w:lineRule="auto"/>
        <w:ind w:left="0"/>
        <w:contextualSpacing/>
        <w:jc w:val="both"/>
        <w:rPr>
          <w:rFonts w:ascii="Cambria" w:hAnsi="Cambria" w:cs="Times New Roman"/>
          <w:color w:val="000000"/>
        </w:rPr>
      </w:pPr>
      <w:r w:rsidRPr="00197712">
        <w:rPr>
          <w:rFonts w:ascii="Cambria" w:hAnsi="Cambria" w:cs="Times New Roman"/>
          <w:color w:val="000000"/>
        </w:rPr>
        <w:t>Postępowanie prowa</w:t>
      </w:r>
      <w:r>
        <w:rPr>
          <w:rFonts w:ascii="Cambria" w:hAnsi="Cambria" w:cs="Times New Roman"/>
          <w:color w:val="000000"/>
        </w:rPr>
        <w:t>dzone jest w języku polskim.</w:t>
      </w:r>
    </w:p>
    <w:p w:rsidR="00297D2E" w:rsidRDefault="00297D2E" w:rsidP="00DE72A5">
      <w:pPr>
        <w:tabs>
          <w:tab w:val="left" w:pos="360"/>
        </w:tabs>
        <w:spacing w:after="0" w:line="360" w:lineRule="auto"/>
        <w:jc w:val="both"/>
        <w:rPr>
          <w:rFonts w:ascii="Cambria" w:hAnsi="Cambria" w:cs="Times New Roman"/>
          <w:color w:val="000000"/>
        </w:rPr>
      </w:pPr>
    </w:p>
    <w:p w:rsidR="00297D2E" w:rsidRDefault="00297D2E" w:rsidP="004160EF">
      <w:pPr>
        <w:pStyle w:val="Akapitzlist"/>
        <w:numPr>
          <w:ilvl w:val="0"/>
          <w:numId w:val="16"/>
        </w:numPr>
        <w:tabs>
          <w:tab w:val="left" w:pos="360"/>
        </w:tabs>
        <w:suppressAutoHyphens/>
        <w:spacing w:after="0" w:line="360" w:lineRule="auto"/>
        <w:ind w:left="0"/>
        <w:contextualSpacing/>
        <w:jc w:val="both"/>
        <w:rPr>
          <w:rFonts w:ascii="Cambria" w:hAnsi="Cambria" w:cs="Times New Roman"/>
          <w:color w:val="000000"/>
        </w:rPr>
      </w:pPr>
      <w:r w:rsidRPr="00197712">
        <w:rPr>
          <w:rFonts w:ascii="Cambria" w:hAnsi="Cambria" w:cs="Times New Roman"/>
          <w:color w:val="000000"/>
        </w:rPr>
        <w:t>Wszelką korespondencję do Zamawia</w:t>
      </w:r>
      <w:r>
        <w:rPr>
          <w:rFonts w:ascii="Cambria" w:hAnsi="Cambria" w:cs="Times New Roman"/>
          <w:color w:val="000000"/>
        </w:rPr>
        <w:t>jącego związaną z postępowaniem</w:t>
      </w:r>
      <w:r w:rsidRPr="00197712">
        <w:rPr>
          <w:rFonts w:ascii="Cambria" w:hAnsi="Cambria" w:cs="Times New Roman"/>
          <w:color w:val="000000"/>
        </w:rPr>
        <w:t xml:space="preserve"> należy kierować na adres: Gmina </w:t>
      </w:r>
      <w:r>
        <w:rPr>
          <w:rFonts w:ascii="Cambria" w:hAnsi="Cambria" w:cs="Times New Roman"/>
          <w:color w:val="000000"/>
        </w:rPr>
        <w:t xml:space="preserve">Piekoszów, </w:t>
      </w:r>
      <w:r w:rsidRPr="00197712">
        <w:rPr>
          <w:rFonts w:ascii="Cambria" w:hAnsi="Cambria" w:cs="Times New Roman"/>
        </w:rPr>
        <w:t>ul. Częstochowska 66a</w:t>
      </w:r>
      <w:r>
        <w:rPr>
          <w:rFonts w:ascii="Cambria" w:hAnsi="Cambria" w:cs="Times New Roman"/>
        </w:rPr>
        <w:t xml:space="preserve">, </w:t>
      </w:r>
      <w:r w:rsidRPr="00197712">
        <w:rPr>
          <w:rFonts w:ascii="Cambria" w:hAnsi="Cambria" w:cs="Times New Roman"/>
        </w:rPr>
        <w:t>26-065 Piekoszów</w:t>
      </w:r>
      <w:r>
        <w:rPr>
          <w:rFonts w:ascii="Cambria" w:hAnsi="Cambria" w:cs="Times New Roman"/>
          <w:color w:val="000000"/>
        </w:rPr>
        <w:t xml:space="preserve">, </w:t>
      </w:r>
      <w:r w:rsidRPr="00197712">
        <w:rPr>
          <w:rFonts w:ascii="Cambria" w:hAnsi="Cambria" w:cs="Times New Roman"/>
          <w:color w:val="000000"/>
        </w:rPr>
        <w:t xml:space="preserve">każda korespondencja musi być oznaczona w tytule/temacie nr </w:t>
      </w:r>
      <w:r w:rsidRPr="002374CA">
        <w:rPr>
          <w:rFonts w:ascii="Cambria" w:hAnsi="Cambria" w:cs="Times New Roman"/>
          <w:color w:val="000000"/>
        </w:rPr>
        <w:t xml:space="preserve">postępowania: </w:t>
      </w:r>
      <w:r w:rsidR="00842B60" w:rsidRPr="00842B60">
        <w:rPr>
          <w:rFonts w:asciiTheme="majorHAnsi" w:hAnsiTheme="majorHAnsi"/>
          <w:color w:val="000000"/>
          <w:shd w:val="clear" w:color="auto" w:fill="FFFFFF"/>
        </w:rPr>
        <w:t>EOP.271.6.2018</w:t>
      </w:r>
      <w:r w:rsidR="00842B60" w:rsidRPr="00842B60">
        <w:rPr>
          <w:rFonts w:ascii="Cambria" w:hAnsi="Cambria"/>
        </w:rPr>
        <w:t>.</w:t>
      </w:r>
    </w:p>
    <w:p w:rsidR="00297D2E" w:rsidRPr="00197712" w:rsidRDefault="00297D2E" w:rsidP="00DE72A5">
      <w:pPr>
        <w:pStyle w:val="Akapitzlist"/>
        <w:spacing w:after="0" w:line="360" w:lineRule="auto"/>
        <w:rPr>
          <w:rFonts w:ascii="Cambria" w:hAnsi="Cambria" w:cs="Times New Roman"/>
          <w:color w:val="000000"/>
        </w:rPr>
      </w:pPr>
    </w:p>
    <w:p w:rsidR="00297D2E" w:rsidRPr="00B278D7" w:rsidRDefault="00297D2E" w:rsidP="004160EF">
      <w:pPr>
        <w:pStyle w:val="Akapitzlist"/>
        <w:numPr>
          <w:ilvl w:val="0"/>
          <w:numId w:val="16"/>
        </w:numPr>
        <w:tabs>
          <w:tab w:val="left" w:pos="360"/>
        </w:tabs>
        <w:suppressAutoHyphens/>
        <w:spacing w:after="0" w:line="360" w:lineRule="auto"/>
        <w:ind w:left="0"/>
        <w:contextualSpacing/>
        <w:jc w:val="both"/>
        <w:rPr>
          <w:rFonts w:ascii="Cambria" w:hAnsi="Cambria" w:cs="Times New Roman"/>
          <w:color w:val="000000"/>
        </w:rPr>
      </w:pPr>
      <w:r>
        <w:rPr>
          <w:rFonts w:ascii="Cambria" w:hAnsi="Cambria" w:cs="Times New Roman"/>
          <w:color w:val="000000"/>
        </w:rPr>
        <w:t>Osobą uprawnioną</w:t>
      </w:r>
      <w:r w:rsidRPr="00197712">
        <w:rPr>
          <w:rFonts w:ascii="Cambria" w:hAnsi="Cambria" w:cs="Times New Roman"/>
          <w:color w:val="000000"/>
        </w:rPr>
        <w:t xml:space="preserve"> do poroz</w:t>
      </w:r>
      <w:r>
        <w:rPr>
          <w:rFonts w:ascii="Cambria" w:hAnsi="Cambria" w:cs="Times New Roman"/>
          <w:color w:val="000000"/>
        </w:rPr>
        <w:t>umiewania się z wykonawcami jest Pani Justyna Robak</w:t>
      </w:r>
      <w:r w:rsidRPr="00B278D7">
        <w:rPr>
          <w:rFonts w:ascii="Cambria" w:hAnsi="Cambria" w:cs="Times New Roman"/>
          <w:color w:val="000000"/>
        </w:rPr>
        <w:t xml:space="preserve"> </w:t>
      </w:r>
      <w:r>
        <w:rPr>
          <w:rFonts w:ascii="Cambria" w:hAnsi="Cambria" w:cs="Times New Roman"/>
          <w:color w:val="000000"/>
        </w:rPr>
        <w:t>– Kierownik EOP Urząd Gminy w Piekoszowie (sprawy merytoryczne i formalno-prawne), e-mail: przetargi@piekoszow.pl</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16"/>
        </w:numPr>
        <w:tabs>
          <w:tab w:val="left" w:pos="360"/>
        </w:tabs>
        <w:suppressAutoHyphens/>
        <w:spacing w:after="0" w:line="360" w:lineRule="auto"/>
        <w:ind w:left="0"/>
        <w:contextualSpacing/>
        <w:jc w:val="both"/>
        <w:rPr>
          <w:rFonts w:ascii="Cambria" w:hAnsi="Cambria" w:cs="Times New Roman"/>
          <w:color w:val="000000"/>
        </w:rPr>
      </w:pPr>
      <w:r w:rsidRPr="00197712">
        <w:rPr>
          <w:rFonts w:ascii="Cambria" w:hAnsi="Cambria" w:cs="Times New Roman"/>
          <w:color w:val="000000"/>
        </w:rPr>
        <w:t>Komunikacja między Zamawiającym a wykonawcami odbywa się za pośrednictwem operatora pocztowego w rozumieniu ustawy z dnia 23 listopada 2012 r. – Prawo pocztowe (</w:t>
      </w:r>
      <w:r>
        <w:rPr>
          <w:rFonts w:ascii="Cambria" w:hAnsi="Cambria" w:cs="Times New Roman"/>
          <w:color w:val="000000"/>
        </w:rPr>
        <w:t xml:space="preserve">j.t. </w:t>
      </w:r>
      <w:r w:rsidRPr="00197712">
        <w:rPr>
          <w:rFonts w:ascii="Cambria" w:hAnsi="Cambria" w:cs="Times New Roman"/>
          <w:color w:val="000000"/>
        </w:rPr>
        <w:t>Dz. U. z 2017r. poz. 1481</w:t>
      </w:r>
      <w:r>
        <w:rPr>
          <w:rFonts w:ascii="Cambria" w:hAnsi="Cambria" w:cs="Times New Roman"/>
          <w:color w:val="000000"/>
        </w:rPr>
        <w:t xml:space="preserve"> ze zm.</w:t>
      </w:r>
      <w:r w:rsidRPr="00197712">
        <w:rPr>
          <w:rFonts w:ascii="Cambria" w:hAnsi="Cambria" w:cs="Times New Roman"/>
          <w:color w:val="000000"/>
        </w:rPr>
        <w:t>), faksu lub przy użyciu środków komunikacji elektronicznej w rozumieniu ustawy z dnia 18 lipca 2002 r. o świadczeniu usług drogą elektroniczną (</w:t>
      </w:r>
      <w:r>
        <w:rPr>
          <w:rFonts w:ascii="Cambria" w:hAnsi="Cambria" w:cs="Times New Roman"/>
          <w:color w:val="000000"/>
        </w:rPr>
        <w:t xml:space="preserve">j.t. </w:t>
      </w:r>
      <w:r w:rsidRPr="00197712">
        <w:rPr>
          <w:rFonts w:ascii="Cambria" w:hAnsi="Cambria" w:cs="Times New Roman"/>
          <w:color w:val="000000"/>
        </w:rPr>
        <w:t>Dz. U. z 2017 r. poz. 1219</w:t>
      </w:r>
      <w:r>
        <w:rPr>
          <w:rFonts w:ascii="Cambria" w:hAnsi="Cambria" w:cs="Times New Roman"/>
          <w:color w:val="000000"/>
        </w:rPr>
        <w:t xml:space="preserve"> ze zm.).</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16"/>
        </w:numPr>
        <w:tabs>
          <w:tab w:val="left" w:pos="360"/>
        </w:tabs>
        <w:suppressAutoHyphens/>
        <w:spacing w:after="0" w:line="360" w:lineRule="auto"/>
        <w:ind w:left="0"/>
        <w:contextualSpacing/>
        <w:jc w:val="both"/>
        <w:rPr>
          <w:rFonts w:ascii="Cambria" w:hAnsi="Cambria" w:cs="Times New Roman"/>
          <w:color w:val="000000"/>
        </w:rPr>
      </w:pPr>
      <w:r w:rsidRPr="00197712">
        <w:rPr>
          <w:rFonts w:ascii="Cambria" w:hAnsi="Cambria" w:cs="Times New Roman"/>
          <w:color w:val="000000"/>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rPr>
        <w:t>akt ich otrzymania.</w:t>
      </w:r>
    </w:p>
    <w:p w:rsidR="00297D2E" w:rsidRPr="00197712"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16"/>
        </w:numPr>
        <w:tabs>
          <w:tab w:val="left" w:pos="360"/>
        </w:tabs>
        <w:suppressAutoHyphens/>
        <w:spacing w:after="0" w:line="360" w:lineRule="auto"/>
        <w:ind w:left="0"/>
        <w:contextualSpacing/>
        <w:jc w:val="both"/>
        <w:rPr>
          <w:rFonts w:ascii="Cambria" w:hAnsi="Cambria" w:cs="Times New Roman"/>
          <w:color w:val="000000"/>
        </w:rPr>
      </w:pPr>
      <w:r w:rsidRPr="00197712">
        <w:rPr>
          <w:rFonts w:ascii="Cambria" w:hAnsi="Cambria" w:cs="Times New Roman"/>
          <w:color w:val="000000"/>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rPr>
        <w:t>a dokumentu przez wykonawcę.</w:t>
      </w:r>
    </w:p>
    <w:p w:rsidR="00297D2E" w:rsidRPr="00197712"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16"/>
        </w:numPr>
        <w:tabs>
          <w:tab w:val="left" w:pos="360"/>
        </w:tabs>
        <w:suppressAutoHyphens/>
        <w:spacing w:after="0" w:line="360" w:lineRule="auto"/>
        <w:ind w:left="0"/>
        <w:contextualSpacing/>
        <w:jc w:val="both"/>
        <w:rPr>
          <w:rFonts w:ascii="Cambria" w:hAnsi="Cambria" w:cs="Times New Roman"/>
          <w:color w:val="000000"/>
        </w:rPr>
      </w:pPr>
      <w:r w:rsidRPr="00197712">
        <w:rPr>
          <w:rFonts w:ascii="Cambria" w:hAnsi="Cambria" w:cs="Times New Roman"/>
          <w:color w:val="000000"/>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rPr>
        <w:t>,</w:t>
      </w:r>
      <w:r w:rsidRPr="00197712">
        <w:rPr>
          <w:rFonts w:ascii="Cambria" w:hAnsi="Cambria" w:cs="Times New Roman"/>
          <w:color w:val="000000"/>
        </w:rPr>
        <w:t xml:space="preserve"> oraz zamieści na stronie internetowej niezwłocznie, jednak nie później niż na 2 dni przed upływem terminu składania ofert</w:t>
      </w:r>
      <w:r>
        <w:rPr>
          <w:rFonts w:ascii="Cambria" w:hAnsi="Cambria" w:cs="Times New Roman"/>
          <w:color w:val="000000"/>
        </w:rPr>
        <w:t>,</w:t>
      </w:r>
      <w:r w:rsidRPr="00197712">
        <w:rPr>
          <w:rFonts w:ascii="Cambria" w:hAnsi="Cambria" w:cs="Times New Roman"/>
          <w:color w:val="000000"/>
        </w:rPr>
        <w:t xml:space="preserve"> pod warunkiem, że wniosek o wyjaśnienie treśc</w:t>
      </w:r>
      <w:r>
        <w:rPr>
          <w:rFonts w:ascii="Cambria" w:hAnsi="Cambria" w:cs="Times New Roman"/>
          <w:color w:val="000000"/>
        </w:rPr>
        <w:t>i SIWZ wpłynie do Zamawiającego</w:t>
      </w:r>
      <w:r w:rsidRPr="00197712">
        <w:rPr>
          <w:rFonts w:ascii="Cambria" w:hAnsi="Cambria" w:cs="Times New Roman"/>
          <w:color w:val="000000"/>
        </w:rPr>
        <w:t xml:space="preserve"> nie później niż do końca dnia, w którym upływa połowa terminu składania ofert. Przedłużenie terminu składania ofert nie wpływa na bieg terminu składania wniosku o wyjaśnienie.</w:t>
      </w:r>
    </w:p>
    <w:p w:rsidR="00297D2E" w:rsidRPr="002F0BCD" w:rsidRDefault="00297D2E" w:rsidP="00DE72A5">
      <w:pPr>
        <w:pStyle w:val="Akapitzlist"/>
        <w:spacing w:after="0" w:line="360" w:lineRule="auto"/>
        <w:rPr>
          <w:rFonts w:ascii="Cambria" w:hAnsi="Cambria" w:cs="Times New Roman"/>
          <w:color w:val="000000"/>
        </w:rPr>
      </w:pPr>
    </w:p>
    <w:p w:rsidR="00297D2E" w:rsidRPr="002F0BCD"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b/>
          <w:color w:val="000000"/>
        </w:rPr>
      </w:pPr>
      <w:r w:rsidRPr="002F0BCD">
        <w:rPr>
          <w:rFonts w:ascii="Cambria" w:hAnsi="Cambria" w:cs="Times New Roman"/>
          <w:b/>
          <w:color w:val="000000"/>
        </w:rPr>
        <w:t>Wymagania dotyczące wadium</w:t>
      </w:r>
    </w:p>
    <w:p w:rsidR="00297D2E" w:rsidRPr="001F103F" w:rsidRDefault="00297D2E" w:rsidP="00DE72A5">
      <w:pPr>
        <w:tabs>
          <w:tab w:val="left" w:pos="360"/>
        </w:tabs>
        <w:spacing w:after="0" w:line="360" w:lineRule="auto"/>
        <w:jc w:val="both"/>
        <w:rPr>
          <w:rFonts w:ascii="Cambria" w:hAnsi="Cambria" w:cs="Times New Roman"/>
          <w:color w:val="000000"/>
        </w:rPr>
      </w:pPr>
    </w:p>
    <w:p w:rsidR="00297D2E"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B278D7">
        <w:rPr>
          <w:rFonts w:ascii="Cambria" w:hAnsi="Cambria" w:cs="Times New Roman"/>
          <w:color w:val="000000"/>
        </w:rPr>
        <w:t>Wykonawca zobowiąza</w:t>
      </w:r>
      <w:r>
        <w:rPr>
          <w:rFonts w:ascii="Cambria" w:hAnsi="Cambria" w:cs="Times New Roman"/>
          <w:color w:val="000000"/>
        </w:rPr>
        <w:t xml:space="preserve">ny jest do wniesienia </w:t>
      </w:r>
      <w:r w:rsidRPr="00AC53B7">
        <w:rPr>
          <w:rFonts w:ascii="Cambria" w:hAnsi="Cambria" w:cs="Times New Roman"/>
          <w:color w:val="000000"/>
        </w:rPr>
        <w:t>przed upływem terminu składania ofert</w:t>
      </w:r>
      <w:r>
        <w:rPr>
          <w:rFonts w:ascii="Cambria" w:hAnsi="Cambria" w:cs="Times New Roman"/>
          <w:color w:val="000000"/>
        </w:rPr>
        <w:t xml:space="preserve"> wadium </w:t>
      </w:r>
      <w:r w:rsidRPr="00AC53B7">
        <w:rPr>
          <w:rFonts w:ascii="Cambria" w:hAnsi="Cambria" w:cs="Times New Roman"/>
          <w:color w:val="000000"/>
        </w:rPr>
        <w:t>w wysokości</w:t>
      </w:r>
      <w:r>
        <w:rPr>
          <w:rFonts w:ascii="Cambria" w:hAnsi="Cambria" w:cs="Times New Roman"/>
          <w:color w:val="000000"/>
        </w:rPr>
        <w:t>:</w:t>
      </w:r>
    </w:p>
    <w:p w:rsidR="00297D2E" w:rsidRPr="002B7A68" w:rsidRDefault="00297D2E" w:rsidP="004160EF">
      <w:pPr>
        <w:pStyle w:val="Akapitzlist"/>
        <w:numPr>
          <w:ilvl w:val="0"/>
          <w:numId w:val="39"/>
        </w:numPr>
        <w:tabs>
          <w:tab w:val="left" w:pos="360"/>
        </w:tabs>
        <w:suppressAutoHyphens/>
        <w:spacing w:after="0" w:line="360" w:lineRule="auto"/>
        <w:ind w:left="284" w:hanging="284"/>
        <w:contextualSpacing/>
        <w:jc w:val="both"/>
        <w:rPr>
          <w:rFonts w:ascii="Cambria" w:hAnsi="Cambria" w:cs="Times New Roman"/>
          <w:color w:val="000000"/>
        </w:rPr>
      </w:pPr>
      <w:r w:rsidRPr="002B7A68">
        <w:rPr>
          <w:rFonts w:ascii="Cambria" w:hAnsi="Cambria" w:cs="Times New Roman"/>
          <w:color w:val="000000"/>
        </w:rPr>
        <w:t>dla zadania nr 1: 10 000,00 zł</w:t>
      </w:r>
      <w:r>
        <w:rPr>
          <w:rFonts w:ascii="Cambria" w:hAnsi="Cambria" w:cs="Times New Roman"/>
          <w:color w:val="000000"/>
        </w:rPr>
        <w:t>;</w:t>
      </w:r>
    </w:p>
    <w:p w:rsidR="00297D2E" w:rsidRDefault="00297D2E" w:rsidP="004160EF">
      <w:pPr>
        <w:pStyle w:val="Akapitzlist"/>
        <w:numPr>
          <w:ilvl w:val="0"/>
          <w:numId w:val="39"/>
        </w:numPr>
        <w:tabs>
          <w:tab w:val="left" w:pos="360"/>
        </w:tabs>
        <w:suppressAutoHyphens/>
        <w:spacing w:after="0" w:line="360" w:lineRule="auto"/>
        <w:ind w:left="284" w:hanging="284"/>
        <w:contextualSpacing/>
        <w:jc w:val="both"/>
        <w:rPr>
          <w:rFonts w:ascii="Cambria" w:hAnsi="Cambria" w:cs="Times New Roman"/>
          <w:color w:val="000000"/>
        </w:rPr>
      </w:pPr>
      <w:r w:rsidRPr="002B7A68">
        <w:rPr>
          <w:rFonts w:ascii="Cambria" w:hAnsi="Cambria" w:cs="Times New Roman"/>
          <w:color w:val="000000"/>
        </w:rPr>
        <w:t>dla zadania nr 2: 6 000,00 zł</w:t>
      </w:r>
      <w:r>
        <w:rPr>
          <w:rFonts w:ascii="Cambria" w:hAnsi="Cambria" w:cs="Times New Roman"/>
          <w:color w:val="000000"/>
        </w:rPr>
        <w:t>;</w:t>
      </w:r>
    </w:p>
    <w:p w:rsidR="00297D2E" w:rsidRPr="002B7A68" w:rsidRDefault="00297D2E" w:rsidP="004160EF">
      <w:pPr>
        <w:pStyle w:val="Akapitzlist"/>
        <w:numPr>
          <w:ilvl w:val="0"/>
          <w:numId w:val="39"/>
        </w:numPr>
        <w:tabs>
          <w:tab w:val="left" w:pos="36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 xml:space="preserve">dla zadania nr 3: </w:t>
      </w:r>
      <w:r w:rsidR="00893E00">
        <w:rPr>
          <w:rFonts w:ascii="Cambria" w:hAnsi="Cambria" w:cs="Times New Roman"/>
          <w:color w:val="000000"/>
        </w:rPr>
        <w:t>3</w:t>
      </w:r>
      <w:r>
        <w:rPr>
          <w:rFonts w:ascii="Cambria" w:hAnsi="Cambria" w:cs="Times New Roman"/>
          <w:color w:val="000000"/>
        </w:rPr>
        <w:t>00,00 zł.</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2F0BCD">
        <w:rPr>
          <w:rFonts w:ascii="Cambria" w:hAnsi="Cambria" w:cs="Times New Roman"/>
          <w:color w:val="000000"/>
        </w:rPr>
        <w:t>Wadium może być wnie</w:t>
      </w:r>
      <w:r>
        <w:rPr>
          <w:rFonts w:ascii="Cambria" w:hAnsi="Cambria" w:cs="Times New Roman"/>
          <w:color w:val="000000"/>
        </w:rPr>
        <w:t>sione w:</w:t>
      </w:r>
    </w:p>
    <w:p w:rsidR="00297D2E" w:rsidRDefault="00297D2E" w:rsidP="004160EF">
      <w:pPr>
        <w:pStyle w:val="Akapitzlist"/>
        <w:numPr>
          <w:ilvl w:val="0"/>
          <w:numId w:val="18"/>
        </w:numPr>
        <w:tabs>
          <w:tab w:val="left" w:pos="36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pieniądzu,</w:t>
      </w:r>
    </w:p>
    <w:p w:rsidR="00297D2E" w:rsidRDefault="00297D2E" w:rsidP="004160EF">
      <w:pPr>
        <w:pStyle w:val="Akapitzlist"/>
        <w:numPr>
          <w:ilvl w:val="0"/>
          <w:numId w:val="18"/>
        </w:numPr>
        <w:tabs>
          <w:tab w:val="left" w:pos="360"/>
        </w:tabs>
        <w:suppressAutoHyphens/>
        <w:spacing w:after="0" w:line="360" w:lineRule="auto"/>
        <w:ind w:left="284" w:hanging="284"/>
        <w:contextualSpacing/>
        <w:jc w:val="both"/>
        <w:rPr>
          <w:rFonts w:ascii="Cambria" w:hAnsi="Cambria" w:cs="Times New Roman"/>
          <w:color w:val="000000"/>
        </w:rPr>
      </w:pPr>
      <w:r w:rsidRPr="002F0BCD">
        <w:rPr>
          <w:rFonts w:ascii="Cambria" w:hAnsi="Cambria" w:cs="Times New Roman"/>
          <w:color w:val="000000"/>
        </w:rPr>
        <w:lastRenderedPageBreak/>
        <w:t>poręczeniach bankowych, lub poręczeniach spółdzielczej kasy oszczędnościowo</w:t>
      </w:r>
      <w:r>
        <w:rPr>
          <w:rFonts w:ascii="Cambria" w:hAnsi="Cambria" w:cs="Times New Roman"/>
          <w:color w:val="000000"/>
        </w:rPr>
        <w:t>-kredytowej, z tym</w:t>
      </w:r>
      <w:r w:rsidRPr="002F0BCD">
        <w:rPr>
          <w:rFonts w:ascii="Cambria" w:hAnsi="Cambria" w:cs="Times New Roman"/>
          <w:color w:val="000000"/>
        </w:rPr>
        <w:t xml:space="preserve"> że poręczenie kasy jest za</w:t>
      </w:r>
      <w:r>
        <w:rPr>
          <w:rFonts w:ascii="Cambria" w:hAnsi="Cambria" w:cs="Times New Roman"/>
          <w:color w:val="000000"/>
        </w:rPr>
        <w:t>wsze poręczeniem pieniężnym,</w:t>
      </w:r>
    </w:p>
    <w:p w:rsidR="00297D2E" w:rsidRDefault="00297D2E" w:rsidP="004160EF">
      <w:pPr>
        <w:pStyle w:val="Akapitzlist"/>
        <w:numPr>
          <w:ilvl w:val="0"/>
          <w:numId w:val="18"/>
        </w:numPr>
        <w:tabs>
          <w:tab w:val="left" w:pos="36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gwarancjach bankowych,</w:t>
      </w:r>
    </w:p>
    <w:p w:rsidR="00297D2E" w:rsidRDefault="00297D2E" w:rsidP="004160EF">
      <w:pPr>
        <w:pStyle w:val="Akapitzlist"/>
        <w:numPr>
          <w:ilvl w:val="0"/>
          <w:numId w:val="18"/>
        </w:numPr>
        <w:tabs>
          <w:tab w:val="left" w:pos="360"/>
        </w:tabs>
        <w:suppressAutoHyphens/>
        <w:spacing w:after="0" w:line="360" w:lineRule="auto"/>
        <w:ind w:left="284" w:hanging="284"/>
        <w:contextualSpacing/>
        <w:jc w:val="both"/>
        <w:rPr>
          <w:rFonts w:ascii="Cambria" w:hAnsi="Cambria" w:cs="Times New Roman"/>
          <w:color w:val="000000"/>
        </w:rPr>
      </w:pPr>
      <w:r w:rsidRPr="002F0BCD">
        <w:rPr>
          <w:rFonts w:ascii="Cambria" w:hAnsi="Cambria" w:cs="Times New Roman"/>
          <w:color w:val="000000"/>
        </w:rPr>
        <w:t>gw</w:t>
      </w:r>
      <w:r>
        <w:rPr>
          <w:rFonts w:ascii="Cambria" w:hAnsi="Cambria" w:cs="Times New Roman"/>
          <w:color w:val="000000"/>
        </w:rPr>
        <w:t xml:space="preserve">arancjach ubezpieczeniowych, </w:t>
      </w:r>
    </w:p>
    <w:p w:rsidR="00297D2E" w:rsidRDefault="00297D2E" w:rsidP="004160EF">
      <w:pPr>
        <w:pStyle w:val="Akapitzlist"/>
        <w:numPr>
          <w:ilvl w:val="0"/>
          <w:numId w:val="18"/>
        </w:numPr>
        <w:tabs>
          <w:tab w:val="left" w:pos="360"/>
        </w:tabs>
        <w:suppressAutoHyphens/>
        <w:spacing w:after="0" w:line="360" w:lineRule="auto"/>
        <w:ind w:left="284" w:hanging="284"/>
        <w:contextualSpacing/>
        <w:jc w:val="both"/>
        <w:rPr>
          <w:rFonts w:ascii="Cambria" w:hAnsi="Cambria" w:cs="Times New Roman"/>
          <w:color w:val="000000"/>
        </w:rPr>
      </w:pPr>
      <w:r w:rsidRPr="002F0BCD">
        <w:rPr>
          <w:rFonts w:ascii="Cambria" w:hAnsi="Cambria" w:cs="Times New Roman"/>
          <w:color w:val="000000"/>
        </w:rPr>
        <w:t xml:space="preserve">poręczeniach udzielanych przez podmioty, o których mowa w art. 6b ust. 5 pkt 2 ustawy z dnia </w:t>
      </w:r>
      <w:r>
        <w:rPr>
          <w:rFonts w:ascii="Cambria" w:hAnsi="Cambria" w:cs="Times New Roman"/>
          <w:color w:val="000000"/>
        </w:rPr>
        <w:t>0</w:t>
      </w:r>
      <w:r w:rsidRPr="002F0BCD">
        <w:rPr>
          <w:rFonts w:ascii="Cambria" w:hAnsi="Cambria" w:cs="Times New Roman"/>
          <w:color w:val="000000"/>
        </w:rPr>
        <w:t>9 listopada 2000 r. o utworzeniu Polskiej Agencji Rozwoju Przedsiębiorczości (</w:t>
      </w:r>
      <w:r>
        <w:rPr>
          <w:rFonts w:ascii="Cambria" w:hAnsi="Cambria" w:cs="Times New Roman"/>
          <w:color w:val="000000"/>
        </w:rPr>
        <w:t xml:space="preserve">j.t. </w:t>
      </w:r>
      <w:r w:rsidRPr="002F0BCD">
        <w:rPr>
          <w:rFonts w:ascii="Cambria" w:hAnsi="Cambria" w:cs="Times New Roman"/>
          <w:color w:val="000000"/>
        </w:rPr>
        <w:t>Dz. U. z 2018 r. poz. 110</w:t>
      </w:r>
      <w:r>
        <w:rPr>
          <w:rFonts w:ascii="Cambria" w:hAnsi="Cambria" w:cs="Times New Roman"/>
          <w:color w:val="000000"/>
        </w:rPr>
        <w:t xml:space="preserve"> ze zm.).</w:t>
      </w:r>
    </w:p>
    <w:p w:rsidR="00297D2E" w:rsidRDefault="00297D2E" w:rsidP="00DE72A5">
      <w:pPr>
        <w:pStyle w:val="Akapitzlist"/>
        <w:tabs>
          <w:tab w:val="left" w:pos="360"/>
        </w:tabs>
        <w:spacing w:after="0" w:line="360" w:lineRule="auto"/>
        <w:ind w:left="284"/>
        <w:jc w:val="both"/>
        <w:rPr>
          <w:rFonts w:ascii="Cambria" w:hAnsi="Cambria" w:cs="Times New Roman"/>
          <w:color w:val="000000"/>
        </w:rPr>
      </w:pPr>
    </w:p>
    <w:p w:rsidR="00297D2E" w:rsidRPr="00894A07"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CE51A6">
        <w:rPr>
          <w:rFonts w:ascii="Cambria" w:hAnsi="Cambria" w:cs="Times New Roman"/>
          <w:color w:val="000000"/>
        </w:rPr>
        <w:t xml:space="preserve">Wadium wnoszone w pieniądzu należy wnieść przelewem na rachunek bankowy Zamawiającego: 85 8499 0008 0400 0534 2000 0003, z dopiskiem: „Wadium w postępowaniu nr: </w:t>
      </w:r>
      <w:r w:rsidR="00842B60" w:rsidRPr="00842B60">
        <w:rPr>
          <w:rFonts w:asciiTheme="majorHAnsi" w:hAnsiTheme="majorHAnsi"/>
          <w:color w:val="000000"/>
          <w:shd w:val="clear" w:color="auto" w:fill="FFFFFF"/>
        </w:rPr>
        <w:t>EOP.271.6.2018</w:t>
      </w:r>
      <w:r w:rsidR="00842B60">
        <w:rPr>
          <w:rFonts w:ascii="Cambria" w:hAnsi="Cambria"/>
        </w:rPr>
        <w:t xml:space="preserve"> </w:t>
      </w:r>
      <w:r w:rsidRPr="00842B60">
        <w:rPr>
          <w:rFonts w:ascii="Cambria" w:hAnsi="Cambria" w:cs="Times New Roman"/>
          <w:color w:val="000000"/>
        </w:rPr>
        <w:t xml:space="preserve">na </w:t>
      </w:r>
      <w:r w:rsidRPr="00842B60">
        <w:rPr>
          <w:rFonts w:ascii="Cambria" w:hAnsi="Cambria" w:cs="Times New Roman"/>
        </w:rPr>
        <w:t xml:space="preserve">wykonanie zadania </w:t>
      </w:r>
      <w:r>
        <w:rPr>
          <w:rFonts w:ascii="Cambria" w:hAnsi="Cambria"/>
        </w:rPr>
        <w:t>„</w:t>
      </w:r>
      <w:r w:rsidRPr="00894A07">
        <w:rPr>
          <w:rFonts w:ascii="Cambria" w:hAnsi="Cambria"/>
        </w:rPr>
        <w:t>Zakup i dostawa pomocy dydaktycznych i narzędzi TIK do nauki programowania w ramach realizacji projektu “Nowoczesne technologie w aktywnej szkole” realizowanego w szkołach i placówkach oświatowych gminy Piekoszów” – zadanie nr ……………..</w:t>
      </w:r>
      <w:r>
        <w:rPr>
          <w:rFonts w:ascii="Cambria" w:hAnsi="Cambria"/>
        </w:rPr>
        <w:t>”.</w:t>
      </w:r>
    </w:p>
    <w:p w:rsidR="00297D2E" w:rsidRPr="00894A07"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894A07"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894A07">
        <w:rPr>
          <w:rFonts w:ascii="Cambria" w:hAnsi="Cambria" w:cs="Times New Roman"/>
          <w:color w:val="000000"/>
        </w:rPr>
        <w:t>Za termin wniesienia wadium w formie pieniężnej zostanie przyjęty termin uznania rachunku Zamawiającego.</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CE51A6">
        <w:rPr>
          <w:rFonts w:ascii="Cambria" w:hAnsi="Cambria" w:cs="Times New Roman"/>
          <w:color w:val="000000"/>
        </w:rPr>
        <w:t>Zamawiający zaleca, aby w przypadku wniesienia wadium w formie pieniężnej – dokument potwierdzający dokonanie przelewu wadium został załączony do oferty. W przypadku wniesienia wadium w innej formie niż pieniądz – oryginał dokumentu winien być złożony w ofercie w oddzielnej kopercie.</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CE51A6"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CE51A6">
        <w:rPr>
          <w:rFonts w:ascii="Cambria" w:hAnsi="Cambria" w:cs="Times New Roman"/>
          <w:color w:val="000000"/>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rsidR="00297D2E" w:rsidRPr="002F0BCD"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2F0BCD">
        <w:rPr>
          <w:rFonts w:ascii="Cambria" w:hAnsi="Cambria" w:cs="Times New Roman"/>
          <w:color w:val="000000"/>
        </w:rPr>
        <w:t xml:space="preserve">Zamawiający zatrzymuje wadium wraz z odsetkami, jeżeli wykonawca w odpowiedzi na wezwanie, o którym mowa </w:t>
      </w:r>
      <w:r>
        <w:rPr>
          <w:rFonts w:ascii="Cambria" w:hAnsi="Cambria" w:cs="Times New Roman"/>
          <w:color w:val="000000"/>
        </w:rPr>
        <w:t>w art. 26 ust. 3 i 3a ustawy - PZP</w:t>
      </w:r>
      <w:r w:rsidRPr="002F0BCD">
        <w:rPr>
          <w:rFonts w:ascii="Cambria" w:hAnsi="Cambria" w:cs="Times New Roman"/>
          <w:color w:val="000000"/>
        </w:rPr>
        <w:t>, z przyczyn leżących po jego stronie, nie złożył oświadczeń lub dokumentów potwierdzających okoliczności, o których mowa w art. 25 ust. 1</w:t>
      </w:r>
      <w:r>
        <w:rPr>
          <w:rFonts w:ascii="Cambria" w:hAnsi="Cambria" w:cs="Times New Roman"/>
          <w:color w:val="000000"/>
        </w:rPr>
        <w:t xml:space="preserve"> ustawy - PZP</w:t>
      </w:r>
      <w:r w:rsidRPr="002F0BCD">
        <w:rPr>
          <w:rFonts w:ascii="Cambria" w:hAnsi="Cambria" w:cs="Times New Roman"/>
          <w:color w:val="000000"/>
        </w:rPr>
        <w:t>, oświadczenia, o którym mowa w art. 25a ust. 1</w:t>
      </w:r>
      <w:r>
        <w:rPr>
          <w:rFonts w:ascii="Cambria" w:hAnsi="Cambria" w:cs="Times New Roman"/>
          <w:color w:val="000000"/>
        </w:rPr>
        <w:t xml:space="preserve"> ustawy - PZP, pełnomocnictw, </w:t>
      </w:r>
      <w:r w:rsidRPr="002F0BCD">
        <w:rPr>
          <w:rFonts w:ascii="Cambria" w:hAnsi="Cambria" w:cs="Times New Roman"/>
          <w:color w:val="000000"/>
        </w:rPr>
        <w:t xml:space="preserve">lub nie wyraził zgody na poprawienie omyłki, o której mowa w art. 87 ust. 2 pkt 3 </w:t>
      </w:r>
      <w:r>
        <w:rPr>
          <w:rFonts w:ascii="Cambria" w:hAnsi="Cambria" w:cs="Times New Roman"/>
          <w:color w:val="000000"/>
        </w:rPr>
        <w:t>ustawy - PZP</w:t>
      </w:r>
      <w:r w:rsidRPr="002F0BCD">
        <w:rPr>
          <w:rFonts w:ascii="Cambria" w:hAnsi="Cambria" w:cs="Times New Roman"/>
          <w:color w:val="000000"/>
        </w:rPr>
        <w:t>, co spowodowało brak możliwości wybrania oferty złożonej przez wykonawcę</w:t>
      </w:r>
      <w:r>
        <w:rPr>
          <w:rFonts w:ascii="Cambria" w:hAnsi="Cambria" w:cs="Times New Roman"/>
          <w:color w:val="000000"/>
        </w:rPr>
        <w:t xml:space="preserve"> jako najkorzystniejszej.</w:t>
      </w:r>
    </w:p>
    <w:p w:rsidR="00297D2E" w:rsidRPr="002F0BCD" w:rsidRDefault="00297D2E" w:rsidP="00DE72A5">
      <w:pPr>
        <w:pStyle w:val="Akapitzlist"/>
        <w:spacing w:after="0" w:line="360" w:lineRule="auto"/>
        <w:rPr>
          <w:rFonts w:ascii="Cambria" w:hAnsi="Cambria" w:cs="Times New Roman"/>
          <w:color w:val="000000"/>
        </w:rPr>
      </w:pPr>
    </w:p>
    <w:p w:rsidR="00297D2E" w:rsidRPr="0062037F"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2F0BCD">
        <w:rPr>
          <w:rFonts w:ascii="Cambria" w:hAnsi="Cambria" w:cs="Times New Roman"/>
          <w:color w:val="000000"/>
        </w:rPr>
        <w:lastRenderedPageBreak/>
        <w:t xml:space="preserve">Zamawiający zatrzymuje wadium wraz z odsetkami, </w:t>
      </w:r>
      <w:r w:rsidRPr="0062037F">
        <w:rPr>
          <w:rFonts w:ascii="Cambria" w:hAnsi="Cambria" w:cs="Times New Roman"/>
          <w:color w:val="000000"/>
        </w:rPr>
        <w:t>jeżeli wykonawca w odpowiedzi na wezwanie, o którym mowa w art. 26 ust. 3 i 3a</w:t>
      </w:r>
      <w:r>
        <w:rPr>
          <w:rFonts w:ascii="Cambria" w:hAnsi="Cambria" w:cs="Times New Roman"/>
          <w:color w:val="000000"/>
        </w:rPr>
        <w:t xml:space="preserve"> ustawy-PZP</w:t>
      </w:r>
      <w:r w:rsidRPr="0062037F">
        <w:rPr>
          <w:rFonts w:ascii="Cambria" w:hAnsi="Cambria" w:cs="Times New Roman"/>
          <w:color w:val="000000"/>
        </w:rPr>
        <w:t>, z przyczyn leżących po jego stronie, nie złożył oświadczeń lub dokumentów potwierdzających okoliczności, o których mowa w art. 25 ust. 1</w:t>
      </w:r>
      <w:r>
        <w:rPr>
          <w:rFonts w:ascii="Cambria" w:hAnsi="Cambria" w:cs="Times New Roman"/>
          <w:color w:val="000000"/>
        </w:rPr>
        <w:t xml:space="preserve"> ustawy-PZP</w:t>
      </w:r>
      <w:r w:rsidRPr="0062037F">
        <w:rPr>
          <w:rFonts w:ascii="Cambria" w:hAnsi="Cambria" w:cs="Times New Roman"/>
          <w:color w:val="000000"/>
        </w:rPr>
        <w:t>, oświadczenia, o którym mowa w art. 25a ust. 1</w:t>
      </w:r>
      <w:r>
        <w:rPr>
          <w:rFonts w:ascii="Cambria" w:hAnsi="Cambria" w:cs="Times New Roman"/>
          <w:color w:val="000000"/>
        </w:rPr>
        <w:t xml:space="preserve"> ustawy-PZP</w:t>
      </w:r>
      <w:r w:rsidRPr="0062037F">
        <w:rPr>
          <w:rFonts w:ascii="Cambria" w:hAnsi="Cambria" w:cs="Times New Roman"/>
          <w:color w:val="000000"/>
        </w:rPr>
        <w:t>, pełnomocnictw lub nie wyraził zgody na poprawienie omyłki, o której mowa w art. 87 ust. 2 pkt 3</w:t>
      </w:r>
      <w:r>
        <w:rPr>
          <w:rFonts w:ascii="Cambria" w:hAnsi="Cambria" w:cs="Times New Roman"/>
          <w:color w:val="000000"/>
        </w:rPr>
        <w:t xml:space="preserve"> ustawy-PZP</w:t>
      </w:r>
      <w:r w:rsidRPr="0062037F">
        <w:rPr>
          <w:rFonts w:ascii="Cambria" w:hAnsi="Cambria" w:cs="Times New Roman"/>
          <w:color w:val="000000"/>
        </w:rPr>
        <w:t>, co spowodowało brak możliwości wybrania oferty złożonej przez wykonawcę jako najkorzystniejszej.</w:t>
      </w:r>
    </w:p>
    <w:p w:rsidR="00297D2E" w:rsidRPr="0062037F"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2F0BCD">
        <w:rPr>
          <w:rFonts w:ascii="Cambria" w:hAnsi="Cambria" w:cs="Times New Roman"/>
          <w:color w:val="000000"/>
        </w:rPr>
        <w:t>Zamawiający zatrzymuje wadium wraz z odsetkami, jeżeli wykonawca, któ</w:t>
      </w:r>
      <w:r>
        <w:rPr>
          <w:rFonts w:ascii="Cambria" w:hAnsi="Cambria" w:cs="Times New Roman"/>
          <w:color w:val="000000"/>
        </w:rPr>
        <w:t>rego oferta została wybrana:</w:t>
      </w:r>
    </w:p>
    <w:p w:rsidR="00297D2E" w:rsidRDefault="00297D2E" w:rsidP="004160EF">
      <w:pPr>
        <w:pStyle w:val="Akapitzlist"/>
        <w:numPr>
          <w:ilvl w:val="0"/>
          <w:numId w:val="19"/>
        </w:numPr>
        <w:tabs>
          <w:tab w:val="left" w:pos="360"/>
        </w:tabs>
        <w:suppressAutoHyphens/>
        <w:spacing w:after="0" w:line="360" w:lineRule="auto"/>
        <w:ind w:left="284" w:hanging="284"/>
        <w:contextualSpacing/>
        <w:jc w:val="both"/>
        <w:rPr>
          <w:rFonts w:ascii="Cambria" w:hAnsi="Cambria" w:cs="Times New Roman"/>
          <w:color w:val="000000"/>
        </w:rPr>
      </w:pPr>
      <w:r w:rsidRPr="002F0BCD">
        <w:rPr>
          <w:rFonts w:ascii="Cambria" w:hAnsi="Cambria" w:cs="Times New Roman"/>
          <w:color w:val="000000"/>
        </w:rPr>
        <w:t>odmówił podpisania umowy w sprawie zamówienia publicznego na waru</w:t>
      </w:r>
      <w:r>
        <w:rPr>
          <w:rFonts w:ascii="Cambria" w:hAnsi="Cambria" w:cs="Times New Roman"/>
          <w:color w:val="000000"/>
        </w:rPr>
        <w:t>nkach określonych w ofercie;</w:t>
      </w:r>
    </w:p>
    <w:p w:rsidR="00297D2E" w:rsidRDefault="00297D2E" w:rsidP="004160EF">
      <w:pPr>
        <w:pStyle w:val="Akapitzlist"/>
        <w:numPr>
          <w:ilvl w:val="0"/>
          <w:numId w:val="19"/>
        </w:numPr>
        <w:tabs>
          <w:tab w:val="left" w:pos="360"/>
        </w:tabs>
        <w:suppressAutoHyphens/>
        <w:spacing w:after="0" w:line="360" w:lineRule="auto"/>
        <w:ind w:left="284" w:hanging="284"/>
        <w:contextualSpacing/>
        <w:jc w:val="both"/>
        <w:rPr>
          <w:rFonts w:ascii="Cambria" w:hAnsi="Cambria" w:cs="Times New Roman"/>
          <w:color w:val="000000"/>
        </w:rPr>
      </w:pPr>
      <w:r w:rsidRPr="002F0BCD">
        <w:rPr>
          <w:rFonts w:ascii="Cambria" w:hAnsi="Cambria" w:cs="Times New Roman"/>
          <w:color w:val="000000"/>
        </w:rPr>
        <w:t>nie wniósł wymaganego zabezpieczenia</w:t>
      </w:r>
      <w:r>
        <w:rPr>
          <w:rFonts w:ascii="Cambria" w:hAnsi="Cambria" w:cs="Times New Roman"/>
          <w:color w:val="000000"/>
        </w:rPr>
        <w:t xml:space="preserve"> należytego wykonania umowy;</w:t>
      </w:r>
    </w:p>
    <w:p w:rsidR="00297D2E" w:rsidRDefault="00297D2E" w:rsidP="004160EF">
      <w:pPr>
        <w:pStyle w:val="Akapitzlist"/>
        <w:numPr>
          <w:ilvl w:val="0"/>
          <w:numId w:val="19"/>
        </w:numPr>
        <w:tabs>
          <w:tab w:val="left" w:pos="360"/>
        </w:tabs>
        <w:suppressAutoHyphens/>
        <w:spacing w:after="0" w:line="360" w:lineRule="auto"/>
        <w:ind w:left="284" w:hanging="284"/>
        <w:contextualSpacing/>
        <w:jc w:val="both"/>
        <w:rPr>
          <w:rFonts w:ascii="Cambria" w:hAnsi="Cambria" w:cs="Times New Roman"/>
          <w:color w:val="000000"/>
        </w:rPr>
      </w:pPr>
      <w:r w:rsidRPr="002F0BCD">
        <w:rPr>
          <w:rFonts w:ascii="Cambria" w:hAnsi="Cambria" w:cs="Times New Roman"/>
          <w:color w:val="000000"/>
        </w:rPr>
        <w:t>zawarcie umowy w sprawie zamówienia publicznego stało się niemożliwe z przyczyn le</w:t>
      </w:r>
      <w:r>
        <w:rPr>
          <w:rFonts w:ascii="Cambria" w:hAnsi="Cambria" w:cs="Times New Roman"/>
          <w:color w:val="000000"/>
        </w:rPr>
        <w:t>żących po stronie wykonawcy.</w:t>
      </w:r>
    </w:p>
    <w:p w:rsidR="00297D2E" w:rsidRPr="0062037F"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CE51A6" w:rsidRDefault="00297D2E" w:rsidP="004160EF">
      <w:pPr>
        <w:pStyle w:val="Akapitzlist"/>
        <w:numPr>
          <w:ilvl w:val="0"/>
          <w:numId w:val="17"/>
        </w:numPr>
        <w:tabs>
          <w:tab w:val="left" w:pos="360"/>
        </w:tabs>
        <w:suppressAutoHyphens/>
        <w:spacing w:after="0" w:line="360" w:lineRule="auto"/>
        <w:ind w:left="0"/>
        <w:contextualSpacing/>
        <w:jc w:val="both"/>
        <w:rPr>
          <w:rFonts w:ascii="Cambria" w:hAnsi="Cambria" w:cs="Times New Roman"/>
          <w:color w:val="000000"/>
        </w:rPr>
      </w:pPr>
      <w:r w:rsidRPr="002F0BCD">
        <w:rPr>
          <w:rFonts w:ascii="Cambria" w:hAnsi="Cambria" w:cs="Times New Roman"/>
          <w:color w:val="000000"/>
        </w:rPr>
        <w:t>Na podstawie art. 89 ust. 1 pkt 7b ustawy - PZP, Zamawiający odrzuci ofertę, jeżeli wykonawca nie wniesie wadium lub wadium zostanie wniesione w sposób nieprawidłowy.</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054AB4"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b/>
          <w:color w:val="000000"/>
        </w:rPr>
      </w:pPr>
      <w:r w:rsidRPr="00054AB4">
        <w:rPr>
          <w:rFonts w:ascii="Cambria" w:hAnsi="Cambria" w:cs="Times New Roman"/>
          <w:b/>
          <w:color w:val="000000"/>
        </w:rPr>
        <w:t>Termin związania ofertą</w:t>
      </w:r>
    </w:p>
    <w:p w:rsidR="00297D2E" w:rsidRDefault="00297D2E" w:rsidP="00DE72A5">
      <w:pPr>
        <w:tabs>
          <w:tab w:val="left" w:pos="360"/>
        </w:tabs>
        <w:spacing w:after="0" w:line="360" w:lineRule="auto"/>
        <w:jc w:val="both"/>
        <w:rPr>
          <w:rFonts w:ascii="Cambria" w:hAnsi="Cambria" w:cs="Times New Roman"/>
          <w:color w:val="000000"/>
        </w:rPr>
      </w:pPr>
    </w:p>
    <w:p w:rsidR="00297D2E" w:rsidRDefault="00297D2E" w:rsidP="004160EF">
      <w:pPr>
        <w:pStyle w:val="Akapitzlist"/>
        <w:numPr>
          <w:ilvl w:val="0"/>
          <w:numId w:val="20"/>
        </w:numPr>
        <w:tabs>
          <w:tab w:val="left" w:pos="360"/>
        </w:tabs>
        <w:suppressAutoHyphens/>
        <w:spacing w:after="0" w:line="360" w:lineRule="auto"/>
        <w:ind w:left="0"/>
        <w:contextualSpacing/>
        <w:jc w:val="both"/>
        <w:rPr>
          <w:rFonts w:ascii="Cambria" w:hAnsi="Cambria" w:cs="Times New Roman"/>
          <w:color w:val="000000"/>
        </w:rPr>
      </w:pPr>
      <w:r w:rsidRPr="00054AB4">
        <w:rPr>
          <w:rFonts w:ascii="Cambria" w:hAnsi="Cambria" w:cs="Times New Roman"/>
          <w:color w:val="000000"/>
        </w:rPr>
        <w:t>Wykonawca jest związany ofertą przez okres 30 dni. Bieg terminu związania ofertą rozpoczyna się w dniu upł</w:t>
      </w:r>
      <w:r>
        <w:rPr>
          <w:rFonts w:ascii="Cambria" w:hAnsi="Cambria" w:cs="Times New Roman"/>
          <w:color w:val="000000"/>
        </w:rPr>
        <w:t>ywu terminu składania ofert.</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20"/>
        </w:numPr>
        <w:tabs>
          <w:tab w:val="left" w:pos="360"/>
        </w:tabs>
        <w:suppressAutoHyphens/>
        <w:spacing w:after="0" w:line="360" w:lineRule="auto"/>
        <w:ind w:left="0"/>
        <w:contextualSpacing/>
        <w:jc w:val="both"/>
        <w:rPr>
          <w:rFonts w:ascii="Cambria" w:hAnsi="Cambria" w:cs="Times New Roman"/>
          <w:color w:val="000000"/>
        </w:rPr>
      </w:pPr>
      <w:r w:rsidRPr="00054AB4">
        <w:rPr>
          <w:rFonts w:ascii="Cambria" w:hAnsi="Cambria" w:cs="Times New Roman"/>
          <w:color w:val="000000"/>
        </w:rPr>
        <w:t xml:space="preserve">Wykonawca może przedłużyć termin związania ofertą, na czas niezbędny do zawarcia umowy, samodzielnie lub </w:t>
      </w:r>
      <w:r>
        <w:rPr>
          <w:rFonts w:ascii="Cambria" w:hAnsi="Cambria" w:cs="Times New Roman"/>
          <w:color w:val="000000"/>
        </w:rPr>
        <w:t>na wniosek Zamawiającego, z tym</w:t>
      </w:r>
      <w:r w:rsidRPr="00054AB4">
        <w:rPr>
          <w:rFonts w:ascii="Cambria" w:hAnsi="Cambria" w:cs="Times New Roman"/>
          <w:color w:val="000000"/>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rPr>
        <w:t>,</w:t>
      </w:r>
      <w:r w:rsidRPr="00054AB4">
        <w:rPr>
          <w:rFonts w:ascii="Cambria" w:hAnsi="Cambria" w:cs="Times New Roman"/>
          <w:color w:val="000000"/>
        </w:rPr>
        <w:t xml:space="preserve"> n</w:t>
      </w:r>
      <w:r>
        <w:rPr>
          <w:rFonts w:ascii="Cambria" w:hAnsi="Cambria" w:cs="Times New Roman"/>
          <w:color w:val="000000"/>
        </w:rPr>
        <w:t>ie dłuższy jednak niż 60 dni.</w:t>
      </w:r>
    </w:p>
    <w:p w:rsidR="00297D2E" w:rsidRPr="00054AB4"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20"/>
        </w:numPr>
        <w:tabs>
          <w:tab w:val="left" w:pos="360"/>
        </w:tabs>
        <w:suppressAutoHyphens/>
        <w:spacing w:after="0" w:line="360" w:lineRule="auto"/>
        <w:ind w:left="0"/>
        <w:contextualSpacing/>
        <w:jc w:val="both"/>
        <w:rPr>
          <w:rFonts w:ascii="Cambria" w:hAnsi="Cambria" w:cs="Times New Roman"/>
          <w:color w:val="000000"/>
        </w:rPr>
      </w:pPr>
      <w:r w:rsidRPr="00054AB4">
        <w:rPr>
          <w:rFonts w:ascii="Cambria" w:hAnsi="Cambria" w:cs="Times New Roman"/>
          <w:color w:val="000000"/>
        </w:rPr>
        <w:t>Odmowa wyrażenia zgody na przedłużenie terminu związania ofertą</w:t>
      </w:r>
      <w:r>
        <w:rPr>
          <w:rFonts w:ascii="Cambria" w:hAnsi="Cambria" w:cs="Times New Roman"/>
          <w:color w:val="000000"/>
        </w:rPr>
        <w:t xml:space="preserve"> nie powoduje utraty wadium.</w:t>
      </w:r>
    </w:p>
    <w:p w:rsidR="00297D2E" w:rsidRPr="00054AB4"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20"/>
        </w:numPr>
        <w:tabs>
          <w:tab w:val="left" w:pos="360"/>
        </w:tabs>
        <w:suppressAutoHyphens/>
        <w:spacing w:after="0" w:line="360" w:lineRule="auto"/>
        <w:ind w:left="0"/>
        <w:contextualSpacing/>
        <w:jc w:val="both"/>
        <w:rPr>
          <w:rFonts w:ascii="Cambria" w:hAnsi="Cambria" w:cs="Times New Roman"/>
          <w:color w:val="000000"/>
        </w:rPr>
      </w:pPr>
      <w:r w:rsidRPr="00054AB4">
        <w:rPr>
          <w:rFonts w:ascii="Cambria" w:hAnsi="Cambria" w:cs="Times New Roman"/>
          <w:color w:val="00000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w:t>
      </w:r>
      <w:r w:rsidRPr="00054AB4">
        <w:rPr>
          <w:rFonts w:ascii="Cambria" w:hAnsi="Cambria" w:cs="Times New Roman"/>
          <w:color w:val="000000"/>
        </w:rPr>
        <w:lastRenderedPageBreak/>
        <w:t>jest po wyborze oferty najkorzystniejszej, obowiązek wniesienia nowego wadium lub jego przedłużenia dotyczy jedynie wykonawcy, którego oferta została wybrana jako najkorzystniejsza.</w:t>
      </w:r>
    </w:p>
    <w:p w:rsidR="00297D2E" w:rsidRPr="00982901" w:rsidRDefault="00297D2E" w:rsidP="00DE72A5">
      <w:pPr>
        <w:pStyle w:val="Akapitzlist"/>
        <w:spacing w:after="0" w:line="360" w:lineRule="auto"/>
        <w:rPr>
          <w:rFonts w:ascii="Cambria" w:hAnsi="Cambria" w:cs="Times New Roman"/>
          <w:color w:val="000000"/>
        </w:rPr>
      </w:pPr>
    </w:p>
    <w:p w:rsidR="00297D2E" w:rsidRPr="00982901"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b/>
          <w:color w:val="000000"/>
        </w:rPr>
      </w:pPr>
      <w:r w:rsidRPr="00982901">
        <w:rPr>
          <w:rFonts w:ascii="Cambria" w:hAnsi="Cambria" w:cs="Times New Roman"/>
          <w:b/>
          <w:color w:val="000000"/>
        </w:rPr>
        <w:t>Opis sposobu przygotowania ofert</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rsidR="00297D2E" w:rsidRDefault="00297D2E" w:rsidP="00DE72A5">
      <w:pPr>
        <w:pStyle w:val="Textbody"/>
        <w:suppressLineNumbers/>
        <w:spacing w:after="0" w:line="360" w:lineRule="auto"/>
        <w:jc w:val="both"/>
        <w:rPr>
          <w:rFonts w:ascii="Cambria" w:hAnsi="Cambria"/>
          <w:color w:val="000000"/>
          <w:sz w:val="22"/>
          <w:szCs w:val="22"/>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3 do SIWZ.</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w:t>
      </w:r>
      <w:r>
        <w:rPr>
          <w:rFonts w:ascii="Cambria" w:hAnsi="Cambria"/>
          <w:color w:val="000000"/>
          <w:sz w:val="22"/>
          <w:szCs w:val="22"/>
        </w:rPr>
        <w:t>,</w:t>
      </w:r>
      <w:r w:rsidRPr="0083306A">
        <w:rPr>
          <w:rFonts w:ascii="Cambria" w:hAnsi="Cambria"/>
          <w:color w:val="000000"/>
          <w:sz w:val="22"/>
          <w:szCs w:val="22"/>
        </w:rPr>
        <w:t xml:space="preserve">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 formie pisemnej: </w:t>
      </w:r>
    </w:p>
    <w:p w:rsidR="00297D2E" w:rsidRDefault="00297D2E" w:rsidP="004160EF">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i 2 SIWZ. Wzór oświadczeń st</w:t>
      </w:r>
      <w:r>
        <w:rPr>
          <w:rFonts w:ascii="Cambria" w:hAnsi="Cambria"/>
          <w:color w:val="000000"/>
          <w:sz w:val="22"/>
          <w:szCs w:val="22"/>
        </w:rPr>
        <w:t>anowi zał. nr 4 i 5 do SIWZ;</w:t>
      </w:r>
    </w:p>
    <w:p w:rsidR="00297D2E" w:rsidRDefault="00297D2E" w:rsidP="004160EF">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lastRenderedPageBreak/>
        <w:t xml:space="preserve">wykaz podwykonawców, którego wzór stanowi zał. nr </w:t>
      </w:r>
      <w:r>
        <w:rPr>
          <w:rFonts w:ascii="Cambria" w:hAnsi="Cambria"/>
          <w:color w:val="000000"/>
          <w:sz w:val="22"/>
          <w:szCs w:val="22"/>
        </w:rPr>
        <w:t>6</w:t>
      </w:r>
      <w:r w:rsidRPr="00666BAC">
        <w:rPr>
          <w:rFonts w:ascii="Cambria" w:hAnsi="Cambria"/>
          <w:color w:val="000000"/>
          <w:sz w:val="22"/>
          <w:szCs w:val="22"/>
        </w:rPr>
        <w:t xml:space="preserve"> do SIWZ</w:t>
      </w:r>
      <w:r>
        <w:rPr>
          <w:rFonts w:ascii="Cambria" w:hAnsi="Cambria"/>
          <w:color w:val="000000"/>
          <w:sz w:val="22"/>
          <w:szCs w:val="22"/>
        </w:rPr>
        <w:t xml:space="preserve"> – tylko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rsidR="00297D2E" w:rsidRPr="008E756C" w:rsidRDefault="00297D2E" w:rsidP="004160EF">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rsidR="00297D2E" w:rsidRDefault="00297D2E" w:rsidP="004160EF">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w:t>
      </w:r>
      <w:r>
        <w:rPr>
          <w:rFonts w:ascii="Cambria" w:hAnsi="Cambria"/>
          <w:color w:val="000000"/>
          <w:sz w:val="22"/>
          <w:szCs w:val="22"/>
        </w:rPr>
        <w:t>poświadczonej</w:t>
      </w:r>
      <w:r w:rsidRPr="00666BAC">
        <w:rPr>
          <w:rFonts w:ascii="Cambria" w:hAnsi="Cambria"/>
          <w:color w:val="000000"/>
          <w:sz w:val="22"/>
          <w:szCs w:val="22"/>
        </w:rPr>
        <w:t xml:space="preserve"> notarialnie.</w:t>
      </w:r>
    </w:p>
    <w:p w:rsidR="00297D2E" w:rsidRDefault="00297D2E" w:rsidP="00DE72A5">
      <w:pPr>
        <w:pStyle w:val="Textbody"/>
        <w:suppressLineNumbers/>
        <w:spacing w:after="0" w:line="360" w:lineRule="auto"/>
        <w:jc w:val="both"/>
        <w:rPr>
          <w:rFonts w:ascii="Cambria" w:hAnsi="Cambria"/>
          <w:color w:val="000000"/>
          <w:sz w:val="22"/>
          <w:szCs w:val="22"/>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rsidR="00297D2E" w:rsidRDefault="00297D2E" w:rsidP="00DE72A5">
      <w:pPr>
        <w:pStyle w:val="Textbody"/>
        <w:suppressLineNumbers/>
        <w:spacing w:after="0" w:line="360" w:lineRule="auto"/>
        <w:jc w:val="both"/>
        <w:rPr>
          <w:rFonts w:ascii="Cambria" w:hAnsi="Cambria"/>
          <w:color w:val="000000"/>
          <w:sz w:val="22"/>
          <w:szCs w:val="22"/>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9 </w:t>
      </w:r>
      <w:r w:rsidRPr="00287652">
        <w:rPr>
          <w:rFonts w:ascii="Cambria" w:hAnsi="Cambria"/>
          <w:color w:val="000000"/>
          <w:sz w:val="22"/>
          <w:szCs w:val="22"/>
        </w:rPr>
        <w:t>SIWZ, składane są w oryginale lub kopii potwierdzonej za zgodność z oryginałem.</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rsidR="00297D2E" w:rsidRDefault="00297D2E" w:rsidP="00DE72A5">
      <w:pPr>
        <w:pStyle w:val="Akapitzlist"/>
        <w:spacing w:after="0" w:line="360" w:lineRule="auto"/>
        <w:rPr>
          <w:rFonts w:ascii="Cambria" w:hAnsi="Cambria"/>
          <w:color w:val="000000"/>
        </w:rPr>
      </w:pPr>
    </w:p>
    <w:p w:rsidR="00297D2E" w:rsidRPr="00982901"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21"/>
        </w:numPr>
        <w:tabs>
          <w:tab w:val="left" w:pos="360"/>
        </w:tabs>
        <w:suppressAutoHyphens/>
        <w:spacing w:after="0" w:line="360" w:lineRule="auto"/>
        <w:ind w:left="0" w:hanging="426"/>
        <w:contextualSpacing/>
        <w:jc w:val="both"/>
        <w:rPr>
          <w:rFonts w:ascii="Cambria" w:hAnsi="Cambria" w:cs="Times New Roman"/>
          <w:color w:val="000000"/>
        </w:rPr>
      </w:pPr>
      <w:r w:rsidRPr="00982901">
        <w:rPr>
          <w:rFonts w:ascii="Cambria" w:hAnsi="Cambria" w:cs="Times New Roman"/>
          <w:color w:val="000000"/>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297D2E" w:rsidRPr="00982901" w:rsidRDefault="00297D2E" w:rsidP="00DE72A5">
      <w:pPr>
        <w:pStyle w:val="Akapitzlist"/>
        <w:spacing w:after="0" w:line="360" w:lineRule="auto"/>
        <w:ind w:left="0" w:hanging="426"/>
        <w:rPr>
          <w:rFonts w:ascii="Cambria" w:hAnsi="Cambria" w:cs="Times New Roman"/>
          <w:color w:val="000000"/>
        </w:rPr>
      </w:pPr>
    </w:p>
    <w:p w:rsidR="00297D2E" w:rsidRPr="005A043E" w:rsidRDefault="00297D2E" w:rsidP="00DE72A5">
      <w:pPr>
        <w:pStyle w:val="Akapitzlist"/>
        <w:tabs>
          <w:tab w:val="left" w:pos="0"/>
        </w:tabs>
        <w:spacing w:after="0" w:line="360" w:lineRule="auto"/>
        <w:ind w:left="0" w:hanging="426"/>
        <w:jc w:val="center"/>
        <w:rPr>
          <w:rFonts w:ascii="Cambria" w:hAnsi="Cambria" w:cs="Times New Roman"/>
          <w:b/>
          <w:color w:val="000000"/>
        </w:rPr>
      </w:pPr>
      <w:r w:rsidRPr="005A043E">
        <w:rPr>
          <w:rFonts w:ascii="Cambria" w:hAnsi="Cambria" w:cs="Times New Roman"/>
          <w:b/>
          <w:color w:val="000000"/>
        </w:rPr>
        <w:t>OFERTA W POSTĘPOWANIU NA</w:t>
      </w:r>
    </w:p>
    <w:p w:rsidR="00297D2E" w:rsidRPr="0006305E" w:rsidRDefault="00297D2E" w:rsidP="00DE72A5">
      <w:pPr>
        <w:pStyle w:val="Akapitzlist"/>
        <w:tabs>
          <w:tab w:val="left" w:pos="360"/>
        </w:tabs>
        <w:spacing w:after="0" w:line="360" w:lineRule="auto"/>
        <w:ind w:left="0" w:hanging="426"/>
        <w:jc w:val="center"/>
        <w:rPr>
          <w:rFonts w:ascii="Cambria" w:hAnsi="Cambria"/>
          <w:b/>
          <w:highlight w:val="yellow"/>
        </w:rPr>
      </w:pPr>
      <w:r w:rsidRPr="00FA05A3">
        <w:rPr>
          <w:rFonts w:ascii="Cambria" w:hAnsi="Cambria"/>
          <w:b/>
        </w:rPr>
        <w:t xml:space="preserve"> „</w:t>
      </w:r>
      <w:r w:rsidRPr="002F14DD">
        <w:rPr>
          <w:rFonts w:ascii="Cambria" w:hAnsi="Cambria"/>
          <w:b/>
        </w:rPr>
        <w:t>Zakup i dostawa pomocy dydaktycznych i narzędzi TIK do nauki programowania w ramach realizacji projektu “Nowoczesne technologie w aktywnej szkole” realizowanego w szkołach i placówkach oświatowych gminy Piekoszów</w:t>
      </w:r>
      <w:r>
        <w:rPr>
          <w:rFonts w:ascii="Cambria" w:hAnsi="Cambria"/>
          <w:b/>
        </w:rPr>
        <w:t>”</w:t>
      </w:r>
    </w:p>
    <w:p w:rsidR="00297D2E" w:rsidRPr="00842B60" w:rsidRDefault="00297D2E" w:rsidP="00DE72A5">
      <w:pPr>
        <w:pStyle w:val="Akapitzlist"/>
        <w:tabs>
          <w:tab w:val="left" w:pos="360"/>
        </w:tabs>
        <w:spacing w:after="0" w:line="360" w:lineRule="auto"/>
        <w:ind w:left="0" w:hanging="426"/>
        <w:jc w:val="center"/>
        <w:rPr>
          <w:rFonts w:ascii="Cambria" w:hAnsi="Cambria" w:cs="Times New Roman"/>
          <w:b/>
          <w:color w:val="000000"/>
        </w:rPr>
      </w:pPr>
      <w:r w:rsidRPr="00842B60">
        <w:rPr>
          <w:rFonts w:ascii="Cambria" w:hAnsi="Cambria" w:cs="Times New Roman"/>
          <w:b/>
          <w:color w:val="000000"/>
        </w:rPr>
        <w:t xml:space="preserve">nr postępowania </w:t>
      </w:r>
      <w:r w:rsidR="00842B60" w:rsidRPr="00842B60">
        <w:rPr>
          <w:rFonts w:asciiTheme="majorHAnsi" w:hAnsiTheme="majorHAnsi"/>
          <w:b/>
          <w:color w:val="000000"/>
          <w:shd w:val="clear" w:color="auto" w:fill="FFFFFF"/>
        </w:rPr>
        <w:t>EOP.271.6.2018</w:t>
      </w:r>
    </w:p>
    <w:p w:rsidR="00297D2E" w:rsidRDefault="00297D2E" w:rsidP="00DE72A5">
      <w:pPr>
        <w:pStyle w:val="Akapitzlist"/>
        <w:tabs>
          <w:tab w:val="left" w:pos="360"/>
        </w:tabs>
        <w:spacing w:after="0" w:line="360" w:lineRule="auto"/>
        <w:ind w:left="0" w:hanging="426"/>
        <w:jc w:val="center"/>
        <w:rPr>
          <w:rFonts w:ascii="Cambria" w:hAnsi="Cambria" w:cs="Times New Roman"/>
          <w:b/>
          <w:color w:val="000000"/>
        </w:rPr>
      </w:pPr>
      <w:r w:rsidRPr="0042074A">
        <w:rPr>
          <w:rFonts w:ascii="Cambria" w:hAnsi="Cambria" w:cs="Times New Roman"/>
          <w:b/>
          <w:color w:val="000000"/>
        </w:rPr>
        <w:t xml:space="preserve">NIE OTWIERAĆ PRZED TERMINEM: </w:t>
      </w:r>
      <w:r w:rsidR="0042074A" w:rsidRPr="0042074A">
        <w:rPr>
          <w:rFonts w:ascii="Cambria" w:hAnsi="Cambria" w:cs="Times New Roman"/>
          <w:b/>
          <w:color w:val="000000"/>
        </w:rPr>
        <w:t>05.11.2018 r. godz. 09</w:t>
      </w:r>
      <w:r w:rsidR="0042074A">
        <w:rPr>
          <w:rFonts w:ascii="Cambria" w:hAnsi="Cambria" w:cs="Times New Roman"/>
          <w:b/>
          <w:color w:val="000000"/>
        </w:rPr>
        <w:t>:</w:t>
      </w:r>
      <w:r w:rsidR="0042074A" w:rsidRPr="0042074A">
        <w:rPr>
          <w:rFonts w:ascii="Cambria" w:hAnsi="Cambria" w:cs="Times New Roman"/>
          <w:b/>
          <w:color w:val="000000"/>
        </w:rPr>
        <w:t>15</w:t>
      </w:r>
    </w:p>
    <w:p w:rsidR="00297D2E" w:rsidRPr="00982901" w:rsidRDefault="00297D2E" w:rsidP="00DE72A5">
      <w:pPr>
        <w:pStyle w:val="Akapitzlist"/>
        <w:tabs>
          <w:tab w:val="left" w:pos="360"/>
        </w:tabs>
        <w:spacing w:after="0" w:line="360" w:lineRule="auto"/>
        <w:ind w:left="0"/>
        <w:jc w:val="center"/>
        <w:rPr>
          <w:rFonts w:ascii="Cambria" w:hAnsi="Cambria" w:cs="Times New Roman"/>
          <w:b/>
          <w:color w:val="000000"/>
        </w:rPr>
      </w:pPr>
    </w:p>
    <w:p w:rsidR="00297D2E" w:rsidRDefault="00297D2E" w:rsidP="004160EF">
      <w:pPr>
        <w:pStyle w:val="Akapitzlist"/>
        <w:numPr>
          <w:ilvl w:val="0"/>
          <w:numId w:val="21"/>
        </w:numPr>
        <w:tabs>
          <w:tab w:val="left" w:pos="360"/>
        </w:tabs>
        <w:suppressAutoHyphens/>
        <w:spacing w:after="0" w:line="360" w:lineRule="auto"/>
        <w:ind w:left="0" w:hanging="426"/>
        <w:contextualSpacing/>
        <w:jc w:val="both"/>
        <w:rPr>
          <w:rFonts w:ascii="Cambria" w:hAnsi="Cambria" w:cs="Times New Roman"/>
          <w:color w:val="000000"/>
        </w:rPr>
      </w:pPr>
      <w:r w:rsidRPr="00982901">
        <w:rPr>
          <w:rFonts w:ascii="Cambria" w:hAnsi="Cambria" w:cs="Times New Roman"/>
          <w:color w:val="000000"/>
        </w:rPr>
        <w:t>Zamawiający informuje, iż zgodnie z art. 8 w zw. z art. 96 ust. 3 ustawy</w:t>
      </w:r>
      <w:r>
        <w:rPr>
          <w:rFonts w:ascii="Cambria" w:hAnsi="Cambria" w:cs="Times New Roman"/>
          <w:color w:val="000000"/>
        </w:rPr>
        <w:t xml:space="preserve"> - PZP</w:t>
      </w:r>
      <w:r w:rsidRPr="00982901">
        <w:rPr>
          <w:rFonts w:ascii="Cambria" w:hAnsi="Cambria" w:cs="Times New Roman"/>
          <w:color w:val="00000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rPr>
        <w:t>wej konkurencji (j.t. Dz. U. z 2018 r., poz. 419</w:t>
      </w:r>
      <w:r w:rsidRPr="00982901">
        <w:rPr>
          <w:rFonts w:ascii="Cambria" w:hAnsi="Cambria" w:cs="Times New Roman"/>
          <w:color w:val="000000"/>
        </w:rPr>
        <w:t xml:space="preserve"> </w:t>
      </w:r>
      <w:r>
        <w:rPr>
          <w:rFonts w:ascii="Cambria" w:hAnsi="Cambria" w:cs="Times New Roman"/>
          <w:color w:val="000000"/>
        </w:rPr>
        <w:t xml:space="preserve">ze </w:t>
      </w:r>
      <w:r w:rsidRPr="00982901">
        <w:rPr>
          <w:rFonts w:ascii="Cambria" w:hAnsi="Cambria" w:cs="Times New Roman"/>
          <w:color w:val="000000"/>
        </w:rPr>
        <w:t xml:space="preserve">zm.), jeśli wykonawca w terminie składania ofert zastrzegł, że nie mogą one być udostępniane i jednocześnie wykazał, iż zastrzeżone informacje stanowią </w:t>
      </w:r>
      <w:r>
        <w:rPr>
          <w:rFonts w:ascii="Cambria" w:hAnsi="Cambria" w:cs="Times New Roman"/>
          <w:color w:val="000000"/>
        </w:rPr>
        <w:t>tajemnicę przedsiębiorstwa.</w:t>
      </w:r>
    </w:p>
    <w:p w:rsidR="00297D2E" w:rsidRDefault="00297D2E" w:rsidP="00DE72A5">
      <w:pPr>
        <w:pStyle w:val="Akapitzlist"/>
        <w:tabs>
          <w:tab w:val="left" w:pos="360"/>
        </w:tabs>
        <w:spacing w:after="0" w:line="360" w:lineRule="auto"/>
        <w:ind w:left="0" w:hanging="426"/>
        <w:jc w:val="both"/>
        <w:rPr>
          <w:rFonts w:ascii="Cambria" w:hAnsi="Cambria" w:cs="Times New Roman"/>
          <w:color w:val="000000"/>
        </w:rPr>
      </w:pPr>
    </w:p>
    <w:p w:rsidR="00297D2E" w:rsidRDefault="00297D2E" w:rsidP="004160EF">
      <w:pPr>
        <w:pStyle w:val="Akapitzlist"/>
        <w:numPr>
          <w:ilvl w:val="0"/>
          <w:numId w:val="21"/>
        </w:numPr>
        <w:tabs>
          <w:tab w:val="left" w:pos="360"/>
        </w:tabs>
        <w:suppressAutoHyphens/>
        <w:spacing w:after="0" w:line="360" w:lineRule="auto"/>
        <w:ind w:left="0" w:hanging="426"/>
        <w:contextualSpacing/>
        <w:jc w:val="both"/>
        <w:rPr>
          <w:rFonts w:ascii="Cambria" w:hAnsi="Cambria" w:cs="Times New Roman"/>
          <w:color w:val="000000"/>
        </w:rPr>
      </w:pPr>
      <w:r w:rsidRPr="00982901">
        <w:rPr>
          <w:rFonts w:ascii="Cambria" w:hAnsi="Cambria" w:cs="Times New Roman"/>
          <w:color w:val="000000"/>
        </w:rPr>
        <w:t xml:space="preserve">Zamawiający zaleca, aby informacje zastrzeżone, jako tajemnica przedsiębiorstwa były przez wykonawcę złożone w oddzielnej wewnętrznej kopercie z oznakowaniem „tajemnica przedsiębiorstwa”, lub spięte oddzielnie od pozostałych, jawnych elementów oferty. Brak </w:t>
      </w:r>
      <w:r w:rsidRPr="00982901">
        <w:rPr>
          <w:rFonts w:ascii="Cambria" w:hAnsi="Cambria" w:cs="Times New Roman"/>
          <w:color w:val="000000"/>
        </w:rPr>
        <w:lastRenderedPageBreak/>
        <w:t>jednoznacznego wskazania, które informacje stanowią tajemnicę przedsiębiorstwa oznaczać będzie, że wszelkie oświadczenia i zaświadczenia składane w trakcie niniejszego postępowan</w:t>
      </w:r>
      <w:r>
        <w:rPr>
          <w:rFonts w:ascii="Cambria" w:hAnsi="Cambria" w:cs="Times New Roman"/>
          <w:color w:val="000000"/>
        </w:rPr>
        <w:t>ia są jawne bez zastrzeżeń.</w:t>
      </w:r>
    </w:p>
    <w:p w:rsidR="00297D2E" w:rsidRPr="00982901" w:rsidRDefault="00297D2E" w:rsidP="00DE72A5">
      <w:pPr>
        <w:pStyle w:val="Akapitzlist"/>
        <w:spacing w:after="0" w:line="360" w:lineRule="auto"/>
        <w:ind w:left="0" w:hanging="426"/>
        <w:rPr>
          <w:rFonts w:ascii="Cambria" w:hAnsi="Cambria" w:cs="Times New Roman"/>
          <w:color w:val="000000"/>
        </w:rPr>
      </w:pPr>
    </w:p>
    <w:p w:rsidR="00297D2E" w:rsidRDefault="00297D2E" w:rsidP="004160EF">
      <w:pPr>
        <w:pStyle w:val="Akapitzlist"/>
        <w:numPr>
          <w:ilvl w:val="0"/>
          <w:numId w:val="21"/>
        </w:numPr>
        <w:tabs>
          <w:tab w:val="left" w:pos="360"/>
        </w:tabs>
        <w:suppressAutoHyphens/>
        <w:spacing w:after="0" w:line="360" w:lineRule="auto"/>
        <w:ind w:left="0" w:hanging="426"/>
        <w:contextualSpacing/>
        <w:jc w:val="both"/>
        <w:rPr>
          <w:rFonts w:ascii="Cambria" w:hAnsi="Cambria" w:cs="Times New Roman"/>
          <w:color w:val="000000"/>
        </w:rPr>
      </w:pPr>
      <w:r w:rsidRPr="00982901">
        <w:rPr>
          <w:rFonts w:ascii="Cambria" w:hAnsi="Cambria" w:cs="Times New Roman"/>
          <w:color w:val="00000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rPr>
        <w:t>,</w:t>
      </w:r>
      <w:r w:rsidRPr="00982901">
        <w:rPr>
          <w:rFonts w:ascii="Cambria" w:hAnsi="Cambria" w:cs="Times New Roman"/>
          <w:color w:val="000000"/>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rPr>
        <w:t>ostaną dołączone do oferty.</w:t>
      </w:r>
    </w:p>
    <w:p w:rsidR="00297D2E" w:rsidRPr="00982901" w:rsidRDefault="00297D2E" w:rsidP="00DE72A5">
      <w:pPr>
        <w:pStyle w:val="Akapitzlist"/>
        <w:spacing w:after="0" w:line="360" w:lineRule="auto"/>
        <w:ind w:left="0" w:hanging="426"/>
        <w:rPr>
          <w:rFonts w:ascii="Cambria" w:hAnsi="Cambria" w:cs="Times New Roman"/>
          <w:color w:val="000000"/>
        </w:rPr>
      </w:pPr>
    </w:p>
    <w:p w:rsidR="00297D2E" w:rsidRPr="00CC0E54" w:rsidRDefault="00297D2E" w:rsidP="004160EF">
      <w:pPr>
        <w:pStyle w:val="Akapitzlist"/>
        <w:numPr>
          <w:ilvl w:val="0"/>
          <w:numId w:val="21"/>
        </w:numPr>
        <w:tabs>
          <w:tab w:val="left" w:pos="360"/>
        </w:tabs>
        <w:suppressAutoHyphens/>
        <w:spacing w:after="0" w:line="360" w:lineRule="auto"/>
        <w:ind w:left="0" w:hanging="426"/>
        <w:contextualSpacing/>
        <w:jc w:val="both"/>
        <w:rPr>
          <w:rFonts w:ascii="Cambria" w:hAnsi="Cambria" w:cs="Times New Roman"/>
          <w:color w:val="000000"/>
        </w:rPr>
      </w:pPr>
      <w:r w:rsidRPr="00982901">
        <w:rPr>
          <w:rFonts w:ascii="Cambria" w:hAnsi="Cambria" w:cs="Times New Roman"/>
          <w:color w:val="00000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rPr>
        <w:t>,</w:t>
      </w:r>
      <w:r w:rsidRPr="00982901">
        <w:rPr>
          <w:rFonts w:ascii="Cambria" w:hAnsi="Cambria" w:cs="Times New Roman"/>
          <w:color w:val="000000"/>
        </w:rPr>
        <w:t xml:space="preserve"> po potwierdzeniu poprawności postępowania wykonawcy oraz zgodności ze złożonymi ofertami. Koperty ofert wycofywanych nie będą otwierane.</w:t>
      </w:r>
    </w:p>
    <w:p w:rsidR="00297D2E" w:rsidRPr="0007578D" w:rsidRDefault="00297D2E" w:rsidP="00DE72A5">
      <w:pPr>
        <w:pStyle w:val="Akapitzlist"/>
        <w:spacing w:after="0" w:line="360" w:lineRule="auto"/>
        <w:rPr>
          <w:rFonts w:ascii="Cambria" w:hAnsi="Cambria" w:cs="Times New Roman"/>
          <w:color w:val="000000"/>
        </w:rPr>
      </w:pPr>
    </w:p>
    <w:p w:rsidR="00297D2E" w:rsidRPr="0007578D" w:rsidRDefault="00297D2E" w:rsidP="004160EF">
      <w:pPr>
        <w:pStyle w:val="Akapitzlist"/>
        <w:numPr>
          <w:ilvl w:val="0"/>
          <w:numId w:val="1"/>
        </w:numPr>
        <w:tabs>
          <w:tab w:val="left" w:pos="360"/>
        </w:tabs>
        <w:suppressAutoHyphens/>
        <w:spacing w:after="0" w:line="360" w:lineRule="auto"/>
        <w:ind w:left="0" w:hanging="426"/>
        <w:contextualSpacing/>
        <w:jc w:val="both"/>
        <w:rPr>
          <w:rFonts w:ascii="Cambria" w:hAnsi="Cambria" w:cs="Times New Roman"/>
          <w:b/>
          <w:color w:val="000000"/>
        </w:rPr>
      </w:pPr>
      <w:r w:rsidRPr="0007578D">
        <w:rPr>
          <w:rFonts w:ascii="Cambria" w:hAnsi="Cambria" w:cs="Times New Roman"/>
          <w:b/>
          <w:color w:val="000000"/>
        </w:rPr>
        <w:t>Miejsce i termin składania ofert oraz otwarcia ofert</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6C0B3C" w:rsidRDefault="00297D2E" w:rsidP="004160EF">
      <w:pPr>
        <w:pStyle w:val="Akapitzlist"/>
        <w:numPr>
          <w:ilvl w:val="0"/>
          <w:numId w:val="23"/>
        </w:numPr>
        <w:tabs>
          <w:tab w:val="left" w:pos="0"/>
        </w:tabs>
        <w:suppressAutoHyphens/>
        <w:spacing w:after="0" w:line="360" w:lineRule="auto"/>
        <w:ind w:left="0"/>
        <w:contextualSpacing/>
        <w:jc w:val="both"/>
        <w:rPr>
          <w:rFonts w:ascii="Cambria" w:hAnsi="Cambria" w:cs="Times New Roman"/>
          <w:color w:val="000000"/>
        </w:rPr>
      </w:pPr>
      <w:r w:rsidRPr="0007578D">
        <w:rPr>
          <w:rFonts w:ascii="Cambria" w:hAnsi="Cambria" w:cs="Times New Roman"/>
          <w:color w:val="000000"/>
        </w:rPr>
        <w:t>Ofertę należy złożyć w zamkniętej kopercie oznaczonej</w:t>
      </w:r>
      <w:r>
        <w:rPr>
          <w:rFonts w:ascii="Cambria" w:hAnsi="Cambria" w:cs="Times New Roman"/>
          <w:color w:val="000000"/>
        </w:rPr>
        <w:t xml:space="preserve"> w sposób wskazany w Sekcji XII</w:t>
      </w:r>
      <w:r w:rsidRPr="0007578D">
        <w:rPr>
          <w:rFonts w:ascii="Cambria" w:hAnsi="Cambria" w:cs="Times New Roman"/>
          <w:color w:val="000000"/>
        </w:rPr>
        <w:t xml:space="preserve"> </w:t>
      </w:r>
      <w:r>
        <w:rPr>
          <w:rFonts w:ascii="Cambria" w:hAnsi="Cambria" w:cs="Times New Roman"/>
          <w:color w:val="000000"/>
        </w:rPr>
        <w:t>pkt 17</w:t>
      </w:r>
      <w:r w:rsidRPr="0007578D">
        <w:rPr>
          <w:rFonts w:ascii="Cambria" w:hAnsi="Cambria" w:cs="Times New Roman"/>
          <w:color w:val="000000"/>
        </w:rPr>
        <w:t xml:space="preserve"> SIWZ w siedzibie Zamawiającego: Urząd Gminy </w:t>
      </w:r>
      <w:r>
        <w:rPr>
          <w:rFonts w:ascii="Cambria" w:hAnsi="Cambria" w:cs="Times New Roman"/>
          <w:color w:val="000000"/>
        </w:rPr>
        <w:t xml:space="preserve">Piekoszów, </w:t>
      </w:r>
      <w:r w:rsidRPr="0007578D">
        <w:rPr>
          <w:rFonts w:ascii="Cambria" w:hAnsi="Cambria" w:cs="Times New Roman"/>
        </w:rPr>
        <w:t>ul. Częstochowska 66a</w:t>
      </w:r>
      <w:r>
        <w:rPr>
          <w:rFonts w:ascii="Cambria" w:hAnsi="Cambria" w:cs="Times New Roman"/>
        </w:rPr>
        <w:t xml:space="preserve">, </w:t>
      </w:r>
      <w:r w:rsidRPr="0007578D">
        <w:rPr>
          <w:rFonts w:ascii="Cambria" w:hAnsi="Cambria" w:cs="Times New Roman"/>
        </w:rPr>
        <w:t>26-065 Piekoszów</w:t>
      </w:r>
      <w:r>
        <w:rPr>
          <w:rFonts w:ascii="Cambria" w:hAnsi="Cambria" w:cs="Times New Roman"/>
          <w:color w:val="000000"/>
        </w:rPr>
        <w:t xml:space="preserve"> (sekretariat Urzędu Gminy w Piekoszowie)</w:t>
      </w:r>
      <w:r w:rsidRPr="006B20F1">
        <w:rPr>
          <w:rFonts w:ascii="Cambria" w:hAnsi="Cambria" w:cs="Times New Roman"/>
          <w:color w:val="000000"/>
        </w:rPr>
        <w:t>,</w:t>
      </w:r>
      <w:r w:rsidRPr="0007578D">
        <w:rPr>
          <w:rFonts w:ascii="Cambria" w:hAnsi="Cambria" w:cs="Times New Roman"/>
          <w:color w:val="000000"/>
        </w:rPr>
        <w:t xml:space="preserve"> nie później niż do </w:t>
      </w:r>
      <w:r w:rsidRPr="006C0B3C">
        <w:rPr>
          <w:rFonts w:ascii="Cambria" w:hAnsi="Cambria" w:cs="Times New Roman"/>
          <w:color w:val="000000"/>
        </w:rPr>
        <w:t xml:space="preserve">dnia </w:t>
      </w:r>
      <w:r w:rsidR="000C1E80" w:rsidRPr="000C1E80">
        <w:rPr>
          <w:rFonts w:ascii="Cambria" w:hAnsi="Cambria" w:cs="Times New Roman"/>
          <w:color w:val="000000"/>
        </w:rPr>
        <w:t>05 listopada 2018 r.</w:t>
      </w:r>
      <w:r w:rsidR="000C1E80">
        <w:rPr>
          <w:rFonts w:ascii="Cambria" w:hAnsi="Cambria" w:cs="Times New Roman"/>
          <w:color w:val="000000"/>
        </w:rPr>
        <w:t>, godz. 09:00.</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Akapitzlist"/>
        <w:numPr>
          <w:ilvl w:val="0"/>
          <w:numId w:val="23"/>
        </w:numPr>
        <w:tabs>
          <w:tab w:val="left" w:pos="0"/>
        </w:tabs>
        <w:suppressAutoHyphens/>
        <w:spacing w:after="0" w:line="360" w:lineRule="auto"/>
        <w:ind w:left="0"/>
        <w:contextualSpacing/>
        <w:jc w:val="both"/>
        <w:rPr>
          <w:rFonts w:ascii="Cambria" w:hAnsi="Cambria" w:cs="Times New Roman"/>
          <w:color w:val="000000"/>
        </w:rPr>
      </w:pPr>
      <w:r w:rsidRPr="0007578D">
        <w:rPr>
          <w:rFonts w:ascii="Cambria" w:hAnsi="Cambria" w:cs="Times New Roman"/>
          <w:color w:val="000000"/>
        </w:rPr>
        <w:t xml:space="preserve">Otwarcie </w:t>
      </w:r>
      <w:r>
        <w:rPr>
          <w:rFonts w:ascii="Cambria" w:hAnsi="Cambria" w:cs="Times New Roman"/>
          <w:color w:val="000000"/>
        </w:rPr>
        <w:t xml:space="preserve">ofert </w:t>
      </w:r>
      <w:r w:rsidRPr="0007578D">
        <w:rPr>
          <w:rFonts w:ascii="Cambria" w:hAnsi="Cambria" w:cs="Times New Roman"/>
          <w:color w:val="000000"/>
        </w:rPr>
        <w:t>jest jawne i odbędzie się w siedzibie Zamawiającego, bezpośrednio po u</w:t>
      </w:r>
      <w:r>
        <w:rPr>
          <w:rFonts w:ascii="Cambria" w:hAnsi="Cambria" w:cs="Times New Roman"/>
          <w:color w:val="000000"/>
        </w:rPr>
        <w:t xml:space="preserve">pływie terminu składania ofert, w </w:t>
      </w:r>
      <w:r w:rsidRPr="006C0B3C">
        <w:rPr>
          <w:rFonts w:ascii="Cambria" w:hAnsi="Cambria" w:cs="Times New Roman"/>
          <w:color w:val="000000"/>
        </w:rPr>
        <w:t xml:space="preserve">dniu </w:t>
      </w:r>
      <w:r w:rsidR="000C1E80">
        <w:rPr>
          <w:rFonts w:ascii="Cambria" w:hAnsi="Cambria" w:cs="Times New Roman"/>
          <w:color w:val="000000"/>
        </w:rPr>
        <w:t xml:space="preserve">05 listopada </w:t>
      </w:r>
      <w:r w:rsidR="0045408B" w:rsidRPr="0045408B">
        <w:rPr>
          <w:rFonts w:ascii="Cambria" w:hAnsi="Cambria" w:cs="Times New Roman"/>
          <w:color w:val="000000"/>
        </w:rPr>
        <w:t>2018 r.</w:t>
      </w:r>
      <w:r w:rsidR="000C1E80">
        <w:rPr>
          <w:rFonts w:ascii="Cambria" w:hAnsi="Cambria" w:cs="Times New Roman"/>
          <w:color w:val="000000"/>
        </w:rPr>
        <w:t>, godz. 09:15,</w:t>
      </w:r>
      <w:r w:rsidRPr="0045408B">
        <w:rPr>
          <w:rFonts w:ascii="Cambria" w:hAnsi="Cambria" w:cs="Times New Roman"/>
          <w:color w:val="000000"/>
        </w:rPr>
        <w:t xml:space="preserve"> w</w:t>
      </w:r>
      <w:r w:rsidRPr="0007578D">
        <w:rPr>
          <w:rFonts w:ascii="Cambria" w:hAnsi="Cambria" w:cs="Times New Roman"/>
          <w:color w:val="000000"/>
        </w:rPr>
        <w:t xml:space="preserve"> siedzibie Zamawiającego: Urząd Gminy</w:t>
      </w:r>
      <w:r>
        <w:rPr>
          <w:rFonts w:ascii="Cambria" w:hAnsi="Cambria" w:cs="Times New Roman"/>
          <w:color w:val="000000"/>
        </w:rPr>
        <w:t xml:space="preserve"> w</w:t>
      </w:r>
      <w:r w:rsidRPr="0007578D">
        <w:rPr>
          <w:rFonts w:ascii="Cambria" w:hAnsi="Cambria" w:cs="Times New Roman"/>
          <w:color w:val="000000"/>
        </w:rPr>
        <w:t xml:space="preserve"> </w:t>
      </w:r>
      <w:r>
        <w:rPr>
          <w:rFonts w:ascii="Cambria" w:hAnsi="Cambria" w:cs="Times New Roman"/>
          <w:color w:val="000000"/>
        </w:rPr>
        <w:t xml:space="preserve">Piekoszowie, </w:t>
      </w:r>
      <w:r w:rsidRPr="0007578D">
        <w:rPr>
          <w:rFonts w:ascii="Cambria" w:hAnsi="Cambria" w:cs="Times New Roman"/>
        </w:rPr>
        <w:t>ul. Częstochowska 66a</w:t>
      </w:r>
      <w:r>
        <w:rPr>
          <w:rFonts w:ascii="Cambria" w:hAnsi="Cambria" w:cs="Times New Roman"/>
        </w:rPr>
        <w:t xml:space="preserve">, </w:t>
      </w:r>
      <w:r w:rsidRPr="0007578D">
        <w:rPr>
          <w:rFonts w:ascii="Cambria" w:hAnsi="Cambria" w:cs="Times New Roman"/>
        </w:rPr>
        <w:t xml:space="preserve">26-065 </w:t>
      </w:r>
      <w:r w:rsidRPr="00B278D7">
        <w:rPr>
          <w:rFonts w:ascii="Cambria" w:hAnsi="Cambria" w:cs="Times New Roman"/>
        </w:rPr>
        <w:t>Piekoszów</w:t>
      </w:r>
      <w:r>
        <w:rPr>
          <w:rFonts w:ascii="Cambria" w:hAnsi="Cambria" w:cs="Times New Roman"/>
          <w:color w:val="000000"/>
        </w:rPr>
        <w:t xml:space="preserve"> (sekretariat Urzędu Gminy w Piekoszowie).</w:t>
      </w:r>
    </w:p>
    <w:p w:rsidR="00297D2E" w:rsidRPr="0007578D"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23"/>
        </w:numPr>
        <w:tabs>
          <w:tab w:val="left" w:pos="0"/>
        </w:tabs>
        <w:suppressAutoHyphens/>
        <w:spacing w:after="0" w:line="360" w:lineRule="auto"/>
        <w:ind w:left="0"/>
        <w:contextualSpacing/>
        <w:jc w:val="both"/>
        <w:rPr>
          <w:rFonts w:ascii="Cambria" w:hAnsi="Cambria" w:cs="Times New Roman"/>
          <w:color w:val="000000"/>
        </w:rPr>
      </w:pPr>
      <w:r w:rsidRPr="0007578D">
        <w:rPr>
          <w:rFonts w:ascii="Cambria" w:hAnsi="Cambria" w:cs="Times New Roman"/>
          <w:color w:val="000000"/>
        </w:rPr>
        <w:t xml:space="preserve">Niezwłocznie po otwarciu ofert Zamawiający zamieszcza na stronie internetowej informacje dotyczące: </w:t>
      </w:r>
    </w:p>
    <w:p w:rsidR="00297D2E" w:rsidRDefault="00297D2E" w:rsidP="004160EF">
      <w:pPr>
        <w:pStyle w:val="Akapitzlist"/>
        <w:numPr>
          <w:ilvl w:val="0"/>
          <w:numId w:val="24"/>
        </w:numPr>
        <w:tabs>
          <w:tab w:val="left" w:pos="0"/>
        </w:tabs>
        <w:suppressAutoHyphens/>
        <w:spacing w:after="0" w:line="360" w:lineRule="auto"/>
        <w:ind w:left="284" w:hanging="284"/>
        <w:contextualSpacing/>
        <w:jc w:val="both"/>
        <w:rPr>
          <w:rFonts w:ascii="Cambria" w:hAnsi="Cambria" w:cs="Times New Roman"/>
          <w:color w:val="000000"/>
        </w:rPr>
      </w:pPr>
      <w:r w:rsidRPr="0007578D">
        <w:rPr>
          <w:rFonts w:ascii="Cambria" w:hAnsi="Cambria" w:cs="Times New Roman"/>
          <w:color w:val="000000"/>
        </w:rPr>
        <w:t xml:space="preserve">kwoty, jaką zamierza przeznaczyć na sfinansowanie zamówienia; </w:t>
      </w:r>
    </w:p>
    <w:p w:rsidR="00297D2E" w:rsidRDefault="00297D2E" w:rsidP="004160EF">
      <w:pPr>
        <w:pStyle w:val="Akapitzlist"/>
        <w:numPr>
          <w:ilvl w:val="0"/>
          <w:numId w:val="24"/>
        </w:numPr>
        <w:tabs>
          <w:tab w:val="left" w:pos="0"/>
        </w:tabs>
        <w:suppressAutoHyphens/>
        <w:spacing w:after="0" w:line="360" w:lineRule="auto"/>
        <w:ind w:left="284" w:hanging="284"/>
        <w:contextualSpacing/>
        <w:jc w:val="both"/>
        <w:rPr>
          <w:rFonts w:ascii="Cambria" w:hAnsi="Cambria" w:cs="Times New Roman"/>
          <w:color w:val="000000"/>
        </w:rPr>
      </w:pPr>
      <w:r w:rsidRPr="0007578D">
        <w:rPr>
          <w:rFonts w:ascii="Cambria" w:hAnsi="Cambria" w:cs="Times New Roman"/>
          <w:color w:val="000000"/>
        </w:rPr>
        <w:t xml:space="preserve">firm oraz adresów wykonawców, którzy złożyli oferty </w:t>
      </w:r>
      <w:r>
        <w:rPr>
          <w:rFonts w:ascii="Cambria" w:hAnsi="Cambria" w:cs="Times New Roman"/>
          <w:color w:val="000000"/>
        </w:rPr>
        <w:t>w terminie;</w:t>
      </w:r>
    </w:p>
    <w:p w:rsidR="00297D2E" w:rsidRDefault="00297D2E" w:rsidP="004160EF">
      <w:pPr>
        <w:pStyle w:val="Akapitzlist"/>
        <w:numPr>
          <w:ilvl w:val="0"/>
          <w:numId w:val="24"/>
        </w:numPr>
        <w:tabs>
          <w:tab w:val="left" w:pos="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lastRenderedPageBreak/>
        <w:t>ceny, terminu</w:t>
      </w:r>
      <w:r w:rsidRPr="0007578D">
        <w:rPr>
          <w:rFonts w:ascii="Cambria" w:hAnsi="Cambria" w:cs="Times New Roman"/>
          <w:color w:val="000000"/>
        </w:rPr>
        <w:t xml:space="preserve"> wykonania zamówienia, okresu gwarancji i warunków pła</w:t>
      </w:r>
      <w:r>
        <w:rPr>
          <w:rFonts w:ascii="Cambria" w:hAnsi="Cambria" w:cs="Times New Roman"/>
          <w:color w:val="000000"/>
        </w:rPr>
        <w:t>tności zawartych w ofertach.</w:t>
      </w:r>
    </w:p>
    <w:p w:rsidR="00297D2E" w:rsidRDefault="00297D2E" w:rsidP="00DE72A5">
      <w:pPr>
        <w:tabs>
          <w:tab w:val="left" w:pos="0"/>
        </w:tabs>
        <w:spacing w:after="0" w:line="360" w:lineRule="auto"/>
        <w:jc w:val="both"/>
        <w:rPr>
          <w:rFonts w:ascii="Cambria" w:hAnsi="Cambria" w:cs="Times New Roman"/>
          <w:color w:val="000000"/>
        </w:rPr>
      </w:pPr>
    </w:p>
    <w:p w:rsidR="00297D2E" w:rsidRDefault="00297D2E" w:rsidP="004160EF">
      <w:pPr>
        <w:pStyle w:val="Akapitzlist"/>
        <w:numPr>
          <w:ilvl w:val="0"/>
          <w:numId w:val="23"/>
        </w:numPr>
        <w:tabs>
          <w:tab w:val="left" w:pos="0"/>
        </w:tabs>
        <w:suppressAutoHyphens/>
        <w:spacing w:after="0" w:line="360" w:lineRule="auto"/>
        <w:ind w:left="0"/>
        <w:contextualSpacing/>
        <w:jc w:val="both"/>
        <w:rPr>
          <w:rFonts w:ascii="Cambria" w:hAnsi="Cambria" w:cs="Times New Roman"/>
          <w:color w:val="000000"/>
        </w:rPr>
      </w:pPr>
      <w:r w:rsidRPr="0007578D">
        <w:rPr>
          <w:rFonts w:ascii="Cambria" w:hAnsi="Cambria" w:cs="Times New Roman"/>
          <w:color w:val="000000"/>
        </w:rPr>
        <w:t>Zamawiający niezwłocznie zwraca ofertę, która została złożona po terminie.</w:t>
      </w:r>
    </w:p>
    <w:p w:rsidR="00297D2E" w:rsidRDefault="00297D2E" w:rsidP="00DE72A5">
      <w:pPr>
        <w:tabs>
          <w:tab w:val="left" w:pos="0"/>
        </w:tabs>
        <w:spacing w:after="0" w:line="360" w:lineRule="auto"/>
        <w:jc w:val="both"/>
        <w:rPr>
          <w:rFonts w:ascii="Cambria" w:hAnsi="Cambria" w:cs="Times New Roman"/>
          <w:color w:val="000000"/>
        </w:rPr>
      </w:pPr>
    </w:p>
    <w:p w:rsidR="00297D2E" w:rsidRPr="00A72F52" w:rsidRDefault="00297D2E" w:rsidP="004160EF">
      <w:pPr>
        <w:pStyle w:val="Akapitzlist"/>
        <w:numPr>
          <w:ilvl w:val="0"/>
          <w:numId w:val="1"/>
        </w:numPr>
        <w:tabs>
          <w:tab w:val="left" w:pos="0"/>
        </w:tabs>
        <w:suppressAutoHyphens/>
        <w:spacing w:after="0" w:line="360" w:lineRule="auto"/>
        <w:ind w:left="0" w:hanging="426"/>
        <w:contextualSpacing/>
        <w:jc w:val="both"/>
        <w:rPr>
          <w:rFonts w:ascii="Cambria" w:hAnsi="Cambria" w:cs="Times New Roman"/>
          <w:b/>
          <w:color w:val="000000"/>
        </w:rPr>
      </w:pPr>
      <w:r w:rsidRPr="00A72F52">
        <w:rPr>
          <w:rFonts w:ascii="Cambria" w:hAnsi="Cambria" w:cs="Times New Roman"/>
          <w:b/>
          <w:color w:val="000000"/>
        </w:rPr>
        <w:t>Opis sposobu obliczania ceny</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Default="00297D2E" w:rsidP="004160EF">
      <w:pPr>
        <w:pStyle w:val="Textbody"/>
        <w:numPr>
          <w:ilvl w:val="0"/>
          <w:numId w:val="25"/>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297D2E" w:rsidRDefault="00297D2E" w:rsidP="00DE72A5">
      <w:pPr>
        <w:pStyle w:val="Textbody"/>
        <w:suppressLineNumbers/>
        <w:spacing w:after="0" w:line="360" w:lineRule="auto"/>
        <w:jc w:val="both"/>
        <w:rPr>
          <w:rFonts w:ascii="Cambria" w:hAnsi="Cambria"/>
          <w:color w:val="000000"/>
          <w:sz w:val="22"/>
          <w:szCs w:val="22"/>
        </w:rPr>
      </w:pPr>
    </w:p>
    <w:p w:rsidR="00297D2E" w:rsidRPr="0006305E" w:rsidRDefault="00297D2E" w:rsidP="004160EF">
      <w:pPr>
        <w:pStyle w:val="Textbody"/>
        <w:numPr>
          <w:ilvl w:val="0"/>
          <w:numId w:val="25"/>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 SIWZ oraz załączników do SIWZ</w:t>
      </w:r>
      <w:r w:rsidRPr="00457628">
        <w:rPr>
          <w:rFonts w:ascii="Cambria" w:hAnsi="Cambria"/>
          <w:sz w:val="22"/>
          <w:szCs w:val="22"/>
        </w:rPr>
        <w:t>. Obejmie ona także wszelkie opłaty</w:t>
      </w:r>
      <w:r>
        <w:rPr>
          <w:rFonts w:ascii="Cambria" w:hAnsi="Cambria"/>
          <w:sz w:val="22"/>
          <w:szCs w:val="22"/>
        </w:rPr>
        <w:t>, jakie w</w:t>
      </w:r>
      <w:r w:rsidRPr="00457628">
        <w:rPr>
          <w:rFonts w:ascii="Cambria" w:hAnsi="Cambria"/>
          <w:sz w:val="22"/>
          <w:szCs w:val="22"/>
        </w:rPr>
        <w:t>ykonawca będzie zobowiązany ponieść na rzecz instytucji</w:t>
      </w:r>
      <w:r>
        <w:rPr>
          <w:rFonts w:ascii="Cambria" w:hAnsi="Cambria"/>
          <w:sz w:val="22"/>
          <w:szCs w:val="22"/>
        </w:rPr>
        <w:t>,</w:t>
      </w:r>
      <w:r w:rsidRPr="00457628">
        <w:rPr>
          <w:rFonts w:ascii="Cambria" w:hAnsi="Cambria"/>
          <w:sz w:val="22"/>
          <w:szCs w:val="22"/>
        </w:rPr>
        <w:t xml:space="preserve"> organów, itp. w związku z realizacją zamówienia.</w:t>
      </w:r>
    </w:p>
    <w:p w:rsidR="00297D2E" w:rsidRPr="00457628" w:rsidRDefault="00297D2E" w:rsidP="00DE72A5">
      <w:pPr>
        <w:pStyle w:val="Textbody"/>
        <w:suppressLineNumbers/>
        <w:spacing w:after="0" w:line="360" w:lineRule="auto"/>
        <w:jc w:val="both"/>
        <w:rPr>
          <w:rFonts w:ascii="Cambria" w:hAnsi="Cambria"/>
          <w:color w:val="000000"/>
          <w:sz w:val="22"/>
          <w:szCs w:val="22"/>
        </w:rPr>
      </w:pPr>
    </w:p>
    <w:p w:rsidR="00297D2E" w:rsidRDefault="00297D2E" w:rsidP="004160EF">
      <w:pPr>
        <w:pStyle w:val="Textbody"/>
        <w:numPr>
          <w:ilvl w:val="0"/>
          <w:numId w:val="25"/>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Wymienione wartości w ofercie (kwota netto, kwota brutto) należy podać w zaokrągleniu do dwóch miejsc po przecinku przy zachowaniu matematycznej zasady zaokrąglania liczb, tj. końcówki poniżej 0,5 grosza pomija się, a końcówki 0,5 grosza lub wyższe zaokrągla się do 1 grosza.</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5"/>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 xml:space="preserve">Cena oferty, która podlega ocenie, stanowi sumę cen wszystkich produktów objętych dostawą dla danego zadania przedmiotu zamówienia. Ponadto w formularzu oferty wykonawca powinien uzupełnić tabelkę – kalkulację cenową co do poszczególnych produktów. </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5"/>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Cena oferty powinna zawierać należny podatek VAT. Prawidłowe ustalenie podatku VAT należy do obowiązków wykonawcy – zgodnie z przepisami ustawy z dnia 11 marca 2004 r. o podatku od towarów i usług (Dz.U. z 2017 r., poz. 1221 ze zm.).</w:t>
      </w:r>
    </w:p>
    <w:p w:rsidR="00297D2E" w:rsidRDefault="00297D2E" w:rsidP="00DE72A5">
      <w:pPr>
        <w:pStyle w:val="Akapitzlist"/>
        <w:spacing w:after="0" w:line="360" w:lineRule="auto"/>
        <w:rPr>
          <w:rFonts w:ascii="Cambria" w:hAnsi="Cambria"/>
          <w:color w:val="000000"/>
        </w:rPr>
      </w:pPr>
    </w:p>
    <w:p w:rsidR="00297D2E" w:rsidRDefault="00297D2E" w:rsidP="004160EF">
      <w:pPr>
        <w:pStyle w:val="Textbody"/>
        <w:numPr>
          <w:ilvl w:val="0"/>
          <w:numId w:val="25"/>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Cenę oferty należy podać w PLN.</w:t>
      </w:r>
    </w:p>
    <w:p w:rsidR="00297D2E" w:rsidRDefault="00297D2E" w:rsidP="00DE72A5">
      <w:pPr>
        <w:pStyle w:val="Akapitzlist"/>
        <w:spacing w:after="0" w:line="360" w:lineRule="auto"/>
        <w:rPr>
          <w:rFonts w:ascii="Cambria" w:hAnsi="Cambria"/>
          <w:color w:val="000000"/>
        </w:rPr>
      </w:pPr>
    </w:p>
    <w:p w:rsidR="00297D2E" w:rsidRPr="00A72F52" w:rsidRDefault="00297D2E" w:rsidP="004160EF">
      <w:pPr>
        <w:pStyle w:val="Akapitzlist"/>
        <w:numPr>
          <w:ilvl w:val="0"/>
          <w:numId w:val="1"/>
        </w:numPr>
        <w:tabs>
          <w:tab w:val="left" w:pos="0"/>
        </w:tabs>
        <w:suppressAutoHyphens/>
        <w:spacing w:after="0" w:line="360" w:lineRule="auto"/>
        <w:ind w:left="0" w:hanging="426"/>
        <w:contextualSpacing/>
        <w:jc w:val="both"/>
        <w:rPr>
          <w:rFonts w:ascii="Cambria" w:hAnsi="Cambria" w:cs="Times New Roman"/>
          <w:b/>
          <w:color w:val="000000"/>
        </w:rPr>
      </w:pPr>
      <w:r w:rsidRPr="00A72F52">
        <w:rPr>
          <w:rFonts w:ascii="Cambria" w:hAnsi="Cambria" w:cs="Times New Roman"/>
          <w:b/>
          <w:color w:val="000000"/>
        </w:rPr>
        <w:t>Badanie ofert</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26"/>
        </w:numPr>
        <w:tabs>
          <w:tab w:val="left" w:pos="0"/>
        </w:tabs>
        <w:suppressAutoHyphens/>
        <w:spacing w:after="0" w:line="360" w:lineRule="auto"/>
        <w:ind w:left="0"/>
        <w:contextualSpacing/>
        <w:jc w:val="both"/>
        <w:rPr>
          <w:rFonts w:ascii="Cambria" w:hAnsi="Cambria" w:cs="Times New Roman"/>
          <w:color w:val="000000"/>
        </w:rPr>
      </w:pPr>
      <w:r w:rsidRPr="00A72F52">
        <w:rPr>
          <w:rFonts w:ascii="Cambria" w:hAnsi="Cambria" w:cs="Times New Roman"/>
          <w:color w:val="000000"/>
        </w:rPr>
        <w:t xml:space="preserve">W toku badania i oceny ofert Zamawiający na podstawie art. 87 ust.1 ustawy </w:t>
      </w:r>
      <w:r>
        <w:rPr>
          <w:rFonts w:ascii="Cambria" w:hAnsi="Cambria" w:cs="Times New Roman"/>
          <w:color w:val="000000"/>
        </w:rPr>
        <w:t>- PZP</w:t>
      </w:r>
      <w:r w:rsidRPr="00A72F52">
        <w:rPr>
          <w:rFonts w:ascii="Cambria" w:hAnsi="Cambria" w:cs="Times New Roman"/>
          <w:color w:val="000000"/>
        </w:rPr>
        <w:t xml:space="preserve"> może żądać od wykonawców wyjaśnień dotyc</w:t>
      </w:r>
      <w:r>
        <w:rPr>
          <w:rFonts w:ascii="Cambria" w:hAnsi="Cambria" w:cs="Times New Roman"/>
          <w:color w:val="000000"/>
        </w:rPr>
        <w:t>zących treści złożonych ofert.</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26"/>
        </w:numPr>
        <w:tabs>
          <w:tab w:val="left" w:pos="0"/>
        </w:tabs>
        <w:suppressAutoHyphens/>
        <w:spacing w:after="0" w:line="360" w:lineRule="auto"/>
        <w:ind w:left="0"/>
        <w:contextualSpacing/>
        <w:jc w:val="both"/>
        <w:rPr>
          <w:rFonts w:ascii="Cambria" w:hAnsi="Cambria" w:cs="Times New Roman"/>
          <w:color w:val="000000"/>
        </w:rPr>
      </w:pPr>
      <w:r w:rsidRPr="00A72F52">
        <w:rPr>
          <w:rFonts w:ascii="Cambria" w:hAnsi="Cambria" w:cs="Times New Roman"/>
          <w:color w:val="000000"/>
        </w:rPr>
        <w:lastRenderedPageBreak/>
        <w:t>Zamawiający</w:t>
      </w:r>
      <w:r>
        <w:rPr>
          <w:rFonts w:ascii="Cambria" w:hAnsi="Cambria" w:cs="Times New Roman"/>
          <w:color w:val="000000"/>
        </w:rPr>
        <w:t>,</w:t>
      </w:r>
      <w:r w:rsidRPr="00A72F52">
        <w:rPr>
          <w:rFonts w:ascii="Cambria" w:hAnsi="Cambria" w:cs="Times New Roman"/>
          <w:color w:val="000000"/>
        </w:rPr>
        <w:t xml:space="preserve"> zgodnie z art. 90 ustawy</w:t>
      </w:r>
      <w:r>
        <w:rPr>
          <w:rFonts w:ascii="Cambria" w:hAnsi="Cambria" w:cs="Times New Roman"/>
          <w:color w:val="000000"/>
        </w:rPr>
        <w:t xml:space="preserve"> - PZP</w:t>
      </w:r>
      <w:r w:rsidRPr="00A72F52">
        <w:rPr>
          <w:rFonts w:ascii="Cambria" w:hAnsi="Cambria" w:cs="Times New Roman"/>
          <w:color w:val="000000"/>
        </w:rPr>
        <w:t xml:space="preserve">, może zwrócić się do wykonawcy o udzielenie wyjaśnień lub złożenie dowodów </w:t>
      </w:r>
      <w:r>
        <w:rPr>
          <w:rFonts w:ascii="Cambria" w:hAnsi="Cambria" w:cs="Times New Roman"/>
          <w:color w:val="000000"/>
        </w:rPr>
        <w:t>dotyczących wyliczenia ceny.</w:t>
      </w:r>
    </w:p>
    <w:p w:rsidR="00297D2E" w:rsidRPr="00A72F52"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26"/>
        </w:numPr>
        <w:tabs>
          <w:tab w:val="left" w:pos="0"/>
        </w:tabs>
        <w:suppressAutoHyphens/>
        <w:spacing w:after="0" w:line="360" w:lineRule="auto"/>
        <w:ind w:left="0"/>
        <w:contextualSpacing/>
        <w:jc w:val="both"/>
        <w:rPr>
          <w:rFonts w:ascii="Cambria" w:hAnsi="Cambria" w:cs="Times New Roman"/>
          <w:color w:val="000000"/>
        </w:rPr>
      </w:pPr>
      <w:r w:rsidRPr="00A72F52">
        <w:rPr>
          <w:rFonts w:ascii="Cambria" w:hAnsi="Cambria" w:cs="Times New Roman"/>
          <w:color w:val="000000"/>
        </w:rPr>
        <w:t>Za</w:t>
      </w:r>
      <w:r>
        <w:rPr>
          <w:rFonts w:ascii="Cambria" w:hAnsi="Cambria" w:cs="Times New Roman"/>
          <w:color w:val="000000"/>
        </w:rPr>
        <w:t>mawiający poprawi w ofercie:</w:t>
      </w:r>
    </w:p>
    <w:p w:rsidR="00297D2E" w:rsidRDefault="00297D2E" w:rsidP="004160EF">
      <w:pPr>
        <w:pStyle w:val="Akapitzlist"/>
        <w:numPr>
          <w:ilvl w:val="0"/>
          <w:numId w:val="27"/>
        </w:numPr>
        <w:tabs>
          <w:tab w:val="left" w:pos="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oczywiste omyłki pisarskie;</w:t>
      </w:r>
    </w:p>
    <w:p w:rsidR="00297D2E" w:rsidRDefault="00297D2E" w:rsidP="004160EF">
      <w:pPr>
        <w:pStyle w:val="Akapitzlist"/>
        <w:numPr>
          <w:ilvl w:val="0"/>
          <w:numId w:val="27"/>
        </w:numPr>
        <w:tabs>
          <w:tab w:val="left" w:pos="0"/>
        </w:tabs>
        <w:suppressAutoHyphens/>
        <w:spacing w:after="0" w:line="360" w:lineRule="auto"/>
        <w:ind w:left="284" w:hanging="284"/>
        <w:contextualSpacing/>
        <w:jc w:val="both"/>
        <w:rPr>
          <w:rFonts w:ascii="Cambria" w:hAnsi="Cambria" w:cs="Times New Roman"/>
          <w:color w:val="000000"/>
        </w:rPr>
      </w:pPr>
      <w:r w:rsidRPr="00A72F52">
        <w:rPr>
          <w:rFonts w:ascii="Cambria" w:hAnsi="Cambria" w:cs="Times New Roman"/>
          <w:color w:val="000000"/>
        </w:rPr>
        <w:t>oczywiste omyłki rachunkowe, z uwzględnieniem konsekwencji rachu</w:t>
      </w:r>
      <w:r>
        <w:rPr>
          <w:rFonts w:ascii="Cambria" w:hAnsi="Cambria" w:cs="Times New Roman"/>
          <w:color w:val="000000"/>
        </w:rPr>
        <w:t>nkowych dokonanych poprawek;</w:t>
      </w:r>
    </w:p>
    <w:p w:rsidR="00297D2E" w:rsidRDefault="00297D2E" w:rsidP="004160EF">
      <w:pPr>
        <w:pStyle w:val="Akapitzlist"/>
        <w:numPr>
          <w:ilvl w:val="0"/>
          <w:numId w:val="27"/>
        </w:numPr>
        <w:tabs>
          <w:tab w:val="left" w:pos="0"/>
        </w:tabs>
        <w:suppressAutoHyphens/>
        <w:spacing w:after="0" w:line="360" w:lineRule="auto"/>
        <w:ind w:left="284" w:hanging="284"/>
        <w:contextualSpacing/>
        <w:jc w:val="both"/>
        <w:rPr>
          <w:rFonts w:ascii="Cambria" w:hAnsi="Cambria" w:cs="Times New Roman"/>
          <w:color w:val="000000"/>
        </w:rPr>
      </w:pPr>
      <w:r w:rsidRPr="00A72F52">
        <w:rPr>
          <w:rFonts w:ascii="Cambria" w:hAnsi="Cambria" w:cs="Times New Roman"/>
          <w:color w:val="000000"/>
        </w:rPr>
        <w:t xml:space="preserve">inne omyłki polegające na niezgodności oferty z SIWZ, niepowodujące </w:t>
      </w:r>
      <w:r>
        <w:rPr>
          <w:rFonts w:ascii="Cambria" w:hAnsi="Cambria" w:cs="Times New Roman"/>
          <w:color w:val="000000"/>
        </w:rPr>
        <w:t>istotnych zmian w treści oferty;</w:t>
      </w:r>
    </w:p>
    <w:p w:rsidR="00297D2E" w:rsidRDefault="00297D2E" w:rsidP="00DE72A5">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rsidR="00297D2E" w:rsidRDefault="00297D2E" w:rsidP="00DE72A5">
      <w:pPr>
        <w:tabs>
          <w:tab w:val="left" w:pos="0"/>
        </w:tabs>
        <w:spacing w:after="0" w:line="360" w:lineRule="auto"/>
        <w:jc w:val="both"/>
        <w:rPr>
          <w:rFonts w:ascii="Cambria" w:hAnsi="Cambria" w:cs="Times New Roman"/>
          <w:color w:val="000000"/>
        </w:rPr>
      </w:pPr>
    </w:p>
    <w:p w:rsidR="00297D2E" w:rsidRPr="00986C16" w:rsidRDefault="00297D2E" w:rsidP="004160EF">
      <w:pPr>
        <w:pStyle w:val="Akapitzlist"/>
        <w:numPr>
          <w:ilvl w:val="0"/>
          <w:numId w:val="1"/>
        </w:numPr>
        <w:tabs>
          <w:tab w:val="left" w:pos="0"/>
        </w:tabs>
        <w:suppressAutoHyphens/>
        <w:spacing w:after="0" w:line="360" w:lineRule="auto"/>
        <w:ind w:left="0" w:hanging="426"/>
        <w:contextualSpacing/>
        <w:jc w:val="both"/>
        <w:rPr>
          <w:rFonts w:ascii="Cambria" w:hAnsi="Cambria" w:cs="Times New Roman"/>
          <w:b/>
          <w:color w:val="000000"/>
        </w:rPr>
      </w:pPr>
      <w:r w:rsidRPr="00986C16">
        <w:rPr>
          <w:rFonts w:ascii="Cambria" w:hAnsi="Cambria" w:cs="Times New Roman"/>
          <w:b/>
          <w:color w:val="000000"/>
        </w:rPr>
        <w:t>Opis kryteriów którymi Zamawiający będzie się kierował przy wyborze oferty wraz z podaniem wag tych kryteriów i sposobu oceny ofert</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28"/>
        </w:numPr>
        <w:tabs>
          <w:tab w:val="left" w:pos="0"/>
        </w:tabs>
        <w:suppressAutoHyphens/>
        <w:spacing w:after="0" w:line="360" w:lineRule="auto"/>
        <w:ind w:left="0" w:hanging="426"/>
        <w:contextualSpacing/>
        <w:jc w:val="both"/>
        <w:rPr>
          <w:rFonts w:ascii="Cambria" w:hAnsi="Cambria" w:cs="Times New Roman"/>
          <w:color w:val="000000"/>
        </w:rPr>
      </w:pPr>
      <w:r w:rsidRPr="00F97DBB">
        <w:rPr>
          <w:rFonts w:ascii="Cambria" w:hAnsi="Cambria" w:cs="Times New Roman"/>
          <w:color w:val="000000"/>
        </w:rPr>
        <w:t>Ocenie ofert podlegają tylko ofer</w:t>
      </w:r>
      <w:r>
        <w:rPr>
          <w:rFonts w:ascii="Cambria" w:hAnsi="Cambria" w:cs="Times New Roman"/>
          <w:color w:val="000000"/>
        </w:rPr>
        <w:t>ty niepodlegające odrzuceniu.</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28"/>
        </w:numPr>
        <w:tabs>
          <w:tab w:val="left" w:pos="0"/>
        </w:tabs>
        <w:suppressAutoHyphens/>
        <w:spacing w:after="0" w:line="360" w:lineRule="auto"/>
        <w:ind w:left="0" w:hanging="426"/>
        <w:contextualSpacing/>
        <w:jc w:val="both"/>
        <w:rPr>
          <w:rFonts w:ascii="Cambria" w:hAnsi="Cambria" w:cs="Times New Roman"/>
          <w:color w:val="000000"/>
        </w:rPr>
      </w:pPr>
      <w:r>
        <w:rPr>
          <w:rFonts w:ascii="Cambria" w:hAnsi="Cambria" w:cs="Times New Roman"/>
          <w:color w:val="000000"/>
        </w:rPr>
        <w:t>Zgodnie z art. 24aa ustawy – PZP.</w:t>
      </w:r>
      <w:r w:rsidRPr="00F97DBB">
        <w:rPr>
          <w:rFonts w:ascii="Cambria" w:hAnsi="Cambria" w:cs="Times New Roman"/>
          <w:color w:val="000000"/>
        </w:rPr>
        <w:t xml:space="preserve"> Zamawiający przewiduje, że najpierw dokona oceny</w:t>
      </w:r>
      <w:r>
        <w:rPr>
          <w:rFonts w:ascii="Cambria" w:hAnsi="Cambria" w:cs="Times New Roman"/>
          <w:color w:val="000000"/>
        </w:rPr>
        <w:t xml:space="preserve"> ofert, a następnie zbada, czy w</w:t>
      </w:r>
      <w:r w:rsidRPr="00F97DBB">
        <w:rPr>
          <w:rFonts w:ascii="Cambria" w:hAnsi="Cambria" w:cs="Times New Roman"/>
          <w:color w:val="000000"/>
        </w:rPr>
        <w:t>ykonawca, którego oferta została oceniona jako najkorzystniejsza, nie podlega wykluc</w:t>
      </w:r>
      <w:r>
        <w:rPr>
          <w:rFonts w:ascii="Cambria" w:hAnsi="Cambria" w:cs="Times New Roman"/>
          <w:color w:val="000000"/>
        </w:rPr>
        <w:t>zeniu (procedura odwrócona).</w:t>
      </w:r>
    </w:p>
    <w:p w:rsidR="00297D2E" w:rsidRPr="00F97DBB"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28"/>
        </w:numPr>
        <w:tabs>
          <w:tab w:val="left" w:pos="0"/>
        </w:tabs>
        <w:suppressAutoHyphens/>
        <w:spacing w:after="0" w:line="360" w:lineRule="auto"/>
        <w:ind w:left="0" w:hanging="426"/>
        <w:contextualSpacing/>
        <w:jc w:val="both"/>
        <w:rPr>
          <w:rFonts w:ascii="Cambria" w:hAnsi="Cambria" w:cs="Times New Roman"/>
          <w:color w:val="000000"/>
        </w:rPr>
      </w:pPr>
      <w:r>
        <w:rPr>
          <w:rFonts w:ascii="Cambria" w:hAnsi="Cambria" w:cs="Times New Roman"/>
          <w:color w:val="000000"/>
        </w:rPr>
        <w:t>Jeżeli w</w:t>
      </w:r>
      <w:r w:rsidRPr="00F97DBB">
        <w:rPr>
          <w:rFonts w:ascii="Cambria" w:hAnsi="Cambria" w:cs="Times New Roman"/>
          <w:color w:val="000000"/>
        </w:rPr>
        <w:t xml:space="preserve">ykonawca, o którym mowa w </w:t>
      </w:r>
      <w:r>
        <w:rPr>
          <w:rFonts w:ascii="Cambria" w:hAnsi="Cambria" w:cs="Times New Roman"/>
          <w:color w:val="000000"/>
        </w:rPr>
        <w:t>pkt 2</w:t>
      </w:r>
      <w:r w:rsidRPr="00F97DBB">
        <w:rPr>
          <w:rFonts w:ascii="Cambria" w:hAnsi="Cambria" w:cs="Times New Roman"/>
          <w:color w:val="000000"/>
        </w:rPr>
        <w:t>, uchyla się od zawarcia umowy lub nie wnosi wymaganego zabezpieczenia należytego wykonania umowy, Zamawiający może zbadać, czy nie podlega wykluczeniu oraz czy, spełnia warunk</w:t>
      </w:r>
      <w:r>
        <w:rPr>
          <w:rFonts w:ascii="Cambria" w:hAnsi="Cambria" w:cs="Times New Roman"/>
          <w:color w:val="000000"/>
        </w:rPr>
        <w:t>i udziału w postępowaniu w</w:t>
      </w:r>
      <w:r w:rsidRPr="00F97DBB">
        <w:rPr>
          <w:rFonts w:ascii="Cambria" w:hAnsi="Cambria" w:cs="Times New Roman"/>
          <w:color w:val="000000"/>
        </w:rPr>
        <w:t>ykonawca, który złożył ofertę najwyżej ocenioną spośród pozostałych ofert.</w:t>
      </w:r>
    </w:p>
    <w:p w:rsidR="00297D2E" w:rsidRPr="004E1346" w:rsidRDefault="00297D2E" w:rsidP="00DE72A5">
      <w:pPr>
        <w:pStyle w:val="Akapitzlist"/>
        <w:spacing w:after="0" w:line="360" w:lineRule="auto"/>
        <w:rPr>
          <w:rFonts w:ascii="Cambria" w:hAnsi="Cambria"/>
          <w:color w:val="000000"/>
        </w:rPr>
      </w:pPr>
    </w:p>
    <w:p w:rsidR="00297D2E" w:rsidRPr="009625C5" w:rsidRDefault="00297D2E" w:rsidP="004160EF">
      <w:pPr>
        <w:pStyle w:val="Akapitzlist"/>
        <w:numPr>
          <w:ilvl w:val="0"/>
          <w:numId w:val="28"/>
        </w:numPr>
        <w:tabs>
          <w:tab w:val="left" w:pos="0"/>
        </w:tabs>
        <w:suppressAutoHyphens/>
        <w:spacing w:after="0" w:line="360" w:lineRule="auto"/>
        <w:ind w:left="0" w:hanging="426"/>
        <w:contextualSpacing/>
        <w:jc w:val="both"/>
        <w:rPr>
          <w:rFonts w:ascii="Cambria" w:hAnsi="Cambria" w:cs="Times New Roman"/>
          <w:color w:val="000000"/>
        </w:rPr>
      </w:pPr>
      <w:r w:rsidRPr="004E1346">
        <w:rPr>
          <w:rFonts w:ascii="Cambria" w:hAnsi="Cambria"/>
          <w:color w:val="000000"/>
        </w:rPr>
        <w:t xml:space="preserve">Zamawiający będzie się kierował przy wyborze </w:t>
      </w:r>
      <w:r>
        <w:rPr>
          <w:rFonts w:ascii="Cambria" w:hAnsi="Cambria"/>
          <w:color w:val="000000"/>
        </w:rPr>
        <w:t>oferty następującymi kryteriami:</w:t>
      </w:r>
    </w:p>
    <w:p w:rsidR="00297D2E" w:rsidRPr="009625C5" w:rsidRDefault="00297D2E" w:rsidP="004160EF">
      <w:pPr>
        <w:pStyle w:val="Akapitzlist"/>
        <w:numPr>
          <w:ilvl w:val="0"/>
          <w:numId w:val="29"/>
        </w:numPr>
        <w:tabs>
          <w:tab w:val="left" w:pos="0"/>
        </w:tabs>
        <w:suppressAutoHyphens/>
        <w:spacing w:after="0" w:line="360" w:lineRule="auto"/>
        <w:ind w:left="284" w:hanging="284"/>
        <w:contextualSpacing/>
        <w:jc w:val="both"/>
        <w:rPr>
          <w:rFonts w:ascii="Cambria" w:hAnsi="Cambria" w:cs="Times New Roman"/>
          <w:color w:val="000000"/>
        </w:rPr>
      </w:pPr>
      <w:r w:rsidRPr="009625C5">
        <w:rPr>
          <w:rFonts w:ascii="Cambria" w:hAnsi="Cambria" w:cs="Times New Roman"/>
          <w:b/>
          <w:color w:val="000000"/>
        </w:rPr>
        <w:t>kryterium nr 1</w:t>
      </w:r>
      <w:r w:rsidRPr="009625C5">
        <w:rPr>
          <w:rFonts w:ascii="Cambria" w:hAnsi="Cambria" w:cs="Times New Roman"/>
          <w:color w:val="000000"/>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297D2E" w:rsidRDefault="00297D2E" w:rsidP="004160EF">
      <w:pPr>
        <w:pStyle w:val="Akapitzlist"/>
        <w:numPr>
          <w:ilvl w:val="0"/>
          <w:numId w:val="29"/>
        </w:numPr>
        <w:tabs>
          <w:tab w:val="left" w:pos="0"/>
        </w:tabs>
        <w:suppressAutoHyphens/>
        <w:spacing w:after="0" w:line="360" w:lineRule="auto"/>
        <w:ind w:left="284" w:hanging="284"/>
        <w:contextualSpacing/>
        <w:jc w:val="both"/>
        <w:rPr>
          <w:rFonts w:ascii="Cambria" w:hAnsi="Cambria" w:cs="Times New Roman"/>
          <w:color w:val="000000"/>
        </w:rPr>
      </w:pPr>
      <w:r w:rsidRPr="009625C5">
        <w:rPr>
          <w:rFonts w:ascii="Cambria" w:hAnsi="Cambria" w:cs="Times New Roman"/>
          <w:b/>
          <w:color w:val="000000"/>
        </w:rPr>
        <w:t>kryterium nr 2</w:t>
      </w:r>
      <w:r>
        <w:rPr>
          <w:rFonts w:ascii="Cambria" w:hAnsi="Cambria" w:cs="Times New Roman"/>
          <w:color w:val="000000"/>
        </w:rPr>
        <w:t xml:space="preserve"> – termin wykonania zamówienia – waga 40% (40 pkt). W Sekcji IV pkt 1 Zamawiający wskazał maksymalny termin realizacji zamówienia. Wykonawca może zaoferować krótszy termin w stosunku do maksymalnego wymaganego terminu wykonania zamówienia wskazanego przez Zamawiającego. </w:t>
      </w:r>
      <w:r w:rsidRPr="009625C5">
        <w:rPr>
          <w:rFonts w:ascii="Cambria" w:hAnsi="Cambria" w:cs="Times New Roman"/>
          <w:color w:val="000000"/>
        </w:rPr>
        <w:t>Zamawiający przyzna punkty w ramach tego kryterium w następujący sposób:</w:t>
      </w:r>
      <w:r>
        <w:rPr>
          <w:rFonts w:ascii="Cambria" w:hAnsi="Cambria" w:cs="Times New Roman"/>
          <w:color w:val="000000"/>
        </w:rPr>
        <w:t xml:space="preserve"> </w:t>
      </w:r>
    </w:p>
    <w:p w:rsidR="00297D2E" w:rsidRDefault="00297D2E" w:rsidP="004160EF">
      <w:pPr>
        <w:pStyle w:val="Akapitzlist"/>
        <w:numPr>
          <w:ilvl w:val="0"/>
          <w:numId w:val="30"/>
        </w:numPr>
        <w:tabs>
          <w:tab w:val="left" w:pos="0"/>
        </w:tabs>
        <w:suppressAutoHyphens/>
        <w:spacing w:after="0" w:line="360" w:lineRule="auto"/>
        <w:contextualSpacing/>
        <w:jc w:val="both"/>
        <w:rPr>
          <w:rFonts w:ascii="Cambria" w:hAnsi="Cambria" w:cs="Times New Roman"/>
          <w:color w:val="000000"/>
        </w:rPr>
      </w:pPr>
      <w:r>
        <w:rPr>
          <w:rFonts w:ascii="Cambria" w:hAnsi="Cambria" w:cs="Times New Roman"/>
          <w:color w:val="000000"/>
        </w:rPr>
        <w:lastRenderedPageBreak/>
        <w:t xml:space="preserve">40 </w:t>
      </w:r>
      <w:r w:rsidRPr="009625C5">
        <w:rPr>
          <w:rFonts w:ascii="Cambria" w:hAnsi="Cambria" w:cs="Times New Roman"/>
          <w:color w:val="000000"/>
        </w:rPr>
        <w:t xml:space="preserve">pkt </w:t>
      </w:r>
      <w:r>
        <w:rPr>
          <w:rFonts w:ascii="Cambria" w:hAnsi="Cambria" w:cs="Times New Roman"/>
          <w:color w:val="000000"/>
        </w:rPr>
        <w:t>–</w:t>
      </w:r>
      <w:r w:rsidRPr="009625C5">
        <w:rPr>
          <w:rFonts w:ascii="Cambria" w:hAnsi="Cambria" w:cs="Times New Roman"/>
          <w:color w:val="000000"/>
        </w:rPr>
        <w:t xml:space="preserve"> </w:t>
      </w:r>
      <w:r>
        <w:rPr>
          <w:rFonts w:ascii="Cambria" w:hAnsi="Cambria" w:cs="Times New Roman"/>
          <w:color w:val="000000"/>
        </w:rPr>
        <w:t xml:space="preserve">jeśli wykonawca zrealizuje zamówienie w terminie krótszym o 22-18 dni roboczych od terminu maksymalnego wskazanego przez Zamawiającego; </w:t>
      </w:r>
    </w:p>
    <w:p w:rsidR="00297D2E" w:rsidRDefault="00297D2E" w:rsidP="004160EF">
      <w:pPr>
        <w:pStyle w:val="Akapitzlist"/>
        <w:numPr>
          <w:ilvl w:val="0"/>
          <w:numId w:val="30"/>
        </w:numPr>
        <w:tabs>
          <w:tab w:val="left" w:pos="0"/>
        </w:tabs>
        <w:suppressAutoHyphens/>
        <w:spacing w:after="0" w:line="360" w:lineRule="auto"/>
        <w:contextualSpacing/>
        <w:jc w:val="both"/>
        <w:rPr>
          <w:rFonts w:ascii="Cambria" w:hAnsi="Cambria" w:cs="Times New Roman"/>
          <w:color w:val="000000"/>
        </w:rPr>
      </w:pPr>
      <w:r>
        <w:rPr>
          <w:rFonts w:ascii="Cambria" w:hAnsi="Cambria" w:cs="Times New Roman"/>
          <w:color w:val="000000"/>
        </w:rPr>
        <w:t xml:space="preserve">30 </w:t>
      </w:r>
      <w:r w:rsidRPr="009625C5">
        <w:rPr>
          <w:rFonts w:ascii="Cambria" w:hAnsi="Cambria" w:cs="Times New Roman"/>
          <w:color w:val="000000"/>
        </w:rPr>
        <w:t xml:space="preserve">pkt </w:t>
      </w:r>
      <w:r>
        <w:rPr>
          <w:rFonts w:ascii="Cambria" w:hAnsi="Cambria" w:cs="Times New Roman"/>
          <w:color w:val="000000"/>
        </w:rPr>
        <w:t>–</w:t>
      </w:r>
      <w:r w:rsidRPr="009625C5">
        <w:rPr>
          <w:rFonts w:ascii="Cambria" w:hAnsi="Cambria" w:cs="Times New Roman"/>
          <w:color w:val="000000"/>
        </w:rPr>
        <w:t xml:space="preserve"> </w:t>
      </w:r>
      <w:r>
        <w:rPr>
          <w:rFonts w:ascii="Cambria" w:hAnsi="Cambria" w:cs="Times New Roman"/>
          <w:color w:val="000000"/>
        </w:rPr>
        <w:t xml:space="preserve">jeśli wykonawca zrealizuje zamówienie w terminie krótszym o 17-14 dni roboczych od terminu maksymalnego wskazanego przez Zamawiającego; </w:t>
      </w:r>
    </w:p>
    <w:p w:rsidR="00297D2E" w:rsidRDefault="00297D2E" w:rsidP="004160EF">
      <w:pPr>
        <w:pStyle w:val="Akapitzlist"/>
        <w:numPr>
          <w:ilvl w:val="0"/>
          <w:numId w:val="30"/>
        </w:numPr>
        <w:tabs>
          <w:tab w:val="left" w:pos="0"/>
        </w:tabs>
        <w:suppressAutoHyphens/>
        <w:spacing w:after="0" w:line="360" w:lineRule="auto"/>
        <w:contextualSpacing/>
        <w:jc w:val="both"/>
        <w:rPr>
          <w:rFonts w:ascii="Cambria" w:hAnsi="Cambria" w:cs="Times New Roman"/>
          <w:color w:val="000000"/>
        </w:rPr>
      </w:pPr>
      <w:r>
        <w:rPr>
          <w:rFonts w:ascii="Cambria" w:hAnsi="Cambria" w:cs="Times New Roman"/>
          <w:color w:val="000000"/>
        </w:rPr>
        <w:t>20 pkt</w:t>
      </w:r>
      <w:r w:rsidRPr="009625C5">
        <w:rPr>
          <w:rFonts w:ascii="Cambria" w:hAnsi="Cambria" w:cs="Times New Roman"/>
          <w:color w:val="000000"/>
        </w:rPr>
        <w:t xml:space="preserve"> </w:t>
      </w:r>
      <w:r>
        <w:rPr>
          <w:rFonts w:ascii="Cambria" w:hAnsi="Cambria" w:cs="Times New Roman"/>
          <w:color w:val="000000"/>
        </w:rPr>
        <w:t>–</w:t>
      </w:r>
      <w:r w:rsidRPr="009625C5">
        <w:rPr>
          <w:rFonts w:ascii="Cambria" w:hAnsi="Cambria" w:cs="Times New Roman"/>
          <w:color w:val="000000"/>
        </w:rPr>
        <w:t xml:space="preserve"> </w:t>
      </w:r>
      <w:r>
        <w:rPr>
          <w:rFonts w:ascii="Cambria" w:hAnsi="Cambria" w:cs="Times New Roman"/>
          <w:color w:val="000000"/>
        </w:rPr>
        <w:t xml:space="preserve">jeśli wykonawca zrealizuje zamówienie w terminie krótszym o 13-9 dni roboczych od terminu maksymalnego wskazanego przez Zamawiającego; </w:t>
      </w:r>
    </w:p>
    <w:p w:rsidR="00297D2E" w:rsidRDefault="00297D2E" w:rsidP="004160EF">
      <w:pPr>
        <w:pStyle w:val="Akapitzlist"/>
        <w:numPr>
          <w:ilvl w:val="0"/>
          <w:numId w:val="30"/>
        </w:numPr>
        <w:tabs>
          <w:tab w:val="left" w:pos="0"/>
        </w:tabs>
        <w:suppressAutoHyphens/>
        <w:spacing w:after="0" w:line="360" w:lineRule="auto"/>
        <w:contextualSpacing/>
        <w:jc w:val="both"/>
        <w:rPr>
          <w:rFonts w:ascii="Cambria" w:hAnsi="Cambria" w:cs="Times New Roman"/>
          <w:color w:val="000000"/>
        </w:rPr>
      </w:pPr>
      <w:r>
        <w:rPr>
          <w:rFonts w:ascii="Cambria" w:hAnsi="Cambria" w:cs="Times New Roman"/>
          <w:color w:val="000000"/>
        </w:rPr>
        <w:t xml:space="preserve">10 </w:t>
      </w:r>
      <w:r w:rsidRPr="009625C5">
        <w:rPr>
          <w:rFonts w:ascii="Cambria" w:hAnsi="Cambria" w:cs="Times New Roman"/>
          <w:color w:val="000000"/>
        </w:rPr>
        <w:t xml:space="preserve">pkt </w:t>
      </w:r>
      <w:r>
        <w:rPr>
          <w:rFonts w:ascii="Cambria" w:hAnsi="Cambria" w:cs="Times New Roman"/>
          <w:color w:val="000000"/>
        </w:rPr>
        <w:t>–</w:t>
      </w:r>
      <w:r w:rsidRPr="009625C5">
        <w:rPr>
          <w:rFonts w:ascii="Cambria" w:hAnsi="Cambria" w:cs="Times New Roman"/>
          <w:color w:val="000000"/>
        </w:rPr>
        <w:t xml:space="preserve"> </w:t>
      </w:r>
      <w:r>
        <w:rPr>
          <w:rFonts w:ascii="Cambria" w:hAnsi="Cambria" w:cs="Times New Roman"/>
          <w:color w:val="000000"/>
        </w:rPr>
        <w:t xml:space="preserve">jeśli wykonawca zrealizuje zamówienie w terminie krótszym o 8-4 dni roboczych od terminu maksymalnego wskazanego przez Zamawiającego; </w:t>
      </w:r>
    </w:p>
    <w:p w:rsidR="00297D2E" w:rsidRDefault="00297D2E" w:rsidP="004160EF">
      <w:pPr>
        <w:pStyle w:val="Akapitzlist"/>
        <w:numPr>
          <w:ilvl w:val="0"/>
          <w:numId w:val="30"/>
        </w:numPr>
        <w:tabs>
          <w:tab w:val="left" w:pos="0"/>
        </w:tabs>
        <w:suppressAutoHyphens/>
        <w:spacing w:after="0" w:line="360" w:lineRule="auto"/>
        <w:contextualSpacing/>
        <w:jc w:val="both"/>
        <w:rPr>
          <w:rFonts w:ascii="Cambria" w:hAnsi="Cambria" w:cs="Times New Roman"/>
          <w:color w:val="000000"/>
        </w:rPr>
      </w:pPr>
      <w:r>
        <w:rPr>
          <w:rFonts w:ascii="Cambria" w:hAnsi="Cambria" w:cs="Times New Roman"/>
          <w:color w:val="000000"/>
        </w:rPr>
        <w:t xml:space="preserve">5 </w:t>
      </w:r>
      <w:r w:rsidRPr="009625C5">
        <w:rPr>
          <w:rFonts w:ascii="Cambria" w:hAnsi="Cambria" w:cs="Times New Roman"/>
          <w:color w:val="000000"/>
        </w:rPr>
        <w:t xml:space="preserve">pkt </w:t>
      </w:r>
      <w:r>
        <w:rPr>
          <w:rFonts w:ascii="Cambria" w:hAnsi="Cambria" w:cs="Times New Roman"/>
          <w:color w:val="000000"/>
        </w:rPr>
        <w:t>–</w:t>
      </w:r>
      <w:r w:rsidRPr="009625C5">
        <w:rPr>
          <w:rFonts w:ascii="Cambria" w:hAnsi="Cambria" w:cs="Times New Roman"/>
          <w:color w:val="000000"/>
        </w:rPr>
        <w:t xml:space="preserve"> </w:t>
      </w:r>
      <w:r>
        <w:rPr>
          <w:rFonts w:ascii="Cambria" w:hAnsi="Cambria" w:cs="Times New Roman"/>
          <w:color w:val="000000"/>
        </w:rPr>
        <w:t xml:space="preserve">jeśli wykonawca zrealizuje zamówienie w terminie krótszym o 3-1 dni roboczych od terminu maksymalnego wskazanego przez Zamawiającego; </w:t>
      </w:r>
    </w:p>
    <w:p w:rsidR="00297D2E" w:rsidRPr="00914D06" w:rsidRDefault="00297D2E" w:rsidP="00DE72A5">
      <w:pPr>
        <w:tabs>
          <w:tab w:val="left" w:pos="0"/>
        </w:tabs>
        <w:spacing w:after="0" w:line="360" w:lineRule="auto"/>
        <w:ind w:left="360"/>
        <w:jc w:val="both"/>
        <w:rPr>
          <w:rFonts w:ascii="Cambria" w:hAnsi="Cambria" w:cs="Times New Roman"/>
          <w:color w:val="000000"/>
        </w:rPr>
      </w:pPr>
      <w:r w:rsidRPr="00914D06">
        <w:rPr>
          <w:rFonts w:ascii="Cambria" w:hAnsi="Cambria" w:cs="Times New Roman"/>
          <w:color w:val="000000"/>
        </w:rPr>
        <w:t>W przypadku gdy wykonawca zaoferuje w formularzu ofertowym termin realizacji zamówienia dłuższy niż wskazany w Sekcji IV pkt 1 SIWZ, oferta zostanie odrzucona. Za zaoferowanie terminu tożsamego z wymaganym przez Zamawiającego</w:t>
      </w:r>
      <w:r>
        <w:rPr>
          <w:rFonts w:ascii="Cambria" w:hAnsi="Cambria" w:cs="Times New Roman"/>
          <w:color w:val="000000"/>
        </w:rPr>
        <w:t>,</w:t>
      </w:r>
      <w:r w:rsidRPr="00914D06">
        <w:rPr>
          <w:rFonts w:ascii="Cambria" w:hAnsi="Cambria" w:cs="Times New Roman"/>
          <w:color w:val="000000"/>
        </w:rPr>
        <w:t xml:space="preserve"> wykonawca otrzyma 0 pkt. </w:t>
      </w:r>
      <w:r>
        <w:rPr>
          <w:rFonts w:ascii="Cambria" w:hAnsi="Cambria" w:cs="Times New Roman"/>
          <w:color w:val="000000"/>
        </w:rPr>
        <w:t>W przypadku braku wskazania przez wykonawcę terminu realizacji zamówienia, Zamawiający przyjmie, że wykonawca oferuje wykonanie zamówienia w terminie 30 dni od dnia zawarcia</w:t>
      </w:r>
      <w:r w:rsidRPr="00914D06">
        <w:rPr>
          <w:rFonts w:ascii="Cambria" w:hAnsi="Cambria" w:cs="Times New Roman"/>
        </w:rPr>
        <w:t xml:space="preserve"> </w:t>
      </w:r>
      <w:r>
        <w:rPr>
          <w:rFonts w:ascii="Cambria" w:hAnsi="Cambria" w:cs="Times New Roman"/>
        </w:rPr>
        <w:t>umowy w sprawie zamówienia publicznego.</w:t>
      </w:r>
    </w:p>
    <w:p w:rsidR="00297D2E" w:rsidRPr="009625C5" w:rsidRDefault="00297D2E" w:rsidP="00DE72A5">
      <w:pPr>
        <w:pStyle w:val="Akapitzlist"/>
        <w:spacing w:after="0" w:line="360" w:lineRule="auto"/>
        <w:rPr>
          <w:rFonts w:ascii="Cambria" w:hAnsi="Cambria" w:cs="Times New Roman"/>
          <w:color w:val="000000"/>
        </w:rPr>
      </w:pPr>
    </w:p>
    <w:p w:rsidR="00297D2E" w:rsidRPr="004E1346" w:rsidRDefault="00297D2E" w:rsidP="004160EF">
      <w:pPr>
        <w:pStyle w:val="Akapitzlist"/>
        <w:numPr>
          <w:ilvl w:val="0"/>
          <w:numId w:val="28"/>
        </w:numPr>
        <w:tabs>
          <w:tab w:val="left" w:pos="0"/>
        </w:tabs>
        <w:suppressAutoHyphens/>
        <w:spacing w:after="0" w:line="360" w:lineRule="auto"/>
        <w:ind w:left="0"/>
        <w:contextualSpacing/>
        <w:jc w:val="both"/>
        <w:rPr>
          <w:rFonts w:ascii="Cambria" w:hAnsi="Cambria" w:cs="Times New Roman"/>
          <w:color w:val="000000"/>
        </w:rPr>
      </w:pPr>
      <w:r w:rsidRPr="004E1346">
        <w:rPr>
          <w:rFonts w:ascii="Cambria" w:hAnsi="Cambria" w:cs="Times New Roman"/>
          <w:color w:val="000000"/>
        </w:rPr>
        <w:t>Za najkorzystniejszą zostanie uznana oferta, która uzyska najwyższą liczbę punktów, będącą sumą punktów przyznanych w poszczególnych kryteriach.</w:t>
      </w:r>
    </w:p>
    <w:p w:rsidR="00297D2E" w:rsidRDefault="00297D2E" w:rsidP="00DE72A5">
      <w:pPr>
        <w:spacing w:after="0" w:line="360" w:lineRule="auto"/>
        <w:jc w:val="both"/>
        <w:rPr>
          <w:rFonts w:ascii="Cambria" w:hAnsi="Cambria" w:cs="Times New Roman"/>
          <w:color w:val="000000"/>
        </w:rPr>
      </w:pPr>
    </w:p>
    <w:p w:rsidR="00297D2E" w:rsidRPr="00986C16" w:rsidRDefault="00297D2E" w:rsidP="004160EF">
      <w:pPr>
        <w:pStyle w:val="Akapitzlist"/>
        <w:numPr>
          <w:ilvl w:val="0"/>
          <w:numId w:val="1"/>
        </w:numPr>
        <w:tabs>
          <w:tab w:val="left" w:pos="0"/>
        </w:tabs>
        <w:suppressAutoHyphens/>
        <w:spacing w:after="0" w:line="360" w:lineRule="auto"/>
        <w:ind w:left="0" w:hanging="567"/>
        <w:contextualSpacing/>
        <w:jc w:val="both"/>
        <w:rPr>
          <w:rFonts w:ascii="Cambria" w:hAnsi="Cambria" w:cs="Times New Roman"/>
          <w:b/>
          <w:color w:val="000000"/>
        </w:rPr>
      </w:pPr>
      <w:r w:rsidRPr="00986C16">
        <w:rPr>
          <w:rFonts w:ascii="Cambria" w:hAnsi="Cambria" w:cs="Times New Roman"/>
          <w:b/>
          <w:color w:val="000000"/>
        </w:rPr>
        <w:t>Informacje o formalności jakich należy dopełnić w celu zawarcia umowy</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31"/>
        </w:numPr>
        <w:tabs>
          <w:tab w:val="left" w:pos="0"/>
        </w:tabs>
        <w:suppressAutoHyphens/>
        <w:spacing w:after="0" w:line="360" w:lineRule="auto"/>
        <w:ind w:left="0"/>
        <w:contextualSpacing/>
        <w:jc w:val="both"/>
        <w:rPr>
          <w:rFonts w:ascii="Cambria" w:hAnsi="Cambria" w:cs="Times New Roman"/>
          <w:color w:val="000000"/>
        </w:rPr>
      </w:pPr>
      <w:r w:rsidRPr="00986C16">
        <w:rPr>
          <w:rFonts w:ascii="Cambria" w:hAnsi="Cambria" w:cs="Times New Roman"/>
          <w:color w:val="000000"/>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rPr>
        <w:t>entów załączonych do oferty.</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31"/>
        </w:numPr>
        <w:tabs>
          <w:tab w:val="left" w:pos="0"/>
        </w:tabs>
        <w:suppressAutoHyphens/>
        <w:spacing w:after="0" w:line="360" w:lineRule="auto"/>
        <w:ind w:left="0"/>
        <w:contextualSpacing/>
        <w:jc w:val="both"/>
        <w:rPr>
          <w:rFonts w:ascii="Cambria" w:hAnsi="Cambria" w:cs="Times New Roman"/>
          <w:color w:val="000000"/>
        </w:rPr>
      </w:pPr>
      <w:r w:rsidRPr="00986C16">
        <w:rPr>
          <w:rFonts w:ascii="Cambria" w:hAnsi="Cambria" w:cs="Times New Roman"/>
          <w:color w:val="000000"/>
        </w:rPr>
        <w:t>W przypadku wyboru oferty złożonej przez wykonawców wspólnie ubiegających się o udzielenie zamówienia</w:t>
      </w:r>
      <w:r>
        <w:rPr>
          <w:rFonts w:ascii="Cambria" w:hAnsi="Cambria" w:cs="Times New Roman"/>
          <w:color w:val="000000"/>
        </w:rPr>
        <w:t>,</w:t>
      </w:r>
      <w:r w:rsidRPr="00986C16">
        <w:rPr>
          <w:rFonts w:ascii="Cambria" w:hAnsi="Cambria" w:cs="Times New Roman"/>
          <w:color w:val="000000"/>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rPr>
        <w:t>zianych do wykonania d</w:t>
      </w:r>
      <w:r w:rsidRPr="00986C16">
        <w:rPr>
          <w:rFonts w:ascii="Cambria" w:hAnsi="Cambria" w:cs="Times New Roman"/>
          <w:color w:val="000000"/>
        </w:rPr>
        <w:t>l</w:t>
      </w:r>
      <w:r>
        <w:rPr>
          <w:rFonts w:ascii="Cambria" w:hAnsi="Cambria" w:cs="Times New Roman"/>
          <w:color w:val="000000"/>
        </w:rPr>
        <w:t>a</w:t>
      </w:r>
      <w:r w:rsidRPr="00986C16">
        <w:rPr>
          <w:rFonts w:ascii="Cambria" w:hAnsi="Cambria" w:cs="Times New Roman"/>
          <w:color w:val="000000"/>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rPr>
        <w:t>nia zamówienia.</w:t>
      </w:r>
    </w:p>
    <w:p w:rsidR="00297D2E" w:rsidRPr="00914D06" w:rsidRDefault="00297D2E" w:rsidP="00DE72A5">
      <w:pPr>
        <w:pStyle w:val="Akapitzlist"/>
        <w:spacing w:after="0" w:line="360" w:lineRule="auto"/>
        <w:rPr>
          <w:rFonts w:ascii="Cambria" w:hAnsi="Cambria" w:cs="Times New Roman"/>
          <w:color w:val="000000"/>
        </w:rPr>
      </w:pPr>
    </w:p>
    <w:p w:rsidR="00297D2E" w:rsidRPr="00544C63" w:rsidRDefault="00297D2E" w:rsidP="004160EF">
      <w:pPr>
        <w:pStyle w:val="Akapitzlist"/>
        <w:numPr>
          <w:ilvl w:val="0"/>
          <w:numId w:val="31"/>
        </w:numPr>
        <w:tabs>
          <w:tab w:val="left" w:pos="0"/>
        </w:tabs>
        <w:suppressAutoHyphens/>
        <w:spacing w:after="0" w:line="360" w:lineRule="auto"/>
        <w:ind w:left="0"/>
        <w:contextualSpacing/>
        <w:jc w:val="both"/>
        <w:rPr>
          <w:rFonts w:ascii="Cambria" w:hAnsi="Cambria" w:cs="Times New Roman"/>
          <w:color w:val="000000"/>
        </w:rPr>
      </w:pPr>
      <w:r w:rsidRPr="00544C63">
        <w:rPr>
          <w:rFonts w:ascii="Cambria" w:hAnsi="Cambria" w:cs="Times New Roman"/>
          <w:color w:val="000000"/>
        </w:rPr>
        <w:lastRenderedPageBreak/>
        <w:t xml:space="preserve">Zawarcie umowy nastąpi na warunkach określonych we wzorze umowy </w:t>
      </w:r>
      <w:r w:rsidRPr="00544C63">
        <w:rPr>
          <w:rFonts w:ascii="Cambria" w:hAnsi="Cambria"/>
        </w:rPr>
        <w:t xml:space="preserve">- zał. nr </w:t>
      </w:r>
      <w:r>
        <w:rPr>
          <w:rFonts w:ascii="Cambria" w:hAnsi="Cambria"/>
        </w:rPr>
        <w:t>1</w:t>
      </w:r>
      <w:r w:rsidR="0042074A">
        <w:rPr>
          <w:rFonts w:ascii="Cambria" w:hAnsi="Cambria"/>
        </w:rPr>
        <w:t>0</w:t>
      </w:r>
      <w:r w:rsidRPr="00544C63">
        <w:rPr>
          <w:rFonts w:ascii="Cambria" w:hAnsi="Cambria"/>
        </w:rPr>
        <w:t>a do SIWZ (dot. zadania nr 1)</w:t>
      </w:r>
      <w:r>
        <w:rPr>
          <w:rFonts w:ascii="Cambria" w:hAnsi="Cambria"/>
        </w:rPr>
        <w:t>,</w:t>
      </w:r>
      <w:r w:rsidRPr="00544C63">
        <w:rPr>
          <w:rFonts w:ascii="Cambria" w:hAnsi="Cambria"/>
        </w:rPr>
        <w:t xml:space="preserve"> zał. </w:t>
      </w:r>
      <w:r w:rsidR="00AE5007">
        <w:rPr>
          <w:rFonts w:ascii="Cambria" w:hAnsi="Cambria"/>
        </w:rPr>
        <w:t xml:space="preserve">nr </w:t>
      </w:r>
      <w:r>
        <w:rPr>
          <w:rFonts w:ascii="Cambria" w:hAnsi="Cambria"/>
        </w:rPr>
        <w:t>1</w:t>
      </w:r>
      <w:r w:rsidR="0042074A">
        <w:rPr>
          <w:rFonts w:ascii="Cambria" w:hAnsi="Cambria"/>
        </w:rPr>
        <w:t>0</w:t>
      </w:r>
      <w:r w:rsidRPr="00544C63">
        <w:rPr>
          <w:rFonts w:ascii="Cambria" w:hAnsi="Cambria"/>
        </w:rPr>
        <w:t>b do SIWZ (dot. zadania nr 2</w:t>
      </w:r>
      <w:r>
        <w:rPr>
          <w:rFonts w:ascii="Cambria" w:hAnsi="Cambria"/>
        </w:rPr>
        <w:t>) i zał. nr 1</w:t>
      </w:r>
      <w:r w:rsidR="0042074A">
        <w:rPr>
          <w:rFonts w:ascii="Cambria" w:hAnsi="Cambria"/>
        </w:rPr>
        <w:t>0</w:t>
      </w:r>
      <w:r>
        <w:rPr>
          <w:rFonts w:ascii="Cambria" w:hAnsi="Cambria"/>
        </w:rPr>
        <w:t>c do SIWZ (dot. zadania nr 3).</w:t>
      </w:r>
    </w:p>
    <w:p w:rsidR="00297D2E" w:rsidRPr="00544C63" w:rsidRDefault="00297D2E" w:rsidP="00DE72A5">
      <w:pPr>
        <w:tabs>
          <w:tab w:val="left" w:pos="0"/>
        </w:tabs>
        <w:spacing w:after="0" w:line="360" w:lineRule="auto"/>
        <w:jc w:val="both"/>
        <w:rPr>
          <w:rFonts w:ascii="Cambria" w:hAnsi="Cambria" w:cs="Times New Roman"/>
          <w:color w:val="000000"/>
        </w:rPr>
      </w:pPr>
    </w:p>
    <w:p w:rsidR="00297D2E" w:rsidRPr="00544C63" w:rsidRDefault="00297D2E" w:rsidP="004160EF">
      <w:pPr>
        <w:pStyle w:val="Akapitzlist"/>
        <w:numPr>
          <w:ilvl w:val="0"/>
          <w:numId w:val="1"/>
        </w:numPr>
        <w:tabs>
          <w:tab w:val="left" w:pos="0"/>
        </w:tabs>
        <w:suppressAutoHyphens/>
        <w:spacing w:after="0" w:line="360" w:lineRule="auto"/>
        <w:ind w:left="0" w:hanging="567"/>
        <w:contextualSpacing/>
        <w:jc w:val="both"/>
        <w:rPr>
          <w:rFonts w:ascii="Cambria" w:hAnsi="Cambria" w:cs="Times New Roman"/>
          <w:b/>
          <w:color w:val="000000"/>
        </w:rPr>
      </w:pPr>
      <w:r w:rsidRPr="00544C63">
        <w:rPr>
          <w:rFonts w:ascii="Cambria" w:hAnsi="Cambria" w:cs="Times New Roman"/>
          <w:b/>
          <w:color w:val="000000"/>
        </w:rPr>
        <w:t>Wzór umowy</w:t>
      </w:r>
    </w:p>
    <w:p w:rsidR="00297D2E" w:rsidRPr="00544C63" w:rsidRDefault="00297D2E" w:rsidP="00DE72A5">
      <w:pPr>
        <w:pStyle w:val="Akapitzlist"/>
        <w:tabs>
          <w:tab w:val="left" w:pos="0"/>
        </w:tabs>
        <w:spacing w:after="0" w:line="360" w:lineRule="auto"/>
        <w:ind w:left="0"/>
        <w:jc w:val="both"/>
        <w:rPr>
          <w:rFonts w:ascii="Cambria" w:hAnsi="Cambria" w:cs="Times New Roman"/>
          <w:color w:val="000000"/>
        </w:rPr>
      </w:pPr>
    </w:p>
    <w:p w:rsidR="00297D2E" w:rsidRPr="00544C63" w:rsidRDefault="00297D2E" w:rsidP="004160EF">
      <w:pPr>
        <w:pStyle w:val="Akapitzlist"/>
        <w:numPr>
          <w:ilvl w:val="0"/>
          <w:numId w:val="32"/>
        </w:numPr>
        <w:tabs>
          <w:tab w:val="left" w:pos="0"/>
        </w:tabs>
        <w:suppressAutoHyphens/>
        <w:spacing w:after="0" w:line="360" w:lineRule="auto"/>
        <w:ind w:left="0"/>
        <w:contextualSpacing/>
        <w:jc w:val="both"/>
        <w:rPr>
          <w:rFonts w:ascii="Cambria" w:hAnsi="Cambria" w:cs="Times New Roman"/>
          <w:color w:val="000000"/>
        </w:rPr>
      </w:pPr>
      <w:r w:rsidRPr="00544C63">
        <w:rPr>
          <w:rFonts w:ascii="Cambria" w:hAnsi="Cambria" w:cs="Times New Roman"/>
          <w:color w:val="000000"/>
        </w:rPr>
        <w:t xml:space="preserve">Wzór umowy stanowi </w:t>
      </w:r>
      <w:r w:rsidRPr="00544C63">
        <w:rPr>
          <w:rFonts w:ascii="Cambria" w:hAnsi="Cambria"/>
        </w:rPr>
        <w:t xml:space="preserve">- zał. nr </w:t>
      </w:r>
      <w:r>
        <w:rPr>
          <w:rFonts w:ascii="Cambria" w:hAnsi="Cambria"/>
        </w:rPr>
        <w:t>1</w:t>
      </w:r>
      <w:r w:rsidR="0042074A">
        <w:rPr>
          <w:rFonts w:ascii="Cambria" w:hAnsi="Cambria"/>
        </w:rPr>
        <w:t>0</w:t>
      </w:r>
      <w:r w:rsidRPr="00544C63">
        <w:rPr>
          <w:rFonts w:ascii="Cambria" w:hAnsi="Cambria"/>
        </w:rPr>
        <w:t>a do SIWZ (dot. zadania nr 1)</w:t>
      </w:r>
      <w:r>
        <w:rPr>
          <w:rFonts w:ascii="Cambria" w:hAnsi="Cambria"/>
        </w:rPr>
        <w:t xml:space="preserve">, </w:t>
      </w:r>
      <w:r w:rsidRPr="00544C63">
        <w:rPr>
          <w:rFonts w:ascii="Cambria" w:hAnsi="Cambria"/>
        </w:rPr>
        <w:t xml:space="preserve">zał. </w:t>
      </w:r>
      <w:r w:rsidR="00AE5007">
        <w:rPr>
          <w:rFonts w:ascii="Cambria" w:hAnsi="Cambria"/>
        </w:rPr>
        <w:t xml:space="preserve">nr </w:t>
      </w:r>
      <w:r>
        <w:rPr>
          <w:rFonts w:ascii="Cambria" w:hAnsi="Cambria"/>
        </w:rPr>
        <w:t>1</w:t>
      </w:r>
      <w:r w:rsidR="0042074A">
        <w:rPr>
          <w:rFonts w:ascii="Cambria" w:hAnsi="Cambria"/>
        </w:rPr>
        <w:t>0</w:t>
      </w:r>
      <w:r w:rsidRPr="00544C63">
        <w:rPr>
          <w:rFonts w:ascii="Cambria" w:hAnsi="Cambria"/>
        </w:rPr>
        <w:t>b do SIWZ (dot. zadania</w:t>
      </w:r>
      <w:r>
        <w:rPr>
          <w:rFonts w:ascii="Cambria" w:hAnsi="Cambria"/>
        </w:rPr>
        <w:t xml:space="preserve"> </w:t>
      </w:r>
      <w:r w:rsidRPr="00544C63">
        <w:rPr>
          <w:rFonts w:ascii="Cambria" w:hAnsi="Cambria"/>
        </w:rPr>
        <w:t>nr</w:t>
      </w:r>
      <w:r>
        <w:rPr>
          <w:rFonts w:ascii="Cambria" w:hAnsi="Cambria"/>
        </w:rPr>
        <w:t> </w:t>
      </w:r>
      <w:r w:rsidRPr="00544C63">
        <w:rPr>
          <w:rFonts w:ascii="Cambria" w:hAnsi="Cambria"/>
        </w:rPr>
        <w:t>2)</w:t>
      </w:r>
      <w:r>
        <w:rPr>
          <w:rFonts w:ascii="Cambria" w:hAnsi="Cambria"/>
        </w:rPr>
        <w:t xml:space="preserve"> i zał. nr 1</w:t>
      </w:r>
      <w:r w:rsidR="0042074A">
        <w:rPr>
          <w:rFonts w:ascii="Cambria" w:hAnsi="Cambria"/>
        </w:rPr>
        <w:t>0</w:t>
      </w:r>
      <w:r>
        <w:rPr>
          <w:rFonts w:ascii="Cambria" w:hAnsi="Cambria"/>
        </w:rPr>
        <w:t>c do SIWZ (dot. zadania nr 3).</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32"/>
        </w:numPr>
        <w:tabs>
          <w:tab w:val="left" w:pos="0"/>
        </w:tabs>
        <w:suppressAutoHyphens/>
        <w:spacing w:after="0" w:line="360" w:lineRule="auto"/>
        <w:ind w:left="0"/>
        <w:contextualSpacing/>
        <w:jc w:val="both"/>
        <w:rPr>
          <w:rFonts w:ascii="Cambria" w:hAnsi="Cambria" w:cs="Times New Roman"/>
          <w:color w:val="000000"/>
        </w:rPr>
      </w:pPr>
      <w:r w:rsidRPr="00986C16">
        <w:rPr>
          <w:rFonts w:ascii="Cambria" w:hAnsi="Cambria" w:cs="Times New Roman"/>
          <w:color w:val="000000"/>
        </w:rPr>
        <w:t xml:space="preserve">Zamawiający zawrze umowę w sprawie zamówienia publicznego, </w:t>
      </w:r>
      <w:r>
        <w:rPr>
          <w:rFonts w:ascii="Cambria" w:hAnsi="Cambria" w:cs="Times New Roman"/>
          <w:color w:val="000000"/>
        </w:rPr>
        <w:t>z zastrzeżeniem art. 183 ustawy - PZP</w:t>
      </w:r>
      <w:r w:rsidRPr="00986C16">
        <w:rPr>
          <w:rFonts w:ascii="Cambria" w:hAnsi="Cambria" w:cs="Times New Roman"/>
          <w:color w:val="000000"/>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rPr>
        <w:t>,</w:t>
      </w:r>
      <w:r w:rsidRPr="00986C16">
        <w:rPr>
          <w:rFonts w:ascii="Cambria" w:hAnsi="Cambria" w:cs="Times New Roman"/>
          <w:color w:val="000000"/>
        </w:rPr>
        <w:t xml:space="preserve"> albo 10 dni – jeżeli zost</w:t>
      </w:r>
      <w:r>
        <w:rPr>
          <w:rFonts w:ascii="Cambria" w:hAnsi="Cambria" w:cs="Times New Roman"/>
          <w:color w:val="000000"/>
        </w:rPr>
        <w:t>ało przesłane w inny sposób.</w:t>
      </w:r>
    </w:p>
    <w:p w:rsidR="00297D2E" w:rsidRPr="00665E34"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32"/>
        </w:numPr>
        <w:tabs>
          <w:tab w:val="left" w:pos="0"/>
        </w:tabs>
        <w:suppressAutoHyphens/>
        <w:spacing w:after="0" w:line="360" w:lineRule="auto"/>
        <w:ind w:left="0"/>
        <w:contextualSpacing/>
        <w:jc w:val="both"/>
        <w:rPr>
          <w:rFonts w:ascii="Cambria" w:hAnsi="Cambria" w:cs="Times New Roman"/>
          <w:color w:val="000000"/>
        </w:rPr>
      </w:pPr>
      <w:r w:rsidRPr="00986C16">
        <w:rPr>
          <w:rFonts w:ascii="Cambria" w:hAnsi="Cambria" w:cs="Times New Roman"/>
          <w:color w:val="000000"/>
        </w:rPr>
        <w:t>Zamawiający może zawrzeć umowę w sprawie zamówienia publicznego przed upływem</w:t>
      </w:r>
      <w:r>
        <w:rPr>
          <w:rFonts w:ascii="Cambria" w:hAnsi="Cambria" w:cs="Times New Roman"/>
          <w:color w:val="000000"/>
        </w:rPr>
        <w:t xml:space="preserve"> terminów, o których mowa w pkt</w:t>
      </w:r>
      <w:r w:rsidRPr="00986C16">
        <w:rPr>
          <w:rFonts w:ascii="Cambria" w:hAnsi="Cambria" w:cs="Times New Roman"/>
          <w:color w:val="000000"/>
        </w:rPr>
        <w:t xml:space="preserve"> 2, jeżeli w postępowaniu o udzielenie zamówienia</w:t>
      </w:r>
      <w:r>
        <w:rPr>
          <w:rFonts w:ascii="Cambria" w:hAnsi="Cambria" w:cs="Times New Roman"/>
          <w:color w:val="000000"/>
        </w:rPr>
        <w:t xml:space="preserve"> złożono tylko jedną ofertę.</w:t>
      </w:r>
    </w:p>
    <w:p w:rsidR="00297D2E" w:rsidRPr="00665E34" w:rsidRDefault="00297D2E" w:rsidP="00DE72A5">
      <w:pPr>
        <w:pStyle w:val="Akapitzlist"/>
        <w:tabs>
          <w:tab w:val="left" w:pos="0"/>
        </w:tabs>
        <w:spacing w:after="0" w:line="360" w:lineRule="auto"/>
        <w:ind w:left="0" w:firstLine="708"/>
        <w:jc w:val="both"/>
        <w:rPr>
          <w:rFonts w:ascii="Cambria" w:hAnsi="Cambria" w:cs="Times New Roman"/>
          <w:color w:val="000000"/>
        </w:rPr>
      </w:pPr>
    </w:p>
    <w:p w:rsidR="00297D2E" w:rsidRDefault="00297D2E" w:rsidP="004160EF">
      <w:pPr>
        <w:pStyle w:val="Akapitzlist"/>
        <w:numPr>
          <w:ilvl w:val="0"/>
          <w:numId w:val="32"/>
        </w:numPr>
        <w:tabs>
          <w:tab w:val="left" w:pos="0"/>
        </w:tabs>
        <w:suppressAutoHyphens/>
        <w:spacing w:after="0" w:line="360" w:lineRule="auto"/>
        <w:ind w:left="0"/>
        <w:contextualSpacing/>
        <w:jc w:val="both"/>
        <w:rPr>
          <w:rFonts w:ascii="Cambria" w:hAnsi="Cambria" w:cs="Times New Roman"/>
          <w:color w:val="000000"/>
        </w:rPr>
      </w:pPr>
      <w:r w:rsidRPr="00986C16">
        <w:rPr>
          <w:rFonts w:ascii="Cambria" w:hAnsi="Cambria" w:cs="Times New Roman"/>
          <w:color w:val="000000"/>
        </w:rPr>
        <w:t>Wybranemu wykonawcy Zamawiający wskaże termin i miejsce podpisania umowy.</w:t>
      </w:r>
    </w:p>
    <w:p w:rsidR="00297D2E" w:rsidRPr="00665E34" w:rsidRDefault="00297D2E" w:rsidP="00DE72A5">
      <w:pPr>
        <w:pStyle w:val="Akapitzlist"/>
        <w:tabs>
          <w:tab w:val="left" w:pos="0"/>
        </w:tabs>
        <w:spacing w:after="0" w:line="360" w:lineRule="auto"/>
        <w:ind w:left="0"/>
        <w:jc w:val="both"/>
        <w:rPr>
          <w:rFonts w:ascii="Cambria" w:hAnsi="Cambria" w:cs="Times New Roman"/>
          <w:color w:val="000000"/>
        </w:rPr>
      </w:pPr>
    </w:p>
    <w:p w:rsidR="00297D2E" w:rsidRPr="00352F9C" w:rsidRDefault="00297D2E" w:rsidP="004160EF">
      <w:pPr>
        <w:pStyle w:val="Akapitzlist"/>
        <w:numPr>
          <w:ilvl w:val="0"/>
          <w:numId w:val="32"/>
        </w:numPr>
        <w:tabs>
          <w:tab w:val="left" w:pos="0"/>
        </w:tabs>
        <w:suppressAutoHyphens/>
        <w:spacing w:after="0" w:line="360" w:lineRule="auto"/>
        <w:ind w:left="0"/>
        <w:contextualSpacing/>
        <w:jc w:val="both"/>
        <w:rPr>
          <w:rFonts w:ascii="Cambria" w:hAnsi="Cambria" w:cs="Times New Roman"/>
          <w:color w:val="000000"/>
        </w:rPr>
      </w:pPr>
      <w:r w:rsidRPr="00F50839">
        <w:rPr>
          <w:rFonts w:ascii="Cambria" w:hAnsi="Cambria" w:cs="Times New Roman"/>
          <w:color w:val="000000"/>
        </w:rPr>
        <w:t xml:space="preserve">Zamawiający przewiduje możliwość zmiany zawartej umowy, </w:t>
      </w:r>
      <w:r w:rsidRPr="00F50839">
        <w:rPr>
          <w:rFonts w:ascii="Cambria" w:hAnsi="Cambria"/>
        </w:rPr>
        <w:t>w przypadkach określonych w art. 144 ust. 1 ustawy – PZP</w:t>
      </w:r>
      <w:r>
        <w:rPr>
          <w:rFonts w:ascii="Cambria" w:hAnsi="Cambria"/>
        </w:rPr>
        <w:t>, za zgodą obu stron, wyrażoną w formie pisemnej pod rygorem nieważności, a ponadto w przypadku:</w:t>
      </w:r>
    </w:p>
    <w:p w:rsidR="00297D2E" w:rsidRPr="00352F9C" w:rsidRDefault="00297D2E" w:rsidP="004160EF">
      <w:pPr>
        <w:pStyle w:val="Akapitzlist"/>
        <w:numPr>
          <w:ilvl w:val="0"/>
          <w:numId w:val="41"/>
        </w:numPr>
        <w:tabs>
          <w:tab w:val="left" w:pos="0"/>
        </w:tabs>
        <w:suppressAutoHyphens/>
        <w:spacing w:after="0" w:line="360" w:lineRule="auto"/>
        <w:ind w:left="284" w:hanging="284"/>
        <w:contextualSpacing/>
        <w:jc w:val="both"/>
        <w:rPr>
          <w:rFonts w:ascii="Cambria" w:hAnsi="Cambria" w:cs="Times New Roman"/>
          <w:color w:val="000000"/>
        </w:rPr>
      </w:pPr>
      <w:r w:rsidRPr="00352F9C">
        <w:rPr>
          <w:rFonts w:ascii="Cambria" w:hAnsi="Cambria" w:cs="Arial"/>
          <w:lang w:eastAsia="pl-PL"/>
        </w:rPr>
        <w:t xml:space="preserve">zmiana terminu wykonania umowy – gdy niedotrzymanie pierwotnego terminu realizacji umowy wynika z napotkania przez </w:t>
      </w:r>
      <w:r w:rsidR="00C86249">
        <w:rPr>
          <w:rFonts w:ascii="Cambria" w:hAnsi="Cambria" w:cs="Arial"/>
          <w:lang w:eastAsia="pl-PL"/>
        </w:rPr>
        <w:t>w</w:t>
      </w:r>
      <w:bookmarkStart w:id="0" w:name="_GoBack"/>
      <w:bookmarkEnd w:id="0"/>
      <w:r w:rsidRPr="00352F9C">
        <w:rPr>
          <w:rFonts w:ascii="Cambria" w:hAnsi="Cambria" w:cs="Arial"/>
          <w:lang w:eastAsia="pl-PL"/>
        </w:rPr>
        <w:t>ykonawcę lub Zamawiającego okoliczności niemożliwych do przewidzenia i niezależnych od nich, np. wystąpienia zjawisk związanych z działaniem siły wyższej (klęska żywiołowa, niepokoje społeczne, działania militarne, itp.). W przypadku wystąpienia powyższych okoliczności, w zakresie mającym wpływ na przebieg realizacji zamówienia, termin wykonania umowy może ulec odpowiedniemu przedłużeniu o czas trwania przeszkody;</w:t>
      </w:r>
    </w:p>
    <w:p w:rsidR="00297D2E" w:rsidRPr="00352F9C" w:rsidRDefault="00297D2E" w:rsidP="004160EF">
      <w:pPr>
        <w:pStyle w:val="Akapitzlist"/>
        <w:numPr>
          <w:ilvl w:val="0"/>
          <w:numId w:val="41"/>
        </w:numPr>
        <w:tabs>
          <w:tab w:val="left" w:pos="0"/>
        </w:tabs>
        <w:suppressAutoHyphens/>
        <w:spacing w:after="0" w:line="360" w:lineRule="auto"/>
        <w:ind w:left="284" w:hanging="284"/>
        <w:contextualSpacing/>
        <w:jc w:val="both"/>
        <w:rPr>
          <w:rFonts w:ascii="Cambria" w:hAnsi="Cambria" w:cs="Times New Roman"/>
          <w:color w:val="000000"/>
        </w:rPr>
      </w:pPr>
      <w:r w:rsidRPr="00352F9C">
        <w:rPr>
          <w:rFonts w:ascii="Cambria" w:hAnsi="Cambria" w:cs="Arial"/>
          <w:lang w:eastAsia="pl-PL"/>
        </w:rPr>
        <w:t>zmiana w sposobie realizacji zamówienia polegająca na: zmianie osób, podwykonawców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rsidR="00297D2E" w:rsidRPr="00352F9C" w:rsidRDefault="00297D2E" w:rsidP="004160EF">
      <w:pPr>
        <w:pStyle w:val="Akapitzlist"/>
        <w:numPr>
          <w:ilvl w:val="0"/>
          <w:numId w:val="41"/>
        </w:numPr>
        <w:tabs>
          <w:tab w:val="left" w:pos="0"/>
        </w:tabs>
        <w:suppressAutoHyphens/>
        <w:spacing w:after="0" w:line="360" w:lineRule="auto"/>
        <w:ind w:left="284" w:hanging="284"/>
        <w:contextualSpacing/>
        <w:jc w:val="both"/>
        <w:rPr>
          <w:rFonts w:ascii="Cambria" w:hAnsi="Cambria" w:cs="Times New Roman"/>
          <w:color w:val="000000"/>
        </w:rPr>
      </w:pPr>
      <w:r w:rsidRPr="00352F9C">
        <w:rPr>
          <w:rFonts w:ascii="Cambria" w:hAnsi="Cambria" w:cs="Arial"/>
          <w:lang w:eastAsia="pl-PL"/>
        </w:rPr>
        <w:t>zmiana wynagrodzenia: zmiana urzędowej stawki podatku VAT.</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E240FE" w:rsidRDefault="00297D2E" w:rsidP="004160EF">
      <w:pPr>
        <w:pStyle w:val="Akapitzlist"/>
        <w:numPr>
          <w:ilvl w:val="0"/>
          <w:numId w:val="1"/>
        </w:numPr>
        <w:suppressAutoHyphens/>
        <w:spacing w:after="0" w:line="360" w:lineRule="auto"/>
        <w:ind w:left="0" w:hanging="426"/>
        <w:contextualSpacing/>
        <w:rPr>
          <w:rFonts w:ascii="Cambria" w:hAnsi="Cambria" w:cs="Times New Roman"/>
          <w:b/>
          <w:color w:val="000000"/>
        </w:rPr>
      </w:pPr>
      <w:r w:rsidRPr="00E240FE">
        <w:rPr>
          <w:rFonts w:ascii="Cambria" w:hAnsi="Cambria" w:cs="Times New Roman"/>
          <w:b/>
          <w:color w:val="000000"/>
        </w:rPr>
        <w:lastRenderedPageBreak/>
        <w:t>Podwykonawcy</w:t>
      </w:r>
    </w:p>
    <w:p w:rsidR="00297D2E" w:rsidRPr="00E240FE" w:rsidRDefault="00297D2E" w:rsidP="00DE72A5">
      <w:pPr>
        <w:pStyle w:val="Akapitzlist"/>
        <w:spacing w:after="0" w:line="360" w:lineRule="auto"/>
        <w:ind w:left="0"/>
        <w:rPr>
          <w:rFonts w:ascii="Cambria" w:hAnsi="Cambria" w:cs="Times New Roman"/>
          <w:color w:val="000000"/>
        </w:rPr>
      </w:pPr>
    </w:p>
    <w:p w:rsidR="00297D2E" w:rsidRDefault="00297D2E" w:rsidP="004160EF">
      <w:pPr>
        <w:pStyle w:val="Akapitzlist"/>
        <w:numPr>
          <w:ilvl w:val="0"/>
          <w:numId w:val="33"/>
        </w:numPr>
        <w:tabs>
          <w:tab w:val="left" w:pos="0"/>
        </w:tabs>
        <w:suppressAutoHyphens/>
        <w:spacing w:after="0" w:line="360" w:lineRule="auto"/>
        <w:ind w:left="0"/>
        <w:contextualSpacing/>
        <w:jc w:val="both"/>
        <w:rPr>
          <w:rFonts w:ascii="Cambria" w:hAnsi="Cambria" w:cs="Times New Roman"/>
          <w:color w:val="000000"/>
        </w:rPr>
      </w:pPr>
      <w:r w:rsidRPr="00E240FE">
        <w:rPr>
          <w:rFonts w:ascii="Cambria" w:hAnsi="Cambria" w:cs="Times New Roman"/>
          <w:color w:val="000000"/>
        </w:rPr>
        <w:t>Z</w:t>
      </w:r>
      <w:r>
        <w:rPr>
          <w:rFonts w:ascii="Cambria" w:hAnsi="Cambria" w:cs="Times New Roman"/>
          <w:color w:val="000000"/>
        </w:rPr>
        <w:t>amawiający na podstawie art. 36</w:t>
      </w:r>
      <w:r w:rsidRPr="00E240FE">
        <w:rPr>
          <w:rFonts w:ascii="Cambria" w:hAnsi="Cambria" w:cs="Times New Roman"/>
          <w:color w:val="000000"/>
        </w:rPr>
        <w:t>a ust</w:t>
      </w:r>
      <w:r>
        <w:rPr>
          <w:rFonts w:ascii="Cambria" w:hAnsi="Cambria" w:cs="Times New Roman"/>
          <w:color w:val="000000"/>
        </w:rPr>
        <w:t>.</w:t>
      </w:r>
      <w:r w:rsidRPr="00E240FE">
        <w:rPr>
          <w:rFonts w:ascii="Cambria" w:hAnsi="Cambria" w:cs="Times New Roman"/>
          <w:color w:val="000000"/>
        </w:rPr>
        <w:t xml:space="preserve"> 2 ustawy </w:t>
      </w:r>
      <w:r>
        <w:rPr>
          <w:rFonts w:ascii="Cambria" w:hAnsi="Cambria" w:cs="Times New Roman"/>
          <w:color w:val="000000"/>
        </w:rPr>
        <w:t>- PZP</w:t>
      </w:r>
      <w:r w:rsidRPr="00E240FE">
        <w:rPr>
          <w:rFonts w:ascii="Cambria" w:hAnsi="Cambria" w:cs="Times New Roman"/>
          <w:color w:val="000000"/>
        </w:rPr>
        <w:t xml:space="preserve"> nie zastrzega obowiązku osobistego wykonania przez wykonawcę k</w:t>
      </w:r>
      <w:r>
        <w:rPr>
          <w:rFonts w:ascii="Cambria" w:hAnsi="Cambria" w:cs="Times New Roman"/>
          <w:color w:val="000000"/>
        </w:rPr>
        <w:t>luczowych części zamówienia.</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Default="00297D2E" w:rsidP="004160EF">
      <w:pPr>
        <w:pStyle w:val="Akapitzlist"/>
        <w:numPr>
          <w:ilvl w:val="0"/>
          <w:numId w:val="33"/>
        </w:numPr>
        <w:tabs>
          <w:tab w:val="left" w:pos="0"/>
        </w:tabs>
        <w:suppressAutoHyphens/>
        <w:spacing w:after="0" w:line="360" w:lineRule="auto"/>
        <w:ind w:left="0"/>
        <w:contextualSpacing/>
        <w:jc w:val="both"/>
        <w:rPr>
          <w:rFonts w:ascii="Cambria" w:hAnsi="Cambria" w:cs="Times New Roman"/>
          <w:color w:val="000000"/>
        </w:rPr>
      </w:pPr>
      <w:r w:rsidRPr="00E240FE">
        <w:rPr>
          <w:rFonts w:ascii="Cambria" w:hAnsi="Cambria" w:cs="Times New Roman"/>
          <w:color w:val="000000"/>
        </w:rPr>
        <w:t>Zamawiający żąda wskazania przez wykonawcę części zamówienia, których wykonanie zamierza powierzyć podwykonawcom, i podania przez wykon</w:t>
      </w:r>
      <w:r>
        <w:rPr>
          <w:rFonts w:ascii="Cambria" w:hAnsi="Cambria" w:cs="Times New Roman"/>
          <w:color w:val="000000"/>
        </w:rPr>
        <w:t>awcę firm podwykonawców – wzór wykazu podwykonawców</w:t>
      </w:r>
      <w:r w:rsidRPr="00E240FE">
        <w:rPr>
          <w:rFonts w:ascii="Cambria" w:hAnsi="Cambria" w:cs="Times New Roman"/>
          <w:color w:val="000000"/>
        </w:rPr>
        <w:t xml:space="preserve"> stanowi </w:t>
      </w:r>
      <w:r w:rsidRPr="00CB7FD8">
        <w:rPr>
          <w:rFonts w:ascii="Cambria" w:hAnsi="Cambria" w:cs="Times New Roman"/>
          <w:color w:val="000000"/>
        </w:rPr>
        <w:t xml:space="preserve">zał. </w:t>
      </w:r>
      <w:r>
        <w:rPr>
          <w:rFonts w:ascii="Cambria" w:hAnsi="Cambria" w:cs="Times New Roman"/>
          <w:color w:val="000000"/>
        </w:rPr>
        <w:t>6</w:t>
      </w:r>
      <w:r w:rsidRPr="00CB7FD8">
        <w:rPr>
          <w:rFonts w:ascii="Cambria" w:hAnsi="Cambria" w:cs="Times New Roman"/>
          <w:color w:val="000000"/>
        </w:rPr>
        <w:t xml:space="preserve"> do SIWZ.</w:t>
      </w:r>
    </w:p>
    <w:p w:rsidR="00297D2E" w:rsidRPr="00E240FE" w:rsidRDefault="00297D2E" w:rsidP="00DE72A5">
      <w:pPr>
        <w:pStyle w:val="Akapitzlist"/>
        <w:spacing w:after="0" w:line="360" w:lineRule="auto"/>
        <w:rPr>
          <w:rFonts w:ascii="Cambria" w:hAnsi="Cambria" w:cs="Times New Roman"/>
          <w:color w:val="000000"/>
        </w:rPr>
      </w:pPr>
    </w:p>
    <w:p w:rsidR="00297D2E" w:rsidRPr="00E240FE" w:rsidRDefault="00297D2E" w:rsidP="004160EF">
      <w:pPr>
        <w:pStyle w:val="Akapitzlist"/>
        <w:numPr>
          <w:ilvl w:val="0"/>
          <w:numId w:val="33"/>
        </w:numPr>
        <w:tabs>
          <w:tab w:val="left" w:pos="0"/>
        </w:tabs>
        <w:suppressAutoHyphens/>
        <w:spacing w:after="0" w:line="360" w:lineRule="auto"/>
        <w:ind w:left="0"/>
        <w:contextualSpacing/>
        <w:jc w:val="both"/>
        <w:rPr>
          <w:rFonts w:ascii="Cambria" w:hAnsi="Cambria" w:cs="Times New Roman"/>
          <w:color w:val="000000"/>
        </w:rPr>
      </w:pPr>
      <w:r w:rsidRPr="00E240FE">
        <w:rPr>
          <w:rFonts w:ascii="Cambria" w:hAnsi="Cambria" w:cs="Times New Roman"/>
          <w:color w:val="000000"/>
        </w:rPr>
        <w:t>Pozostałe wymagania w zakresie podwykonawst</w:t>
      </w:r>
      <w:r>
        <w:rPr>
          <w:rFonts w:ascii="Cambria" w:hAnsi="Cambria" w:cs="Times New Roman"/>
          <w:color w:val="000000"/>
        </w:rPr>
        <w:t>wa określono we wzorze umowy – zał. nr 1</w:t>
      </w:r>
      <w:r w:rsidR="0042074A">
        <w:rPr>
          <w:rFonts w:ascii="Cambria" w:hAnsi="Cambria" w:cs="Times New Roman"/>
          <w:color w:val="000000"/>
        </w:rPr>
        <w:t>0</w:t>
      </w:r>
      <w:r>
        <w:rPr>
          <w:rFonts w:ascii="Cambria" w:hAnsi="Cambria" w:cs="Times New Roman"/>
          <w:color w:val="000000"/>
        </w:rPr>
        <w:t xml:space="preserve">a </w:t>
      </w:r>
      <w:r w:rsidRPr="00CB7FD8">
        <w:rPr>
          <w:rFonts w:ascii="Cambria" w:hAnsi="Cambria" w:cs="Times New Roman"/>
          <w:color w:val="000000"/>
        </w:rPr>
        <w:t>do SIWZ</w:t>
      </w:r>
      <w:r>
        <w:rPr>
          <w:rFonts w:ascii="Cambria" w:hAnsi="Cambria" w:cs="Times New Roman"/>
          <w:color w:val="000000"/>
        </w:rPr>
        <w:t xml:space="preserve"> (dla zadania nr 1), zał. nr 1</w:t>
      </w:r>
      <w:r w:rsidR="0042074A">
        <w:rPr>
          <w:rFonts w:ascii="Cambria" w:hAnsi="Cambria" w:cs="Times New Roman"/>
          <w:color w:val="000000"/>
        </w:rPr>
        <w:t>0</w:t>
      </w:r>
      <w:r>
        <w:rPr>
          <w:rFonts w:ascii="Cambria" w:hAnsi="Cambria" w:cs="Times New Roman"/>
          <w:color w:val="000000"/>
        </w:rPr>
        <w:t>b do SIWZ (dla zadania nr 2) i zał. nr 1</w:t>
      </w:r>
      <w:r w:rsidR="0042074A">
        <w:rPr>
          <w:rFonts w:ascii="Cambria" w:hAnsi="Cambria" w:cs="Times New Roman"/>
          <w:color w:val="000000"/>
        </w:rPr>
        <w:t>0</w:t>
      </w:r>
      <w:r>
        <w:rPr>
          <w:rFonts w:ascii="Cambria" w:hAnsi="Cambria" w:cs="Times New Roman"/>
          <w:color w:val="000000"/>
        </w:rPr>
        <w:t>c do SIWZ (dla zadania nr 3).</w:t>
      </w:r>
    </w:p>
    <w:p w:rsidR="00297D2E" w:rsidRDefault="00297D2E" w:rsidP="00DE72A5">
      <w:pPr>
        <w:pStyle w:val="Akapitzlist"/>
        <w:tabs>
          <w:tab w:val="left" w:pos="0"/>
        </w:tabs>
        <w:spacing w:after="0" w:line="360" w:lineRule="auto"/>
        <w:ind w:left="0"/>
        <w:jc w:val="both"/>
        <w:rPr>
          <w:rFonts w:ascii="Cambria" w:hAnsi="Cambria" w:cs="Times New Roman"/>
          <w:color w:val="000000"/>
        </w:rPr>
      </w:pPr>
    </w:p>
    <w:p w:rsidR="00297D2E" w:rsidRPr="00C720A0" w:rsidRDefault="00297D2E" w:rsidP="004160EF">
      <w:pPr>
        <w:pStyle w:val="Akapitzlist"/>
        <w:numPr>
          <w:ilvl w:val="0"/>
          <w:numId w:val="1"/>
        </w:numPr>
        <w:tabs>
          <w:tab w:val="left" w:pos="0"/>
        </w:tabs>
        <w:suppressAutoHyphens/>
        <w:spacing w:after="0" w:line="360" w:lineRule="auto"/>
        <w:ind w:left="0" w:hanging="426"/>
        <w:contextualSpacing/>
        <w:jc w:val="both"/>
        <w:rPr>
          <w:rFonts w:ascii="Cambria" w:hAnsi="Cambria" w:cs="Times New Roman"/>
          <w:b/>
          <w:color w:val="000000"/>
        </w:rPr>
      </w:pPr>
      <w:r w:rsidRPr="00E240FE">
        <w:rPr>
          <w:rFonts w:ascii="Cambria" w:hAnsi="Cambria" w:cs="Times New Roman"/>
          <w:b/>
          <w:color w:val="000000"/>
        </w:rPr>
        <w:t>Pouczenie o środkach ochrony prawnej</w:t>
      </w:r>
    </w:p>
    <w:p w:rsidR="00297D2E" w:rsidRDefault="00297D2E" w:rsidP="00DE72A5">
      <w:pPr>
        <w:pStyle w:val="Akapitzlist"/>
        <w:tabs>
          <w:tab w:val="left" w:pos="360"/>
        </w:tabs>
        <w:spacing w:after="0" w:line="360" w:lineRule="auto"/>
        <w:ind w:left="0"/>
        <w:jc w:val="both"/>
        <w:rPr>
          <w:rFonts w:ascii="Cambria" w:hAnsi="Cambria" w:cs="Times New Roman"/>
          <w:color w:val="000000"/>
        </w:rPr>
      </w:pPr>
    </w:p>
    <w:p w:rsidR="00297D2E" w:rsidRPr="00C720A0" w:rsidRDefault="00297D2E" w:rsidP="004160EF">
      <w:pPr>
        <w:pStyle w:val="Akapitzlist"/>
        <w:numPr>
          <w:ilvl w:val="0"/>
          <w:numId w:val="36"/>
        </w:numPr>
        <w:tabs>
          <w:tab w:val="left" w:pos="0"/>
        </w:tabs>
        <w:suppressAutoHyphens/>
        <w:spacing w:after="0" w:line="360" w:lineRule="auto"/>
        <w:ind w:left="0" w:hanging="426"/>
        <w:contextualSpacing/>
        <w:jc w:val="both"/>
        <w:rPr>
          <w:rFonts w:ascii="Cambria" w:hAnsi="Cambria" w:cs="Times New Roman"/>
          <w:color w:val="000000"/>
        </w:rPr>
      </w:pPr>
      <w:r w:rsidRPr="00C720A0">
        <w:rPr>
          <w:rFonts w:ascii="Cambria" w:hAnsi="Cambria"/>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rsidR="00297D2E" w:rsidRPr="00C720A0" w:rsidRDefault="00297D2E" w:rsidP="00DE72A5">
      <w:pPr>
        <w:pStyle w:val="Akapitzlist"/>
        <w:tabs>
          <w:tab w:val="left" w:pos="0"/>
        </w:tabs>
        <w:spacing w:after="0" w:line="360" w:lineRule="auto"/>
        <w:ind w:left="0"/>
        <w:jc w:val="both"/>
        <w:rPr>
          <w:rFonts w:ascii="Cambria" w:hAnsi="Cambria" w:cs="Times New Roman"/>
          <w:color w:val="000000"/>
        </w:rPr>
      </w:pPr>
    </w:p>
    <w:p w:rsidR="00297D2E" w:rsidRPr="00C720A0" w:rsidRDefault="00297D2E" w:rsidP="004160EF">
      <w:pPr>
        <w:pStyle w:val="Akapitzlist"/>
        <w:numPr>
          <w:ilvl w:val="0"/>
          <w:numId w:val="36"/>
        </w:numPr>
        <w:tabs>
          <w:tab w:val="left" w:pos="0"/>
        </w:tabs>
        <w:suppressAutoHyphens/>
        <w:spacing w:after="0" w:line="360" w:lineRule="auto"/>
        <w:ind w:left="0" w:hanging="426"/>
        <w:contextualSpacing/>
        <w:jc w:val="both"/>
        <w:rPr>
          <w:rFonts w:ascii="Cambria" w:hAnsi="Cambria" w:cs="Times New Roman"/>
          <w:color w:val="000000"/>
        </w:rPr>
      </w:pPr>
      <w:r w:rsidRPr="00C720A0">
        <w:rPr>
          <w:rFonts w:ascii="Cambria" w:hAnsi="Cambria"/>
        </w:rPr>
        <w:t>W niniejszym postępowaniu przysługują środki ochrony prawnej uregulowane w dziale VI, rozdział 1</w:t>
      </w:r>
      <w:r>
        <w:rPr>
          <w:rFonts w:ascii="Cambria" w:hAnsi="Cambria"/>
        </w:rPr>
        <w:t>-</w:t>
      </w:r>
      <w:r w:rsidRPr="00C720A0">
        <w:rPr>
          <w:rFonts w:ascii="Cambria" w:hAnsi="Cambria"/>
        </w:rPr>
        <w:t>3 w art. 179 – art. 198g ustawy – PZP.</w:t>
      </w:r>
    </w:p>
    <w:p w:rsidR="00297D2E" w:rsidRPr="00C720A0" w:rsidRDefault="00297D2E" w:rsidP="00DE72A5">
      <w:pPr>
        <w:pStyle w:val="Akapitzlist"/>
        <w:spacing w:after="0" w:line="360" w:lineRule="auto"/>
        <w:rPr>
          <w:rFonts w:ascii="Cambria" w:hAnsi="Cambria"/>
        </w:rPr>
      </w:pPr>
    </w:p>
    <w:p w:rsidR="00297D2E" w:rsidRPr="00C720A0" w:rsidRDefault="00297D2E" w:rsidP="004160EF">
      <w:pPr>
        <w:pStyle w:val="Akapitzlist"/>
        <w:numPr>
          <w:ilvl w:val="0"/>
          <w:numId w:val="36"/>
        </w:numPr>
        <w:tabs>
          <w:tab w:val="left" w:pos="0"/>
        </w:tabs>
        <w:suppressAutoHyphens/>
        <w:spacing w:after="0" w:line="360" w:lineRule="auto"/>
        <w:ind w:left="0" w:hanging="426"/>
        <w:contextualSpacing/>
        <w:jc w:val="both"/>
        <w:rPr>
          <w:rFonts w:ascii="Cambria" w:hAnsi="Cambria" w:cs="Times New Roman"/>
          <w:color w:val="000000"/>
        </w:rPr>
      </w:pPr>
      <w:r w:rsidRPr="00C720A0">
        <w:rPr>
          <w:rFonts w:ascii="Cambria" w:hAnsi="Cambria"/>
        </w:rPr>
        <w:t>Odwołanie przysługuje  od niezgodnej z przepisami ustawy czynności Zamawiającego podjętej w postępowaniu o udzielenie zamówienia lub zaniechania czynności, do której Zamawiający jest zobowiązany na podstawie ustawy-PZP.</w:t>
      </w:r>
      <w:r>
        <w:rPr>
          <w:rFonts w:ascii="Cambria" w:hAnsi="Cambria"/>
        </w:rPr>
        <w:t xml:space="preserve"> </w:t>
      </w:r>
      <w:r w:rsidRPr="00C720A0">
        <w:rPr>
          <w:rFonts w:ascii="Cambria" w:hAnsi="Cambria"/>
        </w:rPr>
        <w:t>Odwołanie przysługuje w szczególności wobec czynności:</w:t>
      </w:r>
    </w:p>
    <w:p w:rsidR="00297D2E" w:rsidRPr="00C720A0" w:rsidRDefault="00297D2E" w:rsidP="004160EF">
      <w:pPr>
        <w:pStyle w:val="Akapitzlist"/>
        <w:numPr>
          <w:ilvl w:val="0"/>
          <w:numId w:val="37"/>
        </w:numPr>
        <w:tabs>
          <w:tab w:val="left" w:pos="0"/>
        </w:tabs>
        <w:suppressAutoHyphens/>
        <w:spacing w:after="0" w:line="360" w:lineRule="auto"/>
        <w:ind w:left="284" w:hanging="284"/>
        <w:contextualSpacing/>
        <w:jc w:val="both"/>
        <w:rPr>
          <w:rFonts w:ascii="Cambria" w:hAnsi="Cambria" w:cs="Times New Roman"/>
          <w:color w:val="000000"/>
        </w:rPr>
      </w:pPr>
      <w:r w:rsidRPr="00C720A0">
        <w:rPr>
          <w:rFonts w:ascii="Cambria" w:hAnsi="Cambria"/>
        </w:rPr>
        <w:t>określenia warunków udziału w postępowaniu;</w:t>
      </w:r>
    </w:p>
    <w:p w:rsidR="00297D2E" w:rsidRPr="00C720A0" w:rsidRDefault="00297D2E" w:rsidP="004160EF">
      <w:pPr>
        <w:pStyle w:val="Akapitzlist"/>
        <w:numPr>
          <w:ilvl w:val="0"/>
          <w:numId w:val="37"/>
        </w:numPr>
        <w:tabs>
          <w:tab w:val="left" w:pos="0"/>
        </w:tabs>
        <w:suppressAutoHyphens/>
        <w:spacing w:after="0" w:line="360" w:lineRule="auto"/>
        <w:ind w:left="284" w:hanging="284"/>
        <w:contextualSpacing/>
        <w:jc w:val="both"/>
        <w:rPr>
          <w:rFonts w:ascii="Cambria" w:hAnsi="Cambria" w:cs="Times New Roman"/>
          <w:color w:val="000000"/>
        </w:rPr>
      </w:pPr>
      <w:r w:rsidRPr="00C720A0">
        <w:rPr>
          <w:rFonts w:ascii="Cambria" w:hAnsi="Cambria"/>
        </w:rPr>
        <w:t>wykluczenia odwołującego z postępowania o udzielenie zamówienia;</w:t>
      </w:r>
    </w:p>
    <w:p w:rsidR="00297D2E" w:rsidRPr="00C720A0" w:rsidRDefault="00297D2E" w:rsidP="004160EF">
      <w:pPr>
        <w:pStyle w:val="Akapitzlist"/>
        <w:numPr>
          <w:ilvl w:val="0"/>
          <w:numId w:val="37"/>
        </w:numPr>
        <w:tabs>
          <w:tab w:val="left" w:pos="0"/>
        </w:tabs>
        <w:suppressAutoHyphens/>
        <w:spacing w:after="0" w:line="360" w:lineRule="auto"/>
        <w:ind w:left="284" w:hanging="284"/>
        <w:contextualSpacing/>
        <w:jc w:val="both"/>
        <w:rPr>
          <w:rFonts w:ascii="Cambria" w:hAnsi="Cambria" w:cs="Times New Roman"/>
          <w:color w:val="000000"/>
        </w:rPr>
      </w:pPr>
      <w:r w:rsidRPr="00C720A0">
        <w:rPr>
          <w:rFonts w:ascii="Cambria" w:hAnsi="Cambria"/>
        </w:rPr>
        <w:t>odrzucenia oferty odwołującego;</w:t>
      </w:r>
    </w:p>
    <w:p w:rsidR="00297D2E" w:rsidRPr="00C720A0" w:rsidRDefault="00297D2E" w:rsidP="004160EF">
      <w:pPr>
        <w:pStyle w:val="Akapitzlist"/>
        <w:numPr>
          <w:ilvl w:val="0"/>
          <w:numId w:val="37"/>
        </w:numPr>
        <w:tabs>
          <w:tab w:val="left" w:pos="0"/>
        </w:tabs>
        <w:suppressAutoHyphens/>
        <w:spacing w:after="0" w:line="360" w:lineRule="auto"/>
        <w:ind w:left="284" w:hanging="284"/>
        <w:contextualSpacing/>
        <w:jc w:val="both"/>
        <w:rPr>
          <w:rFonts w:ascii="Cambria" w:hAnsi="Cambria" w:cs="Times New Roman"/>
          <w:color w:val="000000"/>
        </w:rPr>
      </w:pPr>
      <w:r w:rsidRPr="00C720A0">
        <w:rPr>
          <w:rFonts w:ascii="Cambria" w:hAnsi="Cambria"/>
        </w:rPr>
        <w:t xml:space="preserve">opisu przedmiotu zamówienia; </w:t>
      </w:r>
    </w:p>
    <w:p w:rsidR="00297D2E" w:rsidRPr="00C720A0" w:rsidRDefault="00297D2E" w:rsidP="004160EF">
      <w:pPr>
        <w:pStyle w:val="Akapitzlist"/>
        <w:numPr>
          <w:ilvl w:val="0"/>
          <w:numId w:val="37"/>
        </w:numPr>
        <w:tabs>
          <w:tab w:val="left" w:pos="0"/>
        </w:tabs>
        <w:suppressAutoHyphens/>
        <w:spacing w:after="0" w:line="360" w:lineRule="auto"/>
        <w:ind w:left="284" w:hanging="284"/>
        <w:contextualSpacing/>
        <w:jc w:val="both"/>
        <w:rPr>
          <w:rFonts w:ascii="Cambria" w:hAnsi="Cambria" w:cs="Times New Roman"/>
          <w:color w:val="000000"/>
        </w:rPr>
      </w:pPr>
      <w:r w:rsidRPr="00C720A0">
        <w:rPr>
          <w:rFonts w:ascii="Cambria" w:hAnsi="Cambria"/>
        </w:rPr>
        <w:t>wyboru najkorzystniejszej oferty.</w:t>
      </w:r>
    </w:p>
    <w:p w:rsidR="00297D2E" w:rsidRPr="00C720A0" w:rsidRDefault="00297D2E" w:rsidP="00DE72A5">
      <w:pPr>
        <w:tabs>
          <w:tab w:val="left" w:pos="0"/>
        </w:tabs>
        <w:spacing w:after="0" w:line="360" w:lineRule="auto"/>
        <w:jc w:val="both"/>
        <w:rPr>
          <w:rFonts w:ascii="Cambria" w:hAnsi="Cambria"/>
        </w:rPr>
      </w:pPr>
    </w:p>
    <w:p w:rsidR="00297D2E" w:rsidRPr="00C720A0" w:rsidRDefault="00297D2E" w:rsidP="004160EF">
      <w:pPr>
        <w:pStyle w:val="Akapitzlist"/>
        <w:numPr>
          <w:ilvl w:val="0"/>
          <w:numId w:val="36"/>
        </w:numPr>
        <w:tabs>
          <w:tab w:val="left" w:pos="0"/>
        </w:tabs>
        <w:suppressAutoHyphens/>
        <w:spacing w:after="0" w:line="360" w:lineRule="auto"/>
        <w:ind w:left="0" w:hanging="426"/>
        <w:contextualSpacing/>
        <w:jc w:val="both"/>
        <w:rPr>
          <w:rFonts w:ascii="Cambria" w:hAnsi="Cambria" w:cs="Times New Roman"/>
          <w:color w:val="000000"/>
        </w:rPr>
      </w:pPr>
      <w:r w:rsidRPr="00C720A0">
        <w:rPr>
          <w:rFonts w:ascii="Cambria" w:hAnsi="Cambria"/>
        </w:rPr>
        <w:t xml:space="preserve">Odwołanie powinno wskazywać czynność lub zaniechanie czynności Zamawiającego, której zarzuca się niezgodność z przepisami ustawy, zawierać zwięzłe przedstawienie zarzutów, </w:t>
      </w:r>
      <w:r w:rsidRPr="00C720A0">
        <w:rPr>
          <w:rFonts w:ascii="Cambria" w:hAnsi="Cambria"/>
        </w:rPr>
        <w:lastRenderedPageBreak/>
        <w:t>określać żądanie oraz wskazywać okoliczności faktyczne i prawne uzasadniające wniesienie odwołania.</w:t>
      </w:r>
    </w:p>
    <w:p w:rsidR="00297D2E" w:rsidRPr="00C720A0" w:rsidRDefault="00297D2E" w:rsidP="00DE72A5">
      <w:pPr>
        <w:pStyle w:val="Akapitzlist"/>
        <w:tabs>
          <w:tab w:val="left" w:pos="0"/>
        </w:tabs>
        <w:spacing w:after="0" w:line="360" w:lineRule="auto"/>
        <w:ind w:left="0"/>
        <w:jc w:val="both"/>
        <w:rPr>
          <w:rFonts w:ascii="Cambria" w:hAnsi="Cambria" w:cs="Times New Roman"/>
          <w:color w:val="000000"/>
        </w:rPr>
      </w:pPr>
    </w:p>
    <w:p w:rsidR="00297D2E" w:rsidRPr="00C720A0" w:rsidRDefault="00297D2E" w:rsidP="004160EF">
      <w:pPr>
        <w:pStyle w:val="Akapitzlist"/>
        <w:numPr>
          <w:ilvl w:val="0"/>
          <w:numId w:val="36"/>
        </w:numPr>
        <w:tabs>
          <w:tab w:val="left" w:pos="0"/>
        </w:tabs>
        <w:suppressAutoHyphens/>
        <w:spacing w:after="0" w:line="360" w:lineRule="auto"/>
        <w:ind w:left="0" w:hanging="426"/>
        <w:contextualSpacing/>
        <w:jc w:val="both"/>
        <w:rPr>
          <w:rFonts w:ascii="Cambria" w:hAnsi="Cambria" w:cs="Times New Roman"/>
          <w:color w:val="000000"/>
        </w:rPr>
      </w:pPr>
      <w:r w:rsidRPr="00C720A0">
        <w:rPr>
          <w:rFonts w:ascii="Cambria" w:hAnsi="Cambria"/>
        </w:rPr>
        <w:t xml:space="preserve">Odwołanie wnosi się do Prezesa </w:t>
      </w:r>
      <w:r>
        <w:rPr>
          <w:rFonts w:ascii="Cambria" w:hAnsi="Cambria"/>
        </w:rPr>
        <w:t xml:space="preserve">Krajowej </w:t>
      </w:r>
      <w:r w:rsidRPr="00C720A0">
        <w:rPr>
          <w:rFonts w:ascii="Cambria" w:hAnsi="Cambria"/>
        </w:rPr>
        <w:t>Izby</w:t>
      </w:r>
      <w:r>
        <w:rPr>
          <w:rFonts w:ascii="Cambria" w:hAnsi="Cambria"/>
        </w:rPr>
        <w:t xml:space="preserve"> Odwoławczej (adres: ul. </w:t>
      </w:r>
      <w:r w:rsidRPr="00544C63">
        <w:rPr>
          <w:rFonts w:ascii="Cambria" w:hAnsi="Cambria"/>
        </w:rPr>
        <w:t>Postępu 17a, 02-676 Warszawa</w:t>
      </w:r>
      <w:r>
        <w:rPr>
          <w:rFonts w:ascii="Cambria" w:hAnsi="Cambria"/>
        </w:rPr>
        <w:t>)</w:t>
      </w:r>
      <w:r w:rsidRPr="00C720A0">
        <w:rPr>
          <w:rFonts w:ascii="Cambria" w:hAnsi="Cambria"/>
        </w:rPr>
        <w:t xml:space="preserve"> w formie pisemnej w postaci papierowej lub w postaci elektronicznej, opatrzone odpowiednio własnoręcznym podpisem albo kwalifikowanym podpisem elektronicznym.</w:t>
      </w:r>
    </w:p>
    <w:p w:rsidR="00297D2E" w:rsidRPr="00C720A0" w:rsidRDefault="00297D2E" w:rsidP="00DE72A5">
      <w:pPr>
        <w:pStyle w:val="Akapitzlist"/>
        <w:spacing w:after="0" w:line="360" w:lineRule="auto"/>
        <w:rPr>
          <w:rFonts w:ascii="Cambria" w:hAnsi="Cambria"/>
        </w:rPr>
      </w:pPr>
    </w:p>
    <w:p w:rsidR="00297D2E" w:rsidRPr="00C720A0" w:rsidRDefault="00297D2E" w:rsidP="004160EF">
      <w:pPr>
        <w:pStyle w:val="Akapitzlist"/>
        <w:numPr>
          <w:ilvl w:val="0"/>
          <w:numId w:val="36"/>
        </w:numPr>
        <w:tabs>
          <w:tab w:val="left" w:pos="0"/>
        </w:tabs>
        <w:suppressAutoHyphens/>
        <w:spacing w:after="0" w:line="360" w:lineRule="auto"/>
        <w:ind w:left="0" w:hanging="426"/>
        <w:contextualSpacing/>
        <w:jc w:val="both"/>
        <w:rPr>
          <w:rFonts w:ascii="Cambria" w:hAnsi="Cambria" w:cs="Times New Roman"/>
          <w:color w:val="000000"/>
        </w:rPr>
      </w:pPr>
      <w:r w:rsidRPr="00C720A0">
        <w:rPr>
          <w:rFonts w:ascii="Cambria" w:hAnsi="Cambri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97D2E" w:rsidRPr="00C720A0" w:rsidRDefault="00297D2E" w:rsidP="00DE72A5">
      <w:pPr>
        <w:spacing w:after="0" w:line="360" w:lineRule="auto"/>
        <w:rPr>
          <w:rFonts w:ascii="Cambria" w:hAnsi="Cambria"/>
        </w:rPr>
      </w:pPr>
    </w:p>
    <w:p w:rsidR="00297D2E" w:rsidRPr="00C720A0" w:rsidRDefault="00297D2E" w:rsidP="004160EF">
      <w:pPr>
        <w:pStyle w:val="Akapitzlist"/>
        <w:numPr>
          <w:ilvl w:val="0"/>
          <w:numId w:val="36"/>
        </w:numPr>
        <w:tabs>
          <w:tab w:val="left" w:pos="0"/>
        </w:tabs>
        <w:suppressAutoHyphens/>
        <w:spacing w:after="0" w:line="360" w:lineRule="auto"/>
        <w:ind w:left="0" w:hanging="426"/>
        <w:contextualSpacing/>
        <w:jc w:val="both"/>
        <w:rPr>
          <w:rFonts w:ascii="Cambria" w:hAnsi="Cambria" w:cs="Times New Roman"/>
          <w:color w:val="000000"/>
        </w:rPr>
      </w:pPr>
      <w:r w:rsidRPr="00C720A0">
        <w:rPr>
          <w:rFonts w:ascii="Cambria" w:hAnsi="Cambria"/>
        </w:rPr>
        <w:t>W przypadku uznania zasadności przekazanej informacji Zamawiający powtarza czynność albo dokonuje czynności zaniechanej, informując o tym wykonawców w sposób przewidziany w ustawie - PZP dla tej czynności.</w:t>
      </w:r>
    </w:p>
    <w:p w:rsidR="00297D2E" w:rsidRPr="00C720A0" w:rsidRDefault="00297D2E" w:rsidP="00DE72A5">
      <w:pPr>
        <w:pStyle w:val="Akapitzlist"/>
        <w:spacing w:after="0" w:line="360" w:lineRule="auto"/>
        <w:rPr>
          <w:rFonts w:ascii="Cambria" w:hAnsi="Cambria"/>
        </w:rPr>
      </w:pPr>
    </w:p>
    <w:p w:rsidR="00297D2E" w:rsidRDefault="00297D2E" w:rsidP="004160EF">
      <w:pPr>
        <w:pStyle w:val="Akapitzlist"/>
        <w:numPr>
          <w:ilvl w:val="0"/>
          <w:numId w:val="36"/>
        </w:numPr>
        <w:tabs>
          <w:tab w:val="left" w:pos="0"/>
        </w:tabs>
        <w:suppressAutoHyphens/>
        <w:spacing w:after="0" w:line="360" w:lineRule="auto"/>
        <w:ind w:left="0" w:hanging="426"/>
        <w:contextualSpacing/>
        <w:jc w:val="both"/>
        <w:rPr>
          <w:rFonts w:ascii="Cambria" w:hAnsi="Cambria" w:cs="Times New Roman"/>
          <w:color w:val="000000"/>
        </w:rPr>
      </w:pPr>
      <w:r w:rsidRPr="00544C63">
        <w:rPr>
          <w:rFonts w:ascii="Cambria" w:hAnsi="Cambria" w:cs="Times New Roman"/>
          <w:color w:val="000000"/>
        </w:rPr>
        <w:t>Odwołanie wnosi się:</w:t>
      </w:r>
    </w:p>
    <w:p w:rsidR="00297D2E" w:rsidRDefault="00297D2E" w:rsidP="004160EF">
      <w:pPr>
        <w:pStyle w:val="Akapitzlist"/>
        <w:numPr>
          <w:ilvl w:val="0"/>
          <w:numId w:val="38"/>
        </w:numPr>
        <w:tabs>
          <w:tab w:val="left" w:pos="0"/>
        </w:tabs>
        <w:suppressAutoHyphens/>
        <w:spacing w:after="0" w:line="360" w:lineRule="auto"/>
        <w:ind w:left="284" w:hanging="284"/>
        <w:contextualSpacing/>
        <w:jc w:val="both"/>
        <w:rPr>
          <w:rFonts w:ascii="Cambria" w:hAnsi="Cambria" w:cs="Times New Roman"/>
          <w:color w:val="000000"/>
        </w:rPr>
      </w:pPr>
      <w:r w:rsidRPr="00544C63">
        <w:rPr>
          <w:rFonts w:ascii="Cambria" w:hAnsi="Cambria" w:cs="Times New Roman"/>
          <w:color w:val="000000"/>
        </w:rPr>
        <w:t xml:space="preserve">w terminie 10 dni od dnia przesłania informacji o czynności zamawiającego stanowiącej podstawę jego wniesienia - jeżeli zostały przesłane w sposób określony w art. 180 ust. 5 zdanie drugie </w:t>
      </w:r>
      <w:r>
        <w:rPr>
          <w:rFonts w:ascii="Cambria" w:hAnsi="Cambria" w:cs="Times New Roman"/>
          <w:color w:val="000000"/>
        </w:rPr>
        <w:t xml:space="preserve">ustawy-PZP </w:t>
      </w:r>
      <w:r w:rsidRPr="00544C63">
        <w:rPr>
          <w:rFonts w:ascii="Cambria" w:hAnsi="Cambria" w:cs="Times New Roman"/>
          <w:color w:val="000000"/>
        </w:rPr>
        <w:t>albo w terminie 15 dni - jeżeli zostały przesłane w inny sposób - w przypadku gdy wartość zamówienia jest równa lub przekracza kwoty określone w przepisach wydanych na podstawie art. 11 ust. 8</w:t>
      </w:r>
      <w:r>
        <w:rPr>
          <w:rFonts w:ascii="Cambria" w:hAnsi="Cambria" w:cs="Times New Roman"/>
          <w:color w:val="000000"/>
        </w:rPr>
        <w:t xml:space="preserve"> ustawy-PZP</w:t>
      </w:r>
      <w:r w:rsidRPr="00544C63">
        <w:rPr>
          <w:rFonts w:ascii="Cambria" w:hAnsi="Cambria" w:cs="Times New Roman"/>
          <w:color w:val="000000"/>
        </w:rPr>
        <w:t xml:space="preserve">; </w:t>
      </w:r>
    </w:p>
    <w:p w:rsidR="00297D2E" w:rsidRDefault="00297D2E" w:rsidP="004160EF">
      <w:pPr>
        <w:pStyle w:val="Akapitzlist"/>
        <w:numPr>
          <w:ilvl w:val="0"/>
          <w:numId w:val="38"/>
        </w:numPr>
        <w:tabs>
          <w:tab w:val="left" w:pos="0"/>
        </w:tabs>
        <w:suppressAutoHyphens/>
        <w:spacing w:after="0" w:line="360" w:lineRule="auto"/>
        <w:ind w:left="284" w:hanging="284"/>
        <w:contextualSpacing/>
        <w:jc w:val="both"/>
        <w:rPr>
          <w:rFonts w:ascii="Cambria" w:hAnsi="Cambria" w:cs="Times New Roman"/>
          <w:color w:val="000000"/>
        </w:rPr>
      </w:pPr>
      <w:r w:rsidRPr="00544C63">
        <w:rPr>
          <w:rFonts w:ascii="Cambria" w:hAnsi="Cambria" w:cs="Times New Roman"/>
          <w:color w:val="000000"/>
        </w:rPr>
        <w:t xml:space="preserve">w terminie 5 dni od dnia przesłania informacji o czynności zamawiającego stanowiącej podstawę jego wniesienia - jeżeli zostały przesłane w sposób określony w art. 180 ust. 5 zdanie drugie </w:t>
      </w:r>
      <w:r>
        <w:rPr>
          <w:rFonts w:ascii="Cambria" w:hAnsi="Cambria" w:cs="Times New Roman"/>
          <w:color w:val="000000"/>
        </w:rPr>
        <w:t xml:space="preserve">ustawy-PZP </w:t>
      </w:r>
      <w:r w:rsidRPr="00544C63">
        <w:rPr>
          <w:rFonts w:ascii="Cambria" w:hAnsi="Cambria" w:cs="Times New Roman"/>
          <w:color w:val="000000"/>
        </w:rPr>
        <w:t xml:space="preserve">albo w terminie 10 dni - jeżeli zostały przesłane w inny sposób - w przypadku gdy wartość zamówienia jest mniejsza niż kwoty określone w przepisach wydanych na podstawie art. 11 ust. 8 </w:t>
      </w:r>
      <w:r>
        <w:rPr>
          <w:rFonts w:ascii="Cambria" w:hAnsi="Cambria" w:cs="Times New Roman"/>
          <w:color w:val="000000"/>
        </w:rPr>
        <w:t xml:space="preserve">ustawy-PZP </w:t>
      </w:r>
      <w:r w:rsidRPr="00544C63">
        <w:rPr>
          <w:rFonts w:ascii="Cambria" w:hAnsi="Cambria" w:cs="Times New Roman"/>
          <w:color w:val="000000"/>
        </w:rPr>
        <w:t>2</w:t>
      </w:r>
      <w:r>
        <w:rPr>
          <w:rFonts w:ascii="Cambria" w:hAnsi="Cambria" w:cs="Times New Roman"/>
          <w:color w:val="000000"/>
        </w:rPr>
        <w:t>;</w:t>
      </w:r>
    </w:p>
    <w:p w:rsidR="00297D2E" w:rsidRDefault="00297D2E" w:rsidP="004160EF">
      <w:pPr>
        <w:pStyle w:val="Akapitzlist"/>
        <w:numPr>
          <w:ilvl w:val="0"/>
          <w:numId w:val="38"/>
        </w:numPr>
        <w:tabs>
          <w:tab w:val="left" w:pos="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o</w:t>
      </w:r>
      <w:r w:rsidRPr="00544C63">
        <w:rPr>
          <w:rFonts w:ascii="Cambria" w:hAnsi="Cambria" w:cs="Times New Roman"/>
          <w:color w:val="000000"/>
        </w:rPr>
        <w:t xml:space="preserve">dwołanie wobec treści ogłoszenia o zamówieniu, a jeżeli postępowanie jest prowadzone w trybie przetargu nieograniczonego, także wobec postanowień specyfikacji istotnych warunków zamówienia, wnosi się w terminie: </w:t>
      </w:r>
      <w:r>
        <w:rPr>
          <w:rFonts w:ascii="Cambria" w:hAnsi="Cambria" w:cs="Times New Roman"/>
          <w:color w:val="000000"/>
        </w:rPr>
        <w:t>-</w:t>
      </w:r>
      <w:r w:rsidRPr="00544C63">
        <w:rPr>
          <w:rFonts w:ascii="Cambria" w:hAnsi="Cambria" w:cs="Times New Roman"/>
          <w:color w:val="000000"/>
        </w:rPr>
        <w:t xml:space="preserv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Pr>
          <w:rFonts w:ascii="Cambria" w:hAnsi="Cambria" w:cs="Times New Roman"/>
          <w:color w:val="000000"/>
        </w:rPr>
        <w:t xml:space="preserve"> ustawy-PZP</w:t>
      </w:r>
      <w:r w:rsidRPr="00544C63">
        <w:rPr>
          <w:rFonts w:ascii="Cambria" w:hAnsi="Cambria" w:cs="Times New Roman"/>
          <w:color w:val="000000"/>
        </w:rPr>
        <w:t xml:space="preserve">; </w:t>
      </w:r>
      <w:r>
        <w:rPr>
          <w:rFonts w:ascii="Cambria" w:hAnsi="Cambria" w:cs="Times New Roman"/>
          <w:color w:val="000000"/>
        </w:rPr>
        <w:t>-</w:t>
      </w:r>
      <w:r w:rsidRPr="00544C63">
        <w:rPr>
          <w:rFonts w:ascii="Cambria" w:hAnsi="Cambria" w:cs="Times New Roman"/>
          <w:color w:val="000000"/>
        </w:rPr>
        <w:t xml:space="preserve"> 5 dni od dnia zamieszczenia ogłoszenia w Biuletynie Zamówień Publicznych lub specyfikacji istotnych </w:t>
      </w:r>
      <w:r w:rsidRPr="00544C63">
        <w:rPr>
          <w:rFonts w:ascii="Cambria" w:hAnsi="Cambria" w:cs="Times New Roman"/>
          <w:color w:val="000000"/>
        </w:rPr>
        <w:lastRenderedPageBreak/>
        <w:t>warunków zamówienia na stronie internetowej - jeżeli wartość zamówienia jest mniejsza niż kwoty określone w przepisach wydanych na podstawie art. 11 ust. 8</w:t>
      </w:r>
      <w:r>
        <w:rPr>
          <w:rFonts w:ascii="Cambria" w:hAnsi="Cambria" w:cs="Times New Roman"/>
          <w:color w:val="000000"/>
        </w:rPr>
        <w:t xml:space="preserve"> ustawy-PZP;</w:t>
      </w:r>
    </w:p>
    <w:p w:rsidR="00297D2E" w:rsidRDefault="00297D2E" w:rsidP="004160EF">
      <w:pPr>
        <w:pStyle w:val="Akapitzlist"/>
        <w:numPr>
          <w:ilvl w:val="0"/>
          <w:numId w:val="38"/>
        </w:numPr>
        <w:tabs>
          <w:tab w:val="left" w:pos="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o</w:t>
      </w:r>
      <w:r w:rsidRPr="00544C63">
        <w:rPr>
          <w:rFonts w:ascii="Cambria" w:hAnsi="Cambria" w:cs="Times New Roman"/>
          <w:color w:val="000000"/>
        </w:rPr>
        <w:t>dwołanie wobec czynności innych niż określone</w:t>
      </w:r>
      <w:r>
        <w:rPr>
          <w:rFonts w:ascii="Cambria" w:hAnsi="Cambria" w:cs="Times New Roman"/>
          <w:color w:val="000000"/>
        </w:rPr>
        <w:t xml:space="preserve"> powyżej </w:t>
      </w:r>
      <w:r w:rsidRPr="00544C63">
        <w:rPr>
          <w:rFonts w:ascii="Cambria" w:hAnsi="Cambria" w:cs="Times New Roman"/>
          <w:color w:val="000000"/>
        </w:rPr>
        <w:t xml:space="preserve">wnosi się: </w:t>
      </w:r>
      <w:r>
        <w:rPr>
          <w:rFonts w:ascii="Cambria" w:hAnsi="Cambria" w:cs="Times New Roman"/>
          <w:color w:val="000000"/>
        </w:rPr>
        <w:t>-</w:t>
      </w:r>
      <w:r w:rsidRPr="00544C63">
        <w:rPr>
          <w:rFonts w:ascii="Cambria" w:hAnsi="Cambria" w:cs="Times New Roman"/>
          <w:color w:val="000000"/>
        </w:rPr>
        <w:t xml:space="preserve"> w przypadku zamówień, których wartość jest równa lub przekracza kwoty określone w przepisach wydanych na podstawie art. 11 ust. 8 </w:t>
      </w:r>
      <w:r>
        <w:rPr>
          <w:rFonts w:ascii="Cambria" w:hAnsi="Cambria" w:cs="Times New Roman"/>
          <w:color w:val="000000"/>
        </w:rPr>
        <w:t xml:space="preserve">ustawy-PZP </w:t>
      </w:r>
      <w:r w:rsidRPr="00544C63">
        <w:rPr>
          <w:rFonts w:ascii="Cambria" w:hAnsi="Cambria" w:cs="Times New Roman"/>
          <w:color w:val="000000"/>
        </w:rPr>
        <w:t xml:space="preserve">- w terminie 10 dni od dnia, w którym powzięto lub przy zachowaniu należytej staranności można było powziąć wiadomość o okolicznościach stanowiących podstawę jego wniesienia; </w:t>
      </w:r>
      <w:r>
        <w:rPr>
          <w:rFonts w:ascii="Cambria" w:hAnsi="Cambria" w:cs="Times New Roman"/>
          <w:color w:val="000000"/>
        </w:rPr>
        <w:t>-</w:t>
      </w:r>
      <w:r w:rsidRPr="00544C63">
        <w:rPr>
          <w:rFonts w:ascii="Cambria" w:hAnsi="Cambria" w:cs="Times New Roman"/>
          <w:color w:val="000000"/>
        </w:rPr>
        <w:t xml:space="preserve"> w przypadku zamówień, których wartość jest mniejsza niż kwoty określone w przepisach wydanych na podstawie art. 11 ust. 8 </w:t>
      </w:r>
      <w:r>
        <w:rPr>
          <w:rFonts w:ascii="Cambria" w:hAnsi="Cambria" w:cs="Times New Roman"/>
          <w:color w:val="000000"/>
        </w:rPr>
        <w:t xml:space="preserve">ustawy-PZP </w:t>
      </w:r>
      <w:r w:rsidRPr="00544C63">
        <w:rPr>
          <w:rFonts w:ascii="Cambria" w:hAnsi="Cambria" w:cs="Times New Roman"/>
          <w:color w:val="000000"/>
        </w:rPr>
        <w:t>- w terminie 5 dni od dnia, w którym powzięto lub przy zachowaniu należytej staranności można było powziąć wiadomość o okolicznościach stanowiących podstawę jego wniesienia</w:t>
      </w:r>
      <w:r>
        <w:rPr>
          <w:rFonts w:ascii="Cambria" w:hAnsi="Cambria" w:cs="Times New Roman"/>
          <w:color w:val="000000"/>
        </w:rPr>
        <w:t>;</w:t>
      </w:r>
    </w:p>
    <w:p w:rsidR="00297D2E" w:rsidRDefault="00297D2E" w:rsidP="004160EF">
      <w:pPr>
        <w:pStyle w:val="Akapitzlist"/>
        <w:numPr>
          <w:ilvl w:val="0"/>
          <w:numId w:val="38"/>
        </w:numPr>
        <w:tabs>
          <w:tab w:val="left" w:pos="0"/>
        </w:tabs>
        <w:suppressAutoHyphens/>
        <w:spacing w:after="0" w:line="360" w:lineRule="auto"/>
        <w:ind w:left="284" w:hanging="284"/>
        <w:contextualSpacing/>
        <w:jc w:val="both"/>
        <w:rPr>
          <w:rFonts w:ascii="Cambria" w:hAnsi="Cambria" w:cs="Times New Roman"/>
          <w:color w:val="000000"/>
        </w:rPr>
      </w:pPr>
      <w:r>
        <w:rPr>
          <w:rFonts w:ascii="Cambria" w:hAnsi="Cambria" w:cs="Times New Roman"/>
          <w:color w:val="000000"/>
        </w:rPr>
        <w:t>j</w:t>
      </w:r>
      <w:r w:rsidRPr="00544C63">
        <w:rPr>
          <w:rFonts w:ascii="Cambria" w:hAnsi="Cambria" w:cs="Times New Roman"/>
          <w:color w:val="000000"/>
        </w:rPr>
        <w:t xml:space="preserve">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r>
        <w:rPr>
          <w:rFonts w:ascii="Cambria" w:hAnsi="Cambria" w:cs="Times New Roman"/>
          <w:color w:val="000000"/>
        </w:rPr>
        <w:t>-</w:t>
      </w:r>
      <w:r w:rsidRPr="00544C63">
        <w:rPr>
          <w:rFonts w:ascii="Cambria" w:hAnsi="Cambria" w:cs="Times New Roman"/>
          <w:color w:val="000000"/>
        </w:rPr>
        <w:t xml:space="preserve">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 </w:t>
      </w:r>
      <w:r>
        <w:rPr>
          <w:rFonts w:ascii="Cambria" w:hAnsi="Cambria" w:cs="Times New Roman"/>
          <w:color w:val="000000"/>
        </w:rPr>
        <w:t xml:space="preserve">- </w:t>
      </w:r>
      <w:r w:rsidRPr="00544C63">
        <w:rPr>
          <w:rFonts w:ascii="Cambria" w:hAnsi="Cambria" w:cs="Times New Roman"/>
          <w:color w:val="000000"/>
        </w:rPr>
        <w:t xml:space="preserve">6 miesięcy od dnia zawarcia umowy, jeżeli zamawiający: nie opublikował 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 </w:t>
      </w:r>
      <w:r>
        <w:rPr>
          <w:rFonts w:ascii="Cambria" w:hAnsi="Cambria" w:cs="Times New Roman"/>
          <w:color w:val="000000"/>
        </w:rPr>
        <w:t>-</w:t>
      </w:r>
      <w:r w:rsidRPr="00544C63">
        <w:rPr>
          <w:rFonts w:ascii="Cambria" w:hAnsi="Cambria" w:cs="Times New Roman"/>
          <w:color w:val="000000"/>
        </w:rPr>
        <w:t xml:space="preserve"> 1 miesiąca od dnia zawarcia umowy, jeżeli zamawiający: nie zamieścił w Biuletynie Zamówień Publicznych ogłoszenia o udzieleniu zamówienia; albo zamieścił w Biuletynie Zamówień Publicznych ogłoszenie o udzieleniu zamówienia, które nie zawiera uzasadnienia udzielenia zamówienia w trybie negocjacji bez ogłoszenia, zamówienia z wolnej ręki albo zapytania o cenę</w:t>
      </w:r>
      <w:r>
        <w:rPr>
          <w:rFonts w:ascii="Cambria" w:hAnsi="Cambria" w:cs="Times New Roman"/>
          <w:color w:val="000000"/>
        </w:rPr>
        <w:t>.</w:t>
      </w:r>
    </w:p>
    <w:p w:rsidR="00297D2E" w:rsidRPr="009E0475" w:rsidRDefault="00297D2E" w:rsidP="00DE72A5">
      <w:pPr>
        <w:pStyle w:val="Akapitzlist"/>
        <w:tabs>
          <w:tab w:val="left" w:pos="0"/>
        </w:tabs>
        <w:spacing w:after="0" w:line="360" w:lineRule="auto"/>
        <w:ind w:left="284"/>
        <w:jc w:val="both"/>
        <w:rPr>
          <w:rFonts w:ascii="Cambria" w:hAnsi="Cambria" w:cs="Times New Roman"/>
          <w:color w:val="000000"/>
        </w:rPr>
      </w:pPr>
    </w:p>
    <w:p w:rsidR="00297D2E" w:rsidRDefault="00297D2E" w:rsidP="004160EF">
      <w:pPr>
        <w:pStyle w:val="Akapitzlist"/>
        <w:numPr>
          <w:ilvl w:val="0"/>
          <w:numId w:val="1"/>
        </w:numPr>
        <w:tabs>
          <w:tab w:val="left" w:pos="0"/>
        </w:tabs>
        <w:suppressAutoHyphens/>
        <w:spacing w:after="0" w:line="360" w:lineRule="auto"/>
        <w:ind w:left="0" w:hanging="567"/>
        <w:contextualSpacing/>
        <w:jc w:val="both"/>
        <w:rPr>
          <w:rFonts w:ascii="Cambria" w:hAnsi="Cambria" w:cs="Times New Roman"/>
          <w:b/>
          <w:color w:val="000000"/>
        </w:rPr>
      </w:pPr>
      <w:r w:rsidRPr="00AA1457">
        <w:rPr>
          <w:rFonts w:ascii="Cambria" w:hAnsi="Cambria" w:cs="Times New Roman"/>
          <w:b/>
          <w:color w:val="000000"/>
        </w:rPr>
        <w:t>Inne informacje</w:t>
      </w:r>
    </w:p>
    <w:p w:rsidR="00297D2E" w:rsidRDefault="00297D2E" w:rsidP="00DE72A5">
      <w:pPr>
        <w:pStyle w:val="Akapitzlist"/>
        <w:tabs>
          <w:tab w:val="left" w:pos="0"/>
        </w:tabs>
        <w:spacing w:after="0" w:line="360" w:lineRule="auto"/>
        <w:ind w:left="0"/>
        <w:jc w:val="both"/>
        <w:rPr>
          <w:rFonts w:ascii="Cambria" w:hAnsi="Cambria" w:cs="Times New Roman"/>
          <w:b/>
          <w:color w:val="000000"/>
        </w:rPr>
      </w:pPr>
    </w:p>
    <w:p w:rsidR="00297D2E" w:rsidRDefault="00297D2E" w:rsidP="004160EF">
      <w:pPr>
        <w:pStyle w:val="Akapitzlist"/>
        <w:numPr>
          <w:ilvl w:val="0"/>
          <w:numId w:val="34"/>
        </w:numPr>
        <w:tabs>
          <w:tab w:val="left" w:pos="0"/>
        </w:tabs>
        <w:suppressAutoHyphens/>
        <w:spacing w:after="0" w:line="360" w:lineRule="auto"/>
        <w:ind w:left="0"/>
        <w:contextualSpacing/>
        <w:jc w:val="both"/>
        <w:rPr>
          <w:rFonts w:ascii="Cambria" w:hAnsi="Cambria" w:cs="Times New Roman"/>
          <w:color w:val="000000"/>
        </w:rPr>
      </w:pPr>
      <w:r w:rsidRPr="00AA1457">
        <w:rPr>
          <w:rFonts w:ascii="Cambria" w:hAnsi="Cambria" w:cs="Times New Roman"/>
          <w:color w:val="000000"/>
        </w:rPr>
        <w:t>Zamawiający nie przewi</w:t>
      </w:r>
      <w:r>
        <w:rPr>
          <w:rFonts w:ascii="Cambria" w:hAnsi="Cambria" w:cs="Times New Roman"/>
          <w:color w:val="000000"/>
        </w:rPr>
        <w:t>duje zawarcia umowy ramowej.</w:t>
      </w:r>
    </w:p>
    <w:p w:rsidR="00297D2E" w:rsidRPr="00EF561C" w:rsidRDefault="00297D2E" w:rsidP="00DE72A5">
      <w:pPr>
        <w:spacing w:after="0" w:line="360" w:lineRule="auto"/>
        <w:rPr>
          <w:rFonts w:ascii="Cambria" w:hAnsi="Cambria" w:cs="Times New Roman"/>
          <w:color w:val="000000"/>
        </w:rPr>
      </w:pPr>
    </w:p>
    <w:p w:rsidR="00297D2E" w:rsidRDefault="00297D2E" w:rsidP="004160EF">
      <w:pPr>
        <w:pStyle w:val="Akapitzlist"/>
        <w:numPr>
          <w:ilvl w:val="0"/>
          <w:numId w:val="34"/>
        </w:numPr>
        <w:tabs>
          <w:tab w:val="left" w:pos="0"/>
        </w:tabs>
        <w:suppressAutoHyphens/>
        <w:spacing w:after="0" w:line="360" w:lineRule="auto"/>
        <w:ind w:left="0"/>
        <w:contextualSpacing/>
        <w:jc w:val="both"/>
        <w:rPr>
          <w:rFonts w:ascii="Cambria" w:hAnsi="Cambria" w:cs="Times New Roman"/>
          <w:color w:val="000000"/>
        </w:rPr>
      </w:pPr>
      <w:r w:rsidRPr="00AA1457">
        <w:rPr>
          <w:rFonts w:ascii="Cambria" w:hAnsi="Cambria" w:cs="Times New Roman"/>
          <w:color w:val="000000"/>
        </w:rPr>
        <w:t>Zamawiający nie dopuszcza ro</w:t>
      </w:r>
      <w:r>
        <w:rPr>
          <w:rFonts w:ascii="Cambria" w:hAnsi="Cambria" w:cs="Times New Roman"/>
          <w:color w:val="000000"/>
        </w:rPr>
        <w:t>zliczenia w walutach obcych.</w:t>
      </w:r>
    </w:p>
    <w:p w:rsidR="00297D2E" w:rsidRPr="00AA1457"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34"/>
        </w:numPr>
        <w:tabs>
          <w:tab w:val="left" w:pos="0"/>
        </w:tabs>
        <w:suppressAutoHyphens/>
        <w:spacing w:after="0" w:line="360" w:lineRule="auto"/>
        <w:ind w:left="0"/>
        <w:contextualSpacing/>
        <w:jc w:val="both"/>
        <w:rPr>
          <w:rFonts w:ascii="Cambria" w:hAnsi="Cambria" w:cs="Times New Roman"/>
          <w:color w:val="000000"/>
        </w:rPr>
      </w:pPr>
      <w:r w:rsidRPr="00AA1457">
        <w:rPr>
          <w:rFonts w:ascii="Cambria" w:hAnsi="Cambria" w:cs="Times New Roman"/>
          <w:color w:val="000000"/>
        </w:rPr>
        <w:t>Zamawiający nie przewiduje przeprowad</w:t>
      </w:r>
      <w:r>
        <w:rPr>
          <w:rFonts w:ascii="Cambria" w:hAnsi="Cambria" w:cs="Times New Roman"/>
          <w:color w:val="000000"/>
        </w:rPr>
        <w:t>zenia aukcji elektronicznej.</w:t>
      </w:r>
    </w:p>
    <w:p w:rsidR="00297D2E" w:rsidRPr="00EC14FA"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34"/>
        </w:numPr>
        <w:tabs>
          <w:tab w:val="left" w:pos="0"/>
        </w:tabs>
        <w:suppressAutoHyphens/>
        <w:spacing w:after="0" w:line="360" w:lineRule="auto"/>
        <w:ind w:left="0"/>
        <w:contextualSpacing/>
        <w:jc w:val="both"/>
        <w:rPr>
          <w:rFonts w:ascii="Cambria" w:hAnsi="Cambria" w:cs="Times New Roman"/>
          <w:color w:val="000000"/>
        </w:rPr>
      </w:pPr>
      <w:r>
        <w:rPr>
          <w:rFonts w:ascii="Cambria" w:hAnsi="Cambria" w:cs="Times New Roman"/>
          <w:color w:val="000000"/>
        </w:rPr>
        <w:lastRenderedPageBreak/>
        <w:t xml:space="preserve">Zamawiający nie przewiduje </w:t>
      </w:r>
      <w:r w:rsidRPr="00EC14FA">
        <w:rPr>
          <w:rFonts w:ascii="Cambria" w:hAnsi="Cambria" w:cs="Times New Roman"/>
          <w:color w:val="000000"/>
        </w:rPr>
        <w:t>ustanowienia dynamicznego systemu zakupów</w:t>
      </w:r>
      <w:r>
        <w:rPr>
          <w:rFonts w:ascii="Cambria" w:hAnsi="Cambria" w:cs="Times New Roman"/>
          <w:color w:val="000000"/>
        </w:rPr>
        <w:t>.</w:t>
      </w:r>
    </w:p>
    <w:p w:rsidR="00297D2E" w:rsidRPr="00C22D88"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34"/>
        </w:numPr>
        <w:tabs>
          <w:tab w:val="left" w:pos="0"/>
        </w:tabs>
        <w:suppressAutoHyphens/>
        <w:spacing w:after="0" w:line="360" w:lineRule="auto"/>
        <w:ind w:left="0"/>
        <w:contextualSpacing/>
        <w:jc w:val="both"/>
        <w:rPr>
          <w:rFonts w:ascii="Cambria" w:hAnsi="Cambria" w:cs="Times New Roman"/>
          <w:color w:val="000000"/>
        </w:rPr>
      </w:pPr>
      <w:r w:rsidRPr="00C22D88">
        <w:rPr>
          <w:rFonts w:ascii="Cambria" w:hAnsi="Cambria" w:cs="Times New Roman"/>
          <w:color w:val="000000"/>
        </w:rPr>
        <w:t>Zamawiający jest uprawniony do unieważnienia postę</w:t>
      </w:r>
      <w:r>
        <w:rPr>
          <w:rFonts w:ascii="Cambria" w:hAnsi="Cambria" w:cs="Times New Roman"/>
          <w:color w:val="000000"/>
        </w:rPr>
        <w:t>powania na zamówienie publiczne na zasadach określonych w art. 93 ustawy – PZP.</w:t>
      </w:r>
    </w:p>
    <w:p w:rsidR="00297D2E" w:rsidRPr="00F10A11" w:rsidRDefault="00297D2E" w:rsidP="00DE72A5">
      <w:pPr>
        <w:spacing w:after="0" w:line="360" w:lineRule="auto"/>
        <w:rPr>
          <w:rFonts w:ascii="Cambria" w:hAnsi="Cambria" w:cs="Times New Roman"/>
          <w:color w:val="000000"/>
        </w:rPr>
      </w:pPr>
    </w:p>
    <w:p w:rsidR="00297D2E" w:rsidRDefault="00297D2E" w:rsidP="004160EF">
      <w:pPr>
        <w:pStyle w:val="Akapitzlist"/>
        <w:numPr>
          <w:ilvl w:val="0"/>
          <w:numId w:val="34"/>
        </w:numPr>
        <w:tabs>
          <w:tab w:val="left" w:pos="0"/>
        </w:tabs>
        <w:suppressAutoHyphens/>
        <w:spacing w:after="0" w:line="360" w:lineRule="auto"/>
        <w:ind w:left="0"/>
        <w:contextualSpacing/>
        <w:jc w:val="both"/>
        <w:rPr>
          <w:rFonts w:ascii="Cambria" w:hAnsi="Cambria" w:cs="Times New Roman"/>
          <w:color w:val="000000"/>
        </w:rPr>
      </w:pPr>
      <w:r w:rsidRPr="00AA1457">
        <w:rPr>
          <w:rFonts w:ascii="Cambria" w:hAnsi="Cambria" w:cs="Times New Roman"/>
          <w:color w:val="000000"/>
        </w:rPr>
        <w:t xml:space="preserve">Zamawiający nie przewiduje zwrotu kosztów udziału w postępowaniu, z zastrzeżeniem art. 93 ust. 4 ustawy </w:t>
      </w:r>
      <w:r>
        <w:rPr>
          <w:rFonts w:ascii="Cambria" w:hAnsi="Cambria" w:cs="Times New Roman"/>
          <w:color w:val="000000"/>
        </w:rPr>
        <w:t>- PZP.</w:t>
      </w:r>
    </w:p>
    <w:p w:rsidR="00297D2E" w:rsidRPr="00AA1457"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34"/>
        </w:numPr>
        <w:tabs>
          <w:tab w:val="left" w:pos="0"/>
        </w:tabs>
        <w:suppressAutoHyphens/>
        <w:spacing w:after="0" w:line="360" w:lineRule="auto"/>
        <w:ind w:left="0"/>
        <w:contextualSpacing/>
        <w:jc w:val="both"/>
        <w:rPr>
          <w:rFonts w:ascii="Cambria" w:hAnsi="Cambria" w:cs="Times New Roman"/>
          <w:color w:val="000000"/>
        </w:rPr>
      </w:pPr>
      <w:r w:rsidRPr="00AA1457">
        <w:rPr>
          <w:rFonts w:ascii="Cambria" w:hAnsi="Cambria" w:cs="Times New Roman"/>
          <w:color w:val="000000"/>
        </w:rPr>
        <w:t>Zamawiający nie przewiduje możliwości złożenia oferty w postaci katalogów elektronicznych lub dołączenia katalogów elektronicznych do oferty.</w:t>
      </w:r>
    </w:p>
    <w:p w:rsidR="00297D2E" w:rsidRPr="00AA1457" w:rsidRDefault="00297D2E" w:rsidP="00DE72A5">
      <w:pPr>
        <w:pStyle w:val="Akapitzlist"/>
        <w:spacing w:after="0" w:line="360" w:lineRule="auto"/>
        <w:rPr>
          <w:rFonts w:ascii="Cambria" w:hAnsi="Cambria" w:cs="Times New Roman"/>
          <w:color w:val="000000"/>
        </w:rPr>
      </w:pPr>
    </w:p>
    <w:p w:rsidR="00297D2E" w:rsidRDefault="00297D2E" w:rsidP="004160EF">
      <w:pPr>
        <w:pStyle w:val="Akapitzlist"/>
        <w:numPr>
          <w:ilvl w:val="0"/>
          <w:numId w:val="1"/>
        </w:numPr>
        <w:tabs>
          <w:tab w:val="left" w:pos="0"/>
        </w:tabs>
        <w:suppressAutoHyphens/>
        <w:spacing w:after="0" w:line="360" w:lineRule="auto"/>
        <w:ind w:left="0" w:hanging="709"/>
        <w:contextualSpacing/>
        <w:jc w:val="both"/>
        <w:rPr>
          <w:rFonts w:ascii="Cambria" w:hAnsi="Cambria" w:cs="Times New Roman"/>
          <w:b/>
          <w:color w:val="000000"/>
        </w:rPr>
      </w:pPr>
      <w:r>
        <w:rPr>
          <w:rFonts w:ascii="Cambria" w:hAnsi="Cambria" w:cs="Times New Roman"/>
          <w:b/>
          <w:color w:val="000000"/>
        </w:rPr>
        <w:t xml:space="preserve">Klauzula informacyjna </w:t>
      </w:r>
    </w:p>
    <w:p w:rsidR="00297D2E" w:rsidRDefault="00297D2E" w:rsidP="00DE72A5">
      <w:pPr>
        <w:tabs>
          <w:tab w:val="left" w:pos="0"/>
        </w:tabs>
        <w:spacing w:after="0" w:line="360" w:lineRule="auto"/>
        <w:jc w:val="both"/>
        <w:rPr>
          <w:rFonts w:ascii="Cambria" w:hAnsi="Cambria" w:cs="Times New Roman"/>
          <w:b/>
          <w:color w:val="000000"/>
        </w:rPr>
      </w:pPr>
    </w:p>
    <w:p w:rsidR="00297D2E" w:rsidRPr="00B00F8A" w:rsidRDefault="00297D2E" w:rsidP="00DE72A5">
      <w:pPr>
        <w:spacing w:after="0" w:line="360" w:lineRule="auto"/>
        <w:jc w:val="both"/>
        <w:rPr>
          <w:rFonts w:ascii="Cambria" w:hAnsi="Cambria" w:cs="Arial"/>
        </w:rPr>
      </w:pPr>
      <w:r w:rsidRPr="00B00F8A">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 xml:space="preserve">administratorem Pani/Pana danych osobowych jest </w:t>
      </w:r>
      <w:r w:rsidRPr="00B00F8A">
        <w:rPr>
          <w:rFonts w:ascii="Cambria" w:hAnsi="Cambria" w:cs="Arial"/>
          <w:b/>
        </w:rPr>
        <w:t>Gmina Piekoszów, 26-065 Piekoszów ul. Częstochowska 66a</w:t>
      </w:r>
      <w:r w:rsidRPr="00B00F8A">
        <w:rPr>
          <w:rFonts w:ascii="Cambria" w:hAnsi="Cambria" w:cs="Arial"/>
        </w:rPr>
        <w:t>;</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 xml:space="preserve">inspektorem ochrony danych osobowych w </w:t>
      </w:r>
      <w:r w:rsidRPr="00B00F8A">
        <w:rPr>
          <w:rFonts w:ascii="Cambria" w:hAnsi="Cambria" w:cs="Arial"/>
          <w:b/>
        </w:rPr>
        <w:t>Gminie Piekoszów</w:t>
      </w:r>
      <w:r w:rsidRPr="00B00F8A">
        <w:rPr>
          <w:rFonts w:ascii="Cambria" w:hAnsi="Cambria" w:cs="Arial"/>
        </w:rPr>
        <w:t xml:space="preserve"> jest </w:t>
      </w:r>
      <w:r w:rsidRPr="00B00F8A">
        <w:rPr>
          <w:rFonts w:ascii="Cambria" w:hAnsi="Cambria" w:cs="Arial"/>
          <w:b/>
        </w:rPr>
        <w:t>Pan Dariusz Padała</w:t>
      </w:r>
      <w:r w:rsidRPr="00B00F8A">
        <w:rPr>
          <w:rFonts w:ascii="Cambria" w:hAnsi="Cambria" w:cs="Arial"/>
        </w:rPr>
        <w:t xml:space="preserve">,                   e-mail: </w:t>
      </w:r>
      <w:hyperlink r:id="rId11" w:history="1">
        <w:r w:rsidRPr="00B00F8A">
          <w:rPr>
            <w:rStyle w:val="Hipercze"/>
            <w:rFonts w:ascii="Cambria" w:hAnsi="Cambria" w:cs="Arial"/>
          </w:rPr>
          <w:t>inspektor@cbi24.pl</w:t>
        </w:r>
      </w:hyperlink>
      <w:bookmarkStart w:id="1" w:name="_Hlk527558601"/>
      <w:r w:rsidRPr="00B00F8A">
        <w:rPr>
          <w:rFonts w:ascii="Cambria" w:hAnsi="Cambria" w:cs="Arial"/>
        </w:rPr>
        <w:t>;</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Pani/Pana dane osobowe przetwarzane będą na podstawie art. 6 ust. 1 lit. c</w:t>
      </w:r>
      <w:r w:rsidRPr="00B00F8A">
        <w:rPr>
          <w:rFonts w:ascii="Cambria" w:hAnsi="Cambria" w:cs="Arial"/>
          <w:i/>
          <w:iCs/>
        </w:rPr>
        <w:t xml:space="preserve"> </w:t>
      </w:r>
      <w:r w:rsidRPr="00B00F8A">
        <w:rPr>
          <w:rFonts w:ascii="Cambria" w:hAnsi="Cambria" w:cs="Arial"/>
        </w:rPr>
        <w:t>RODO w celu związanym z postępowaniem o udzielenie zamówienia publicznego</w:t>
      </w:r>
      <w:r w:rsidRPr="00B00F8A">
        <w:rPr>
          <w:rFonts w:ascii="Cambria" w:hAnsi="Cambria" w:cs="Arial"/>
          <w:b/>
        </w:rPr>
        <w:t xml:space="preserve"> </w:t>
      </w:r>
      <w:r w:rsidRPr="00B00F8A">
        <w:rPr>
          <w:rFonts w:ascii="Cambria" w:hAnsi="Cambria" w:cs="Arial"/>
        </w:rPr>
        <w:t>pn.</w:t>
      </w:r>
      <w:r w:rsidRPr="00B00F8A">
        <w:rPr>
          <w:rFonts w:ascii="Cambria" w:hAnsi="Cambria" w:cs="Arial"/>
          <w:b/>
        </w:rPr>
        <w:t xml:space="preserve"> </w:t>
      </w:r>
      <w:r w:rsidRPr="00B00F8A">
        <w:rPr>
          <w:rFonts w:ascii="Cambria" w:hAnsi="Cambria"/>
        </w:rPr>
        <w:t xml:space="preserve">„Zakup i dostawa pomocy dydaktycznych i narzędzi TIK do nauki programowania w ramach realizacji projektu “Nowoczesne technologie w aktywnej szkole” realizowanego w szkołach i placówkach oświatowych gminy Piekoszów”, </w:t>
      </w:r>
      <w:r w:rsidRPr="00B00F8A">
        <w:rPr>
          <w:rFonts w:ascii="Cambria" w:hAnsi="Cambria" w:cs="Arial"/>
        </w:rPr>
        <w:t>prowadzonym w trybie przetargu nieograniczonego</w:t>
      </w:r>
      <w:bookmarkEnd w:id="1"/>
      <w:r w:rsidRPr="00B00F8A">
        <w:rPr>
          <w:rFonts w:ascii="Cambria" w:hAnsi="Cambria" w:cs="Arial"/>
        </w:rPr>
        <w:t>;</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odbiorcami Pani/Pana danych osobowych będą osoby lub podmioty, którym udostępniona zostanie dokumentacja postępowania w oparciu o art. 8 oraz art. 96 ust. 3 ustawy – PZP</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 xml:space="preserve">obowiązek podania przez Panią/Pana danych osobowych bezpośrednio Pani/Pana dotyczących jest wymogiem ustawowym, określonym w przepisach ustawy - PZP, </w:t>
      </w:r>
      <w:r w:rsidRPr="00B00F8A">
        <w:rPr>
          <w:rFonts w:ascii="Cambria" w:hAnsi="Cambria" w:cs="Arial"/>
        </w:rPr>
        <w:lastRenderedPageBreak/>
        <w:t>związanym z udziałem w postępowaniu o udzielenie zamówienia publicznego; konsekwencje niepodania określonych danych wynikają z ustawy – PZP;</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w odniesieniu do Pani/Pana danych osobowych, decyzje nie będą podejmowane w sposób zautomatyzowany, stosowanie do art. 22 RODO;</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 xml:space="preserve">posiada Pani/Pan: </w:t>
      </w:r>
    </w:p>
    <w:p w:rsidR="00297D2E" w:rsidRPr="00B00F8A" w:rsidRDefault="00297D2E" w:rsidP="004160EF">
      <w:pPr>
        <w:pStyle w:val="Akapitzlist"/>
        <w:numPr>
          <w:ilvl w:val="0"/>
          <w:numId w:val="43"/>
        </w:numPr>
        <w:spacing w:after="0" w:line="360" w:lineRule="auto"/>
        <w:ind w:left="851" w:hanging="284"/>
        <w:contextualSpacing/>
        <w:jc w:val="both"/>
        <w:rPr>
          <w:rFonts w:ascii="Cambria" w:hAnsi="Cambria" w:cs="Arial"/>
          <w:b/>
          <w:bCs/>
        </w:rPr>
      </w:pPr>
      <w:r w:rsidRPr="00B00F8A">
        <w:rPr>
          <w:rFonts w:ascii="Cambria" w:hAnsi="Cambria" w:cs="Arial"/>
        </w:rPr>
        <w:t>na podstawie art. 15 RODO - prawo dostępu do danych osobowych Pani/Pana dotyczących;</w:t>
      </w:r>
    </w:p>
    <w:p w:rsidR="00297D2E" w:rsidRPr="00B00F8A" w:rsidRDefault="00297D2E" w:rsidP="004160EF">
      <w:pPr>
        <w:pStyle w:val="Akapitzlist"/>
        <w:numPr>
          <w:ilvl w:val="0"/>
          <w:numId w:val="43"/>
        </w:numPr>
        <w:spacing w:after="0" w:line="360" w:lineRule="auto"/>
        <w:ind w:left="851" w:hanging="284"/>
        <w:contextualSpacing/>
        <w:jc w:val="both"/>
        <w:rPr>
          <w:rFonts w:ascii="Cambria" w:hAnsi="Cambria" w:cs="Arial"/>
          <w:b/>
          <w:bCs/>
        </w:rPr>
      </w:pPr>
      <w:r w:rsidRPr="00B00F8A">
        <w:rPr>
          <w:rFonts w:ascii="Cambria" w:hAnsi="Cambria" w:cs="Arial"/>
        </w:rPr>
        <w:t>na podstawie art. 16 RODO - prawo do sprostowania Pani/Pana danych osobowych;</w:t>
      </w:r>
    </w:p>
    <w:p w:rsidR="00297D2E" w:rsidRPr="00B00F8A" w:rsidRDefault="00297D2E" w:rsidP="004160EF">
      <w:pPr>
        <w:pStyle w:val="Akapitzlist"/>
        <w:numPr>
          <w:ilvl w:val="0"/>
          <w:numId w:val="43"/>
        </w:numPr>
        <w:spacing w:after="0" w:line="360" w:lineRule="auto"/>
        <w:ind w:left="851" w:hanging="284"/>
        <w:contextualSpacing/>
        <w:jc w:val="both"/>
        <w:rPr>
          <w:rFonts w:ascii="Cambria" w:hAnsi="Cambria" w:cs="Arial"/>
          <w:b/>
          <w:bCs/>
        </w:rPr>
      </w:pPr>
      <w:r w:rsidRPr="00B00F8A">
        <w:rPr>
          <w:rFonts w:ascii="Cambria" w:hAnsi="Cambria" w:cs="Arial"/>
        </w:rPr>
        <w:t>na podstawie art. 18 RODO - prawo żądania od administratora ograniczenia przetwarzania danych osobowych z zastrzeżeniem przypadków, o których mowa w art. 18 ust. 2 RODO;</w:t>
      </w:r>
    </w:p>
    <w:p w:rsidR="00297D2E" w:rsidRPr="00B00F8A" w:rsidRDefault="00297D2E" w:rsidP="004160EF">
      <w:pPr>
        <w:pStyle w:val="Akapitzlist"/>
        <w:numPr>
          <w:ilvl w:val="0"/>
          <w:numId w:val="43"/>
        </w:numPr>
        <w:spacing w:after="0" w:line="360" w:lineRule="auto"/>
        <w:ind w:left="851" w:hanging="284"/>
        <w:contextualSpacing/>
        <w:jc w:val="both"/>
        <w:rPr>
          <w:rFonts w:ascii="Cambria" w:hAnsi="Cambria" w:cs="Arial"/>
          <w:b/>
          <w:bCs/>
        </w:rPr>
      </w:pPr>
      <w:r w:rsidRPr="00B00F8A">
        <w:rPr>
          <w:rFonts w:ascii="Cambria" w:hAnsi="Cambria" w:cs="Arial"/>
        </w:rPr>
        <w:t>prawo do wniesienia skargi do Prezesa Urzędu Ochrony Danych Osobowych, gdy uzna Pani/Pan, że przetwarzanie danych osobowych Pani/Pana dotyczących narusza przepisy RODO;</w:t>
      </w:r>
    </w:p>
    <w:p w:rsidR="00297D2E" w:rsidRPr="00B00F8A" w:rsidRDefault="00297D2E" w:rsidP="004160EF">
      <w:pPr>
        <w:pStyle w:val="Akapitzlist"/>
        <w:numPr>
          <w:ilvl w:val="0"/>
          <w:numId w:val="42"/>
        </w:numPr>
        <w:spacing w:after="0" w:line="360" w:lineRule="auto"/>
        <w:ind w:left="567" w:hanging="283"/>
        <w:contextualSpacing/>
        <w:jc w:val="both"/>
        <w:rPr>
          <w:rFonts w:ascii="Cambria" w:hAnsi="Cambria" w:cs="Arial"/>
          <w:b/>
          <w:bCs/>
        </w:rPr>
      </w:pPr>
      <w:r w:rsidRPr="00B00F8A">
        <w:rPr>
          <w:rFonts w:ascii="Cambria" w:hAnsi="Cambria" w:cs="Arial"/>
        </w:rPr>
        <w:t>nie przysługuje Pani/Panu:</w:t>
      </w:r>
    </w:p>
    <w:p w:rsidR="00297D2E" w:rsidRPr="00B00F8A" w:rsidRDefault="00297D2E" w:rsidP="004160EF">
      <w:pPr>
        <w:pStyle w:val="Akapitzlist"/>
        <w:numPr>
          <w:ilvl w:val="0"/>
          <w:numId w:val="44"/>
        </w:numPr>
        <w:spacing w:after="0" w:line="360" w:lineRule="auto"/>
        <w:ind w:left="851" w:hanging="273"/>
        <w:contextualSpacing/>
        <w:jc w:val="both"/>
        <w:rPr>
          <w:rFonts w:ascii="Cambria" w:hAnsi="Cambria" w:cs="Arial"/>
          <w:b/>
          <w:bCs/>
        </w:rPr>
      </w:pPr>
      <w:r w:rsidRPr="00B00F8A">
        <w:rPr>
          <w:rFonts w:ascii="Cambria" w:hAnsi="Cambria" w:cs="Arial"/>
        </w:rPr>
        <w:t>w związku z art. 17 ust. 3 lit. b, d lub e RODO prawo do usunięcia danych osobowych;</w:t>
      </w:r>
    </w:p>
    <w:p w:rsidR="00297D2E" w:rsidRPr="00B00F8A" w:rsidRDefault="00297D2E" w:rsidP="004160EF">
      <w:pPr>
        <w:pStyle w:val="Akapitzlist"/>
        <w:numPr>
          <w:ilvl w:val="0"/>
          <w:numId w:val="44"/>
        </w:numPr>
        <w:spacing w:after="0" w:line="360" w:lineRule="auto"/>
        <w:ind w:left="851" w:hanging="273"/>
        <w:contextualSpacing/>
        <w:jc w:val="both"/>
        <w:rPr>
          <w:rFonts w:ascii="Cambria" w:hAnsi="Cambria" w:cs="Arial"/>
          <w:b/>
          <w:bCs/>
        </w:rPr>
      </w:pPr>
      <w:r w:rsidRPr="00B00F8A">
        <w:rPr>
          <w:rFonts w:ascii="Cambria" w:hAnsi="Cambria" w:cs="Arial"/>
        </w:rPr>
        <w:t>prawo do przenoszenia danych osobowych, o którym mowa w art. 20 RODO;</w:t>
      </w:r>
    </w:p>
    <w:p w:rsidR="00297D2E" w:rsidRPr="00B00F8A" w:rsidRDefault="00297D2E" w:rsidP="004160EF">
      <w:pPr>
        <w:pStyle w:val="Akapitzlist"/>
        <w:numPr>
          <w:ilvl w:val="0"/>
          <w:numId w:val="44"/>
        </w:numPr>
        <w:spacing w:after="0" w:line="360" w:lineRule="auto"/>
        <w:ind w:left="851" w:hanging="273"/>
        <w:contextualSpacing/>
        <w:jc w:val="both"/>
        <w:rPr>
          <w:rFonts w:ascii="Cambria" w:hAnsi="Cambria" w:cs="Arial"/>
          <w:bCs/>
        </w:rPr>
      </w:pPr>
      <w:r w:rsidRPr="00B00F8A">
        <w:rPr>
          <w:rFonts w:ascii="Cambria" w:hAnsi="Cambria" w:cs="Arial"/>
        </w:rPr>
        <w:t xml:space="preserve">na podstawie art. 21 RODO prawo sprzeciwu, wobec przetwarzania danych osobowych, gdyż podstawą prawną przetwarzania Pani/Pana danych osobowych jest art. 6 ust. 1 lit. c RODO. </w:t>
      </w:r>
    </w:p>
    <w:p w:rsidR="00297D2E" w:rsidRPr="00B00F8A" w:rsidRDefault="00297D2E" w:rsidP="00DE72A5">
      <w:pPr>
        <w:tabs>
          <w:tab w:val="left" w:pos="0"/>
        </w:tabs>
        <w:spacing w:after="0" w:line="360" w:lineRule="auto"/>
        <w:jc w:val="both"/>
        <w:rPr>
          <w:rFonts w:ascii="Cambria" w:hAnsi="Cambria" w:cs="Times New Roman"/>
          <w:b/>
          <w:color w:val="000000"/>
        </w:rPr>
      </w:pPr>
    </w:p>
    <w:p w:rsidR="00297D2E" w:rsidRDefault="00297D2E" w:rsidP="004160EF">
      <w:pPr>
        <w:pStyle w:val="Akapitzlist"/>
        <w:numPr>
          <w:ilvl w:val="0"/>
          <w:numId w:val="1"/>
        </w:numPr>
        <w:tabs>
          <w:tab w:val="left" w:pos="0"/>
        </w:tabs>
        <w:suppressAutoHyphens/>
        <w:spacing w:after="0" w:line="360" w:lineRule="auto"/>
        <w:ind w:left="0" w:hanging="709"/>
        <w:contextualSpacing/>
        <w:jc w:val="both"/>
        <w:rPr>
          <w:rFonts w:ascii="Cambria" w:hAnsi="Cambria" w:cs="Times New Roman"/>
          <w:b/>
          <w:color w:val="000000"/>
        </w:rPr>
      </w:pPr>
      <w:r w:rsidRPr="002B018E">
        <w:rPr>
          <w:rFonts w:ascii="Cambria" w:hAnsi="Cambria" w:cs="Times New Roman"/>
          <w:b/>
          <w:color w:val="000000"/>
        </w:rPr>
        <w:t xml:space="preserve">Postanowienia końcowe </w:t>
      </w:r>
    </w:p>
    <w:p w:rsidR="00297D2E" w:rsidRDefault="00297D2E" w:rsidP="00DE72A5">
      <w:pPr>
        <w:pStyle w:val="Akapitzlist"/>
        <w:tabs>
          <w:tab w:val="left" w:pos="0"/>
        </w:tabs>
        <w:spacing w:after="0" w:line="360" w:lineRule="auto"/>
        <w:ind w:left="0"/>
        <w:jc w:val="both"/>
        <w:rPr>
          <w:rFonts w:ascii="Cambria" w:hAnsi="Cambria" w:cs="Times New Roman"/>
          <w:b/>
          <w:color w:val="000000"/>
        </w:rPr>
      </w:pPr>
    </w:p>
    <w:p w:rsidR="00DE72A5" w:rsidRDefault="00297D2E" w:rsidP="00DE72A5">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rsidR="00DE72A5" w:rsidRPr="00DE72A5" w:rsidRDefault="00DE72A5" w:rsidP="00DE72A5">
      <w:pPr>
        <w:tabs>
          <w:tab w:val="left" w:pos="0"/>
        </w:tabs>
        <w:spacing w:after="0" w:line="360" w:lineRule="auto"/>
        <w:jc w:val="both"/>
        <w:rPr>
          <w:rFonts w:ascii="Cambria" w:hAnsi="Cambria" w:cs="Times New Roman"/>
          <w:color w:val="000000"/>
        </w:rPr>
      </w:pPr>
    </w:p>
    <w:p w:rsidR="00297D2E" w:rsidRPr="00C72B04" w:rsidRDefault="00297D2E" w:rsidP="004160EF">
      <w:pPr>
        <w:pStyle w:val="Akapitzlist"/>
        <w:numPr>
          <w:ilvl w:val="0"/>
          <w:numId w:val="1"/>
        </w:numPr>
        <w:tabs>
          <w:tab w:val="left" w:pos="0"/>
        </w:tabs>
        <w:suppressAutoHyphens/>
        <w:spacing w:after="0" w:line="360" w:lineRule="auto"/>
        <w:ind w:left="0" w:hanging="709"/>
        <w:contextualSpacing/>
        <w:jc w:val="both"/>
        <w:rPr>
          <w:rFonts w:ascii="Cambria" w:hAnsi="Cambria" w:cs="Times New Roman"/>
          <w:b/>
          <w:color w:val="000000"/>
        </w:rPr>
      </w:pPr>
      <w:r w:rsidRPr="00AA1457">
        <w:rPr>
          <w:rFonts w:ascii="Cambria" w:hAnsi="Cambria" w:cs="Times New Roman"/>
          <w:b/>
          <w:color w:val="000000"/>
        </w:rPr>
        <w:t>Załączniki</w:t>
      </w:r>
    </w:p>
    <w:p w:rsidR="00297D2E"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Pr>
          <w:rFonts w:ascii="Cambria" w:hAnsi="Cambria" w:cs="Times New Roman"/>
          <w:color w:val="000000"/>
        </w:rPr>
        <w:t>Szczegółowy Opis Przedmiotu Zamówienia.</w:t>
      </w:r>
    </w:p>
    <w:p w:rsidR="00297D2E"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Pr>
          <w:rFonts w:ascii="Cambria" w:hAnsi="Cambria" w:cs="Times New Roman"/>
          <w:color w:val="000000"/>
        </w:rPr>
        <w:t>Wykaz szkół i placówek oświatowych.</w:t>
      </w:r>
    </w:p>
    <w:p w:rsidR="00297D2E" w:rsidRPr="00EF561C"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sidRPr="002B018E">
        <w:rPr>
          <w:rFonts w:ascii="Cambria" w:hAnsi="Cambria" w:cs="Times New Roman"/>
          <w:color w:val="000000"/>
        </w:rPr>
        <w:t>Formularz oferty.</w:t>
      </w:r>
    </w:p>
    <w:p w:rsidR="00297D2E" w:rsidRPr="002B018E"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sidRPr="002B018E">
        <w:rPr>
          <w:rFonts w:ascii="Cambria" w:hAnsi="Cambria" w:cs="Times New Roman"/>
          <w:color w:val="000000"/>
        </w:rPr>
        <w:t>Oświadczenie o braku podstaw do wykluczenia.</w:t>
      </w:r>
    </w:p>
    <w:p w:rsidR="00297D2E" w:rsidRPr="002B018E"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sidRPr="002B018E">
        <w:rPr>
          <w:rFonts w:ascii="Cambria" w:hAnsi="Cambria" w:cs="Times New Roman"/>
          <w:color w:val="000000"/>
        </w:rPr>
        <w:t>Oświadczenie wykonawcy o spełnianiu pozostałych warunków udziału w postępowaniu.</w:t>
      </w:r>
    </w:p>
    <w:p w:rsidR="00297D2E" w:rsidRPr="002B018E"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sidRPr="002B018E">
        <w:rPr>
          <w:rFonts w:ascii="Cambria" w:hAnsi="Cambria" w:cs="Times New Roman"/>
          <w:color w:val="000000"/>
        </w:rPr>
        <w:t>Wykaz podwykonawców.</w:t>
      </w:r>
    </w:p>
    <w:p w:rsidR="00297D2E" w:rsidRPr="002B018E"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sidRPr="002B018E">
        <w:rPr>
          <w:rFonts w:ascii="Cambria" w:hAnsi="Cambria" w:cs="Times New Roman"/>
          <w:color w:val="000000"/>
        </w:rPr>
        <w:t>Oświadczenie wykonawcy o braku lub przynależności do grupy kapitałowej.</w:t>
      </w:r>
    </w:p>
    <w:p w:rsidR="00297D2E"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sidRPr="002B018E">
        <w:rPr>
          <w:rFonts w:ascii="Cambria" w:hAnsi="Cambria" w:cs="Times New Roman"/>
          <w:color w:val="000000"/>
        </w:rPr>
        <w:t xml:space="preserve">Wykaz </w:t>
      </w:r>
      <w:r>
        <w:rPr>
          <w:rFonts w:ascii="Cambria" w:hAnsi="Cambria" w:cs="Times New Roman"/>
          <w:color w:val="000000"/>
        </w:rPr>
        <w:t>dostaw</w:t>
      </w:r>
      <w:r w:rsidRPr="002B018E">
        <w:rPr>
          <w:rFonts w:ascii="Cambria" w:hAnsi="Cambria" w:cs="Times New Roman"/>
          <w:color w:val="000000"/>
        </w:rPr>
        <w:t>.</w:t>
      </w:r>
    </w:p>
    <w:p w:rsidR="00297D2E" w:rsidRDefault="00297D2E" w:rsidP="004160EF">
      <w:pPr>
        <w:pStyle w:val="Akapitzlist"/>
        <w:numPr>
          <w:ilvl w:val="0"/>
          <w:numId w:val="35"/>
        </w:numPr>
        <w:tabs>
          <w:tab w:val="left" w:pos="0"/>
        </w:tabs>
        <w:suppressAutoHyphens/>
        <w:spacing w:after="0" w:line="360" w:lineRule="auto"/>
        <w:ind w:left="0"/>
        <w:contextualSpacing/>
        <w:jc w:val="both"/>
        <w:rPr>
          <w:rFonts w:ascii="Cambria" w:hAnsi="Cambria" w:cs="Times New Roman"/>
          <w:color w:val="000000"/>
        </w:rPr>
      </w:pPr>
      <w:r w:rsidRPr="002B018E">
        <w:rPr>
          <w:rFonts w:ascii="Cambria" w:hAnsi="Cambria" w:cs="Times New Roman"/>
          <w:color w:val="000000"/>
        </w:rPr>
        <w:t>Wzór zobowiązania.</w:t>
      </w:r>
    </w:p>
    <w:p w:rsidR="00297D2E" w:rsidRPr="00C72B04" w:rsidRDefault="00297D2E" w:rsidP="004160EF">
      <w:pPr>
        <w:pStyle w:val="Akapitzlist"/>
        <w:numPr>
          <w:ilvl w:val="0"/>
          <w:numId w:val="35"/>
        </w:numPr>
        <w:tabs>
          <w:tab w:val="left" w:pos="0"/>
        </w:tabs>
        <w:suppressAutoHyphens/>
        <w:spacing w:after="0" w:line="360" w:lineRule="auto"/>
        <w:ind w:left="0" w:hanging="426"/>
        <w:contextualSpacing/>
        <w:jc w:val="both"/>
        <w:rPr>
          <w:rFonts w:ascii="Cambria" w:hAnsi="Cambria"/>
        </w:rPr>
      </w:pPr>
      <w:r w:rsidRPr="00C72B04">
        <w:rPr>
          <w:rFonts w:ascii="Cambria" w:hAnsi="Cambria" w:cs="Times New Roman"/>
          <w:color w:val="000000"/>
        </w:rPr>
        <w:lastRenderedPageBreak/>
        <w:t>Wz</w:t>
      </w:r>
      <w:r w:rsidR="00D976F7">
        <w:rPr>
          <w:rFonts w:ascii="Cambria" w:hAnsi="Cambria" w:cs="Times New Roman"/>
          <w:color w:val="000000"/>
        </w:rPr>
        <w:t>ory</w:t>
      </w:r>
      <w:r w:rsidRPr="00C72B04">
        <w:rPr>
          <w:rFonts w:ascii="Cambria" w:hAnsi="Cambria" w:cs="Times New Roman"/>
          <w:color w:val="000000"/>
        </w:rPr>
        <w:t xml:space="preserve"> um</w:t>
      </w:r>
      <w:r w:rsidR="00D976F7">
        <w:rPr>
          <w:rFonts w:ascii="Cambria" w:hAnsi="Cambria" w:cs="Times New Roman"/>
          <w:color w:val="000000"/>
        </w:rPr>
        <w:t>ów</w:t>
      </w:r>
      <w:r w:rsidRPr="00C72B04">
        <w:rPr>
          <w:rFonts w:ascii="Cambria" w:hAnsi="Cambria" w:cs="Times New Roman"/>
          <w:color w:val="000000"/>
        </w:rPr>
        <w:t>.</w:t>
      </w:r>
    </w:p>
    <w:p w:rsidR="00C1484F" w:rsidRPr="004A1606" w:rsidRDefault="00C1484F" w:rsidP="004A1606"/>
    <w:sectPr w:rsidR="00C1484F" w:rsidRPr="004A1606" w:rsidSect="004777F0">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D1" w:rsidRDefault="00931CD1" w:rsidP="003F2896">
      <w:pPr>
        <w:spacing w:after="0" w:line="240" w:lineRule="auto"/>
      </w:pPr>
      <w:r>
        <w:separator/>
      </w:r>
    </w:p>
  </w:endnote>
  <w:endnote w:type="continuationSeparator" w:id="0">
    <w:p w:rsidR="00931CD1" w:rsidRDefault="00931CD1" w:rsidP="003F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115838"/>
      <w:docPartObj>
        <w:docPartGallery w:val="Page Numbers (Bottom of Page)"/>
        <w:docPartUnique/>
      </w:docPartObj>
    </w:sdtPr>
    <w:sdtEndPr/>
    <w:sdtContent>
      <w:p w:rsidR="00131981" w:rsidRDefault="00131981">
        <w:pPr>
          <w:pStyle w:val="Stopka"/>
          <w:jc w:val="right"/>
        </w:pPr>
        <w:r>
          <w:fldChar w:fldCharType="begin"/>
        </w:r>
        <w:r>
          <w:instrText>PAGE   \* MERGEFORMAT</w:instrText>
        </w:r>
        <w:r>
          <w:fldChar w:fldCharType="separate"/>
        </w:r>
        <w:r w:rsidR="004A1606">
          <w:rPr>
            <w:noProof/>
          </w:rPr>
          <w:t>18</w:t>
        </w:r>
        <w:r>
          <w:fldChar w:fldCharType="end"/>
        </w:r>
      </w:p>
    </w:sdtContent>
  </w:sdt>
  <w:p w:rsidR="00131981" w:rsidRDefault="00131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D1" w:rsidRDefault="00931CD1" w:rsidP="003F2896">
      <w:pPr>
        <w:spacing w:after="0" w:line="240" w:lineRule="auto"/>
      </w:pPr>
      <w:r>
        <w:separator/>
      </w:r>
    </w:p>
  </w:footnote>
  <w:footnote w:type="continuationSeparator" w:id="0">
    <w:p w:rsidR="00931CD1" w:rsidRDefault="00931CD1" w:rsidP="003F2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DE72A5" w:rsidTr="00FD65EA">
      <w:tc>
        <w:tcPr>
          <w:tcW w:w="1843" w:type="dxa"/>
          <w:tcMar>
            <w:top w:w="0" w:type="dxa"/>
            <w:left w:w="0" w:type="dxa"/>
            <w:bottom w:w="0" w:type="dxa"/>
            <w:right w:w="0" w:type="dxa"/>
          </w:tcMar>
          <w:hideMark/>
        </w:tcPr>
        <w:p w:rsidR="00DE72A5" w:rsidRDefault="00DE72A5" w:rsidP="00DE72A5">
          <w:pPr>
            <w:pStyle w:val="Nagwek"/>
            <w:rPr>
              <w:lang w:val="en-US"/>
            </w:rPr>
          </w:pPr>
          <w:r>
            <w:rPr>
              <w:noProof/>
              <w:lang w:eastAsia="pl-PL"/>
            </w:rPr>
            <w:drawing>
              <wp:inline distT="0" distB="0" distL="0" distR="0" wp14:anchorId="06713AAB" wp14:editId="40E46885">
                <wp:extent cx="10287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DE72A5" w:rsidRDefault="00DE72A5" w:rsidP="00DE72A5">
          <w:pPr>
            <w:pStyle w:val="Nagwek"/>
            <w:rPr>
              <w:lang w:val="en-US"/>
            </w:rPr>
          </w:pPr>
          <w:r>
            <w:rPr>
              <w:noProof/>
              <w:lang w:eastAsia="pl-PL"/>
            </w:rPr>
            <w:drawing>
              <wp:inline distT="0" distB="0" distL="0" distR="0" wp14:anchorId="158A8B37" wp14:editId="7F0B68BC">
                <wp:extent cx="140970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DE72A5" w:rsidRDefault="00DE72A5" w:rsidP="00DE72A5">
          <w:pPr>
            <w:pStyle w:val="Nagwek"/>
            <w:rPr>
              <w:lang w:val="en-US"/>
            </w:rPr>
          </w:pPr>
          <w:r>
            <w:rPr>
              <w:noProof/>
              <w:lang w:eastAsia="pl-PL"/>
            </w:rPr>
            <w:drawing>
              <wp:inline distT="0" distB="0" distL="0" distR="0" wp14:anchorId="73BDF77E" wp14:editId="59CC9F13">
                <wp:extent cx="9620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DE72A5" w:rsidRDefault="00DE72A5" w:rsidP="00DE72A5">
          <w:pPr>
            <w:pStyle w:val="Nagwek"/>
            <w:rPr>
              <w:lang w:val="en-US"/>
            </w:rPr>
          </w:pPr>
          <w:r>
            <w:rPr>
              <w:noProof/>
              <w:lang w:eastAsia="pl-PL"/>
            </w:rPr>
            <w:drawing>
              <wp:inline distT="0" distB="0" distL="0" distR="0" wp14:anchorId="19FF70F3" wp14:editId="779CD3F8">
                <wp:extent cx="1476375" cy="4667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C1484F" w:rsidRPr="00DE72A5" w:rsidRDefault="00C1484F" w:rsidP="00DE72A5">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9A314E" w:rsidTr="00803878">
      <w:tc>
        <w:tcPr>
          <w:tcW w:w="1843" w:type="dxa"/>
          <w:tcMar>
            <w:top w:w="0" w:type="dxa"/>
            <w:left w:w="0" w:type="dxa"/>
            <w:bottom w:w="0" w:type="dxa"/>
            <w:right w:w="0" w:type="dxa"/>
          </w:tcMar>
          <w:hideMark/>
        </w:tcPr>
        <w:p w:rsidR="009A314E" w:rsidRDefault="009A314E" w:rsidP="009A314E">
          <w:pPr>
            <w:pStyle w:val="Nagwek"/>
            <w:rPr>
              <w:lang w:val="en-US"/>
            </w:rPr>
          </w:pPr>
          <w:r>
            <w:rPr>
              <w:noProof/>
              <w:lang w:eastAsia="pl-PL"/>
            </w:rPr>
            <w:drawing>
              <wp:inline distT="0" distB="0" distL="0" distR="0">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9A314E" w:rsidRDefault="009A314E" w:rsidP="009A314E">
          <w:pPr>
            <w:pStyle w:val="Nagwek"/>
            <w:rPr>
              <w:lang w:val="en-US"/>
            </w:rPr>
          </w:pPr>
          <w:r>
            <w:rPr>
              <w:noProof/>
              <w:lang w:eastAsia="pl-PL"/>
            </w:rPr>
            <w:drawing>
              <wp:inline distT="0" distB="0" distL="0" distR="0">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9A314E" w:rsidRDefault="009A314E" w:rsidP="009A314E">
          <w:pPr>
            <w:pStyle w:val="Nagwek"/>
            <w:rPr>
              <w:lang w:val="en-US"/>
            </w:rPr>
          </w:pPr>
          <w:r>
            <w:rPr>
              <w:noProof/>
              <w:lang w:eastAsia="pl-PL"/>
            </w:rPr>
            <w:drawing>
              <wp:inline distT="0" distB="0" distL="0" distR="0">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9A314E" w:rsidRDefault="009A314E" w:rsidP="009A314E">
          <w:pPr>
            <w:pStyle w:val="Nagwek"/>
            <w:rPr>
              <w:lang w:val="en-US"/>
            </w:rPr>
          </w:pPr>
          <w:r>
            <w:rPr>
              <w:noProof/>
              <w:lang w:eastAsia="pl-PL"/>
            </w:rPr>
            <w:drawing>
              <wp:inline distT="0" distB="0" distL="0" distR="0">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4777F0" w:rsidRPr="004777F0" w:rsidRDefault="004777F0" w:rsidP="00067594">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5" w15:restartNumberingAfterBreak="0">
    <w:nsid w:val="01612509"/>
    <w:multiLevelType w:val="hybridMultilevel"/>
    <w:tmpl w:val="273EFDD2"/>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102FB"/>
    <w:multiLevelType w:val="hybridMultilevel"/>
    <w:tmpl w:val="174AD844"/>
    <w:lvl w:ilvl="0" w:tplc="5A0859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D02891"/>
    <w:multiLevelType w:val="hybridMultilevel"/>
    <w:tmpl w:val="A9BE8028"/>
    <w:lvl w:ilvl="0" w:tplc="1C5C4F4A">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BE2AE4"/>
    <w:multiLevelType w:val="hybridMultilevel"/>
    <w:tmpl w:val="8AE2A046"/>
    <w:lvl w:ilvl="0" w:tplc="48461DBE">
      <w:start w:val="1"/>
      <w:numFmt w:val="lowerLetter"/>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495758"/>
    <w:multiLevelType w:val="hybridMultilevel"/>
    <w:tmpl w:val="1EA85276"/>
    <w:lvl w:ilvl="0" w:tplc="15441C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E834895"/>
    <w:multiLevelType w:val="hybridMultilevel"/>
    <w:tmpl w:val="1A08F416"/>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D4AF6C">
      <w:start w:val="1"/>
      <w:numFmt w:val="bullet"/>
      <w:lvlText w:val=""/>
      <w:lvlJc w:val="left"/>
      <w:pPr>
        <w:ind w:left="2880" w:hanging="360"/>
      </w:pPr>
      <w:rPr>
        <w:rFonts w:ascii="Symbol" w:hAnsi="Symbol" w:hint="default"/>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78131F"/>
    <w:multiLevelType w:val="hybridMultilevel"/>
    <w:tmpl w:val="6CCA2200"/>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AE72CB2A">
      <w:start w:val="40"/>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C3CC2"/>
    <w:multiLevelType w:val="hybridMultilevel"/>
    <w:tmpl w:val="552A8708"/>
    <w:lvl w:ilvl="0" w:tplc="91CA8A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76022"/>
    <w:multiLevelType w:val="hybridMultilevel"/>
    <w:tmpl w:val="F6D85162"/>
    <w:lvl w:ilvl="0" w:tplc="743818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20220E"/>
    <w:multiLevelType w:val="hybridMultilevel"/>
    <w:tmpl w:val="5D367912"/>
    <w:lvl w:ilvl="0" w:tplc="4C42D8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07A03"/>
    <w:multiLevelType w:val="hybridMultilevel"/>
    <w:tmpl w:val="03F63D6A"/>
    <w:lvl w:ilvl="0" w:tplc="5F3863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35"/>
  </w:num>
  <w:num w:numId="4">
    <w:abstractNumId w:val="13"/>
  </w:num>
  <w:num w:numId="5">
    <w:abstractNumId w:val="0"/>
  </w:num>
  <w:num w:numId="6">
    <w:abstractNumId w:val="38"/>
  </w:num>
  <w:num w:numId="7">
    <w:abstractNumId w:val="33"/>
  </w:num>
  <w:num w:numId="8">
    <w:abstractNumId w:val="11"/>
  </w:num>
  <w:num w:numId="9">
    <w:abstractNumId w:val="18"/>
  </w:num>
  <w:num w:numId="10">
    <w:abstractNumId w:val="8"/>
  </w:num>
  <w:num w:numId="11">
    <w:abstractNumId w:val="17"/>
  </w:num>
  <w:num w:numId="12">
    <w:abstractNumId w:val="21"/>
  </w:num>
  <w:num w:numId="13">
    <w:abstractNumId w:val="29"/>
  </w:num>
  <w:num w:numId="14">
    <w:abstractNumId w:val="26"/>
  </w:num>
  <w:num w:numId="15">
    <w:abstractNumId w:val="14"/>
  </w:num>
  <w:num w:numId="16">
    <w:abstractNumId w:val="45"/>
  </w:num>
  <w:num w:numId="17">
    <w:abstractNumId w:val="7"/>
  </w:num>
  <w:num w:numId="18">
    <w:abstractNumId w:val="24"/>
  </w:num>
  <w:num w:numId="19">
    <w:abstractNumId w:val="12"/>
  </w:num>
  <w:num w:numId="20">
    <w:abstractNumId w:val="27"/>
  </w:num>
  <w:num w:numId="21">
    <w:abstractNumId w:val="28"/>
  </w:num>
  <w:num w:numId="22">
    <w:abstractNumId w:val="32"/>
  </w:num>
  <w:num w:numId="23">
    <w:abstractNumId w:val="10"/>
  </w:num>
  <w:num w:numId="24">
    <w:abstractNumId w:val="42"/>
  </w:num>
  <w:num w:numId="25">
    <w:abstractNumId w:val="30"/>
  </w:num>
  <w:num w:numId="26">
    <w:abstractNumId w:val="46"/>
  </w:num>
  <w:num w:numId="27">
    <w:abstractNumId w:val="37"/>
  </w:num>
  <w:num w:numId="28">
    <w:abstractNumId w:val="15"/>
  </w:num>
  <w:num w:numId="29">
    <w:abstractNumId w:val="40"/>
  </w:num>
  <w:num w:numId="30">
    <w:abstractNumId w:val="39"/>
  </w:num>
  <w:num w:numId="31">
    <w:abstractNumId w:val="9"/>
  </w:num>
  <w:num w:numId="32">
    <w:abstractNumId w:val="44"/>
  </w:num>
  <w:num w:numId="33">
    <w:abstractNumId w:val="23"/>
  </w:num>
  <w:num w:numId="34">
    <w:abstractNumId w:val="20"/>
  </w:num>
  <w:num w:numId="35">
    <w:abstractNumId w:val="48"/>
  </w:num>
  <w:num w:numId="36">
    <w:abstractNumId w:val="36"/>
  </w:num>
  <w:num w:numId="37">
    <w:abstractNumId w:val="22"/>
  </w:num>
  <w:num w:numId="38">
    <w:abstractNumId w:val="47"/>
  </w:num>
  <w:num w:numId="39">
    <w:abstractNumId w:val="16"/>
  </w:num>
  <w:num w:numId="40">
    <w:abstractNumId w:val="5"/>
  </w:num>
  <w:num w:numId="41">
    <w:abstractNumId w:val="41"/>
  </w:num>
  <w:num w:numId="42">
    <w:abstractNumId w:val="19"/>
  </w:num>
  <w:num w:numId="43">
    <w:abstractNumId w:val="34"/>
  </w:num>
  <w:num w:numId="44">
    <w:abstractNumId w:val="6"/>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96"/>
    <w:rsid w:val="000128E3"/>
    <w:rsid w:val="0001489E"/>
    <w:rsid w:val="00021810"/>
    <w:rsid w:val="00024384"/>
    <w:rsid w:val="00027CEF"/>
    <w:rsid w:val="00030ECF"/>
    <w:rsid w:val="00044C58"/>
    <w:rsid w:val="00066358"/>
    <w:rsid w:val="00067594"/>
    <w:rsid w:val="0009446E"/>
    <w:rsid w:val="000A0D9D"/>
    <w:rsid w:val="000A163A"/>
    <w:rsid w:val="000A7B31"/>
    <w:rsid w:val="000B54BB"/>
    <w:rsid w:val="000C1E80"/>
    <w:rsid w:val="0010478B"/>
    <w:rsid w:val="00131981"/>
    <w:rsid w:val="00143C47"/>
    <w:rsid w:val="00196E05"/>
    <w:rsid w:val="001B3DE1"/>
    <w:rsid w:val="001E517A"/>
    <w:rsid w:val="00260A4A"/>
    <w:rsid w:val="00290493"/>
    <w:rsid w:val="00290982"/>
    <w:rsid w:val="00297D2E"/>
    <w:rsid w:val="002E699C"/>
    <w:rsid w:val="002E7491"/>
    <w:rsid w:val="002F019A"/>
    <w:rsid w:val="002F321F"/>
    <w:rsid w:val="00304096"/>
    <w:rsid w:val="0031191C"/>
    <w:rsid w:val="00311DED"/>
    <w:rsid w:val="00367F94"/>
    <w:rsid w:val="00385031"/>
    <w:rsid w:val="0039080D"/>
    <w:rsid w:val="003A3FFD"/>
    <w:rsid w:val="003B046E"/>
    <w:rsid w:val="003B7A02"/>
    <w:rsid w:val="003C4821"/>
    <w:rsid w:val="003F2896"/>
    <w:rsid w:val="004138F4"/>
    <w:rsid w:val="004160EF"/>
    <w:rsid w:val="0042074A"/>
    <w:rsid w:val="00430647"/>
    <w:rsid w:val="00445CE3"/>
    <w:rsid w:val="0045408B"/>
    <w:rsid w:val="00456572"/>
    <w:rsid w:val="004627DF"/>
    <w:rsid w:val="00467199"/>
    <w:rsid w:val="00473469"/>
    <w:rsid w:val="004777F0"/>
    <w:rsid w:val="004800A4"/>
    <w:rsid w:val="00486F6A"/>
    <w:rsid w:val="004A1606"/>
    <w:rsid w:val="004A6A2C"/>
    <w:rsid w:val="004B1D4F"/>
    <w:rsid w:val="004F3EA0"/>
    <w:rsid w:val="004F40B2"/>
    <w:rsid w:val="0052485E"/>
    <w:rsid w:val="00537172"/>
    <w:rsid w:val="005443F1"/>
    <w:rsid w:val="0057077B"/>
    <w:rsid w:val="005A6658"/>
    <w:rsid w:val="005B0220"/>
    <w:rsid w:val="005E3A2D"/>
    <w:rsid w:val="005F66C0"/>
    <w:rsid w:val="00616179"/>
    <w:rsid w:val="00633D04"/>
    <w:rsid w:val="006636CB"/>
    <w:rsid w:val="00664B9C"/>
    <w:rsid w:val="00676528"/>
    <w:rsid w:val="00685016"/>
    <w:rsid w:val="00685949"/>
    <w:rsid w:val="006921BB"/>
    <w:rsid w:val="00697277"/>
    <w:rsid w:val="006A715B"/>
    <w:rsid w:val="006B1D1F"/>
    <w:rsid w:val="006C6EEA"/>
    <w:rsid w:val="007012A6"/>
    <w:rsid w:val="00703E31"/>
    <w:rsid w:val="00727599"/>
    <w:rsid w:val="00736914"/>
    <w:rsid w:val="0074438F"/>
    <w:rsid w:val="007A1553"/>
    <w:rsid w:val="007A4477"/>
    <w:rsid w:val="007B1E97"/>
    <w:rsid w:val="007D296F"/>
    <w:rsid w:val="00803878"/>
    <w:rsid w:val="00815B53"/>
    <w:rsid w:val="008233EA"/>
    <w:rsid w:val="00837847"/>
    <w:rsid w:val="00842B60"/>
    <w:rsid w:val="00856701"/>
    <w:rsid w:val="00863E24"/>
    <w:rsid w:val="008833C6"/>
    <w:rsid w:val="00893E00"/>
    <w:rsid w:val="008E2751"/>
    <w:rsid w:val="00917C4E"/>
    <w:rsid w:val="0093187A"/>
    <w:rsid w:val="00931CD1"/>
    <w:rsid w:val="009360B4"/>
    <w:rsid w:val="009533DE"/>
    <w:rsid w:val="00981F42"/>
    <w:rsid w:val="00982F1A"/>
    <w:rsid w:val="0099096C"/>
    <w:rsid w:val="00993C83"/>
    <w:rsid w:val="009A314E"/>
    <w:rsid w:val="009A464A"/>
    <w:rsid w:val="009B2547"/>
    <w:rsid w:val="009C6340"/>
    <w:rsid w:val="009E7174"/>
    <w:rsid w:val="00A35058"/>
    <w:rsid w:val="00A3791D"/>
    <w:rsid w:val="00A406DA"/>
    <w:rsid w:val="00A52017"/>
    <w:rsid w:val="00A52EAB"/>
    <w:rsid w:val="00A62C2B"/>
    <w:rsid w:val="00A644EF"/>
    <w:rsid w:val="00AB1CB4"/>
    <w:rsid w:val="00AB2B71"/>
    <w:rsid w:val="00AC1349"/>
    <w:rsid w:val="00AD2782"/>
    <w:rsid w:val="00AE5007"/>
    <w:rsid w:val="00AF5EBC"/>
    <w:rsid w:val="00B03724"/>
    <w:rsid w:val="00B06F07"/>
    <w:rsid w:val="00B24CE9"/>
    <w:rsid w:val="00B33802"/>
    <w:rsid w:val="00B4632A"/>
    <w:rsid w:val="00B724C0"/>
    <w:rsid w:val="00BF6E4B"/>
    <w:rsid w:val="00C1484F"/>
    <w:rsid w:val="00C16111"/>
    <w:rsid w:val="00C32D9A"/>
    <w:rsid w:val="00C41B71"/>
    <w:rsid w:val="00C471F5"/>
    <w:rsid w:val="00C7356C"/>
    <w:rsid w:val="00C86249"/>
    <w:rsid w:val="00CC6EAF"/>
    <w:rsid w:val="00CF232C"/>
    <w:rsid w:val="00D0066A"/>
    <w:rsid w:val="00D07C88"/>
    <w:rsid w:val="00D449C8"/>
    <w:rsid w:val="00D4714E"/>
    <w:rsid w:val="00D54338"/>
    <w:rsid w:val="00D6235F"/>
    <w:rsid w:val="00D773C2"/>
    <w:rsid w:val="00D827C5"/>
    <w:rsid w:val="00D848CB"/>
    <w:rsid w:val="00D9734A"/>
    <w:rsid w:val="00D976F7"/>
    <w:rsid w:val="00DB69BB"/>
    <w:rsid w:val="00DE72A5"/>
    <w:rsid w:val="00DF1556"/>
    <w:rsid w:val="00E13A8A"/>
    <w:rsid w:val="00E33ECC"/>
    <w:rsid w:val="00E53707"/>
    <w:rsid w:val="00E9088D"/>
    <w:rsid w:val="00E97AEF"/>
    <w:rsid w:val="00EE0F45"/>
    <w:rsid w:val="00EE5E63"/>
    <w:rsid w:val="00EF15D2"/>
    <w:rsid w:val="00EF2089"/>
    <w:rsid w:val="00F00072"/>
    <w:rsid w:val="00F22B26"/>
    <w:rsid w:val="00F53DBD"/>
    <w:rsid w:val="00F56FC0"/>
    <w:rsid w:val="00F5797D"/>
    <w:rsid w:val="00F6026A"/>
    <w:rsid w:val="00F72C73"/>
    <w:rsid w:val="00F94F23"/>
    <w:rsid w:val="00FA0959"/>
    <w:rsid w:val="00FA0E64"/>
    <w:rsid w:val="00FC6429"/>
    <w:rsid w:val="00FC675D"/>
    <w:rsid w:val="00FE3AFE"/>
    <w:rsid w:val="00FE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203DC"/>
  <w15:docId w15:val="{92D67D99-2359-43CF-9031-7DB14C3C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6429"/>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F289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F2896"/>
  </w:style>
  <w:style w:type="paragraph" w:styleId="Stopka">
    <w:name w:val="footer"/>
    <w:basedOn w:val="Normalny"/>
    <w:link w:val="StopkaZnak"/>
    <w:uiPriority w:val="99"/>
    <w:rsid w:val="003F289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F2896"/>
  </w:style>
  <w:style w:type="paragraph" w:styleId="Tekstdymka">
    <w:name w:val="Balloon Text"/>
    <w:basedOn w:val="Normalny"/>
    <w:link w:val="TekstdymkaZnak"/>
    <w:uiPriority w:val="99"/>
    <w:semiHidden/>
    <w:rsid w:val="003F2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F2896"/>
    <w:rPr>
      <w:rFonts w:ascii="Tahoma" w:hAnsi="Tahoma" w:cs="Tahoma"/>
      <w:sz w:val="16"/>
      <w:szCs w:val="16"/>
    </w:rPr>
  </w:style>
  <w:style w:type="table" w:styleId="Tabela-Siatka">
    <w:name w:val="Table Grid"/>
    <w:basedOn w:val="Standardowy"/>
    <w:uiPriority w:val="99"/>
    <w:rsid w:val="003F2896"/>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FC6429"/>
    <w:rPr>
      <w:color w:val="0000FF"/>
      <w:u w:val="single"/>
    </w:rPr>
  </w:style>
  <w:style w:type="character" w:styleId="Tytuksiki">
    <w:name w:val="Book Title"/>
    <w:basedOn w:val="Domylnaczcionkaakapitu"/>
    <w:uiPriority w:val="99"/>
    <w:qFormat/>
    <w:rsid w:val="00FC6429"/>
    <w:rPr>
      <w:b/>
      <w:bCs/>
      <w:smallCaps/>
      <w:spacing w:val="5"/>
    </w:rPr>
  </w:style>
  <w:style w:type="paragraph" w:styleId="Akapitzlist">
    <w:name w:val="List Paragraph"/>
    <w:basedOn w:val="Normalny"/>
    <w:uiPriority w:val="34"/>
    <w:qFormat/>
    <w:rsid w:val="00FC6429"/>
    <w:pPr>
      <w:ind w:left="720"/>
    </w:pPr>
  </w:style>
  <w:style w:type="character" w:styleId="Odwoaniedelikatne">
    <w:name w:val="Subtle Reference"/>
    <w:basedOn w:val="Domylnaczcionkaakapitu"/>
    <w:uiPriority w:val="99"/>
    <w:qFormat/>
    <w:rsid w:val="00FC6429"/>
    <w:rPr>
      <w:smallCaps/>
      <w:color w:val="auto"/>
      <w:u w:val="single"/>
    </w:rPr>
  </w:style>
  <w:style w:type="paragraph" w:styleId="NormalnyWeb">
    <w:name w:val="Normal (Web)"/>
    <w:basedOn w:val="Normalny"/>
    <w:uiPriority w:val="99"/>
    <w:semiHidden/>
    <w:unhideWhenUsed/>
    <w:rsid w:val="00D0066A"/>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styleId="Pogrubienie">
    <w:name w:val="Strong"/>
    <w:basedOn w:val="Domylnaczcionkaakapitu"/>
    <w:uiPriority w:val="22"/>
    <w:qFormat/>
    <w:locked/>
    <w:rsid w:val="00D0066A"/>
    <w:rPr>
      <w:b/>
      <w:bCs/>
    </w:rPr>
  </w:style>
  <w:style w:type="character" w:styleId="UyteHipercze">
    <w:name w:val="FollowedHyperlink"/>
    <w:basedOn w:val="Domylnaczcionkaakapitu"/>
    <w:uiPriority w:val="99"/>
    <w:semiHidden/>
    <w:unhideWhenUsed/>
    <w:rsid w:val="00A35058"/>
    <w:rPr>
      <w:color w:val="800080" w:themeColor="followedHyperlink"/>
      <w:u w:val="single"/>
    </w:rPr>
  </w:style>
  <w:style w:type="paragraph" w:styleId="Tekstprzypisudolnego">
    <w:name w:val="footnote text"/>
    <w:basedOn w:val="Normalny"/>
    <w:link w:val="TekstprzypisudolnegoZnak"/>
    <w:uiPriority w:val="99"/>
    <w:semiHidden/>
    <w:unhideWhenUsed/>
    <w:rsid w:val="00297D2E"/>
    <w:pPr>
      <w:suppressAutoHyphens/>
      <w:spacing w:after="0" w:line="240" w:lineRule="auto"/>
    </w:pPr>
    <w:rPr>
      <w:rFonts w:ascii="Tahoma" w:eastAsia="Times New Roman" w:hAnsi="Tahoma" w:cs="Tahoma"/>
      <w:bCs/>
      <w:sz w:val="20"/>
      <w:szCs w:val="20"/>
      <w:lang w:eastAsia="zh-CN"/>
    </w:rPr>
  </w:style>
  <w:style w:type="character" w:customStyle="1" w:styleId="TekstprzypisudolnegoZnak">
    <w:name w:val="Tekst przypisu dolnego Znak"/>
    <w:basedOn w:val="Domylnaczcionkaakapitu"/>
    <w:link w:val="Tekstprzypisudolnego"/>
    <w:uiPriority w:val="99"/>
    <w:semiHidden/>
    <w:rsid w:val="00297D2E"/>
    <w:rPr>
      <w:rFonts w:ascii="Tahoma" w:eastAsia="Times New Roman" w:hAnsi="Tahoma" w:cs="Tahoma"/>
      <w:bCs/>
      <w:sz w:val="20"/>
      <w:szCs w:val="20"/>
      <w:lang w:eastAsia="zh-CN"/>
    </w:rPr>
  </w:style>
  <w:style w:type="character" w:styleId="Odwoanieprzypisudolnego">
    <w:name w:val="footnote reference"/>
    <w:basedOn w:val="Domylnaczcionkaakapitu"/>
    <w:uiPriority w:val="99"/>
    <w:semiHidden/>
    <w:unhideWhenUsed/>
    <w:rsid w:val="00297D2E"/>
    <w:rPr>
      <w:vertAlign w:val="superscript"/>
    </w:rPr>
  </w:style>
  <w:style w:type="paragraph" w:styleId="Tekstpodstawowywcity">
    <w:name w:val="Body Text Indent"/>
    <w:basedOn w:val="Normalny"/>
    <w:link w:val="TekstpodstawowywcityZnak"/>
    <w:rsid w:val="00297D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97D2E"/>
    <w:rPr>
      <w:rFonts w:ascii="Times New Roman" w:eastAsia="Times New Roman" w:hAnsi="Times New Roman"/>
      <w:sz w:val="24"/>
      <w:szCs w:val="24"/>
      <w:lang w:eastAsia="ar-SA"/>
    </w:rPr>
  </w:style>
  <w:style w:type="paragraph" w:customStyle="1" w:styleId="Standard">
    <w:name w:val="Standard"/>
    <w:qFormat/>
    <w:rsid w:val="00297D2E"/>
    <w:pPr>
      <w:suppressAutoHyphens/>
      <w:textAlignment w:val="baseline"/>
    </w:pPr>
    <w:rPr>
      <w:rFonts w:ascii="Arial" w:eastAsia="Times New Roman" w:hAnsi="Arial"/>
      <w:sz w:val="24"/>
      <w:szCs w:val="24"/>
      <w:lang w:eastAsia="en-US"/>
    </w:rPr>
  </w:style>
  <w:style w:type="paragraph" w:customStyle="1" w:styleId="Textbody">
    <w:name w:val="Text body"/>
    <w:basedOn w:val="Standard"/>
    <w:qFormat/>
    <w:rsid w:val="00297D2E"/>
    <w:pPr>
      <w:spacing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6472">
      <w:bodyDiv w:val="1"/>
      <w:marLeft w:val="0"/>
      <w:marRight w:val="0"/>
      <w:marTop w:val="0"/>
      <w:marBottom w:val="0"/>
      <w:divBdr>
        <w:top w:val="none" w:sz="0" w:space="0" w:color="auto"/>
        <w:left w:val="none" w:sz="0" w:space="0" w:color="auto"/>
        <w:bottom w:val="none" w:sz="0" w:space="0" w:color="auto"/>
        <w:right w:val="none" w:sz="0" w:space="0" w:color="auto"/>
      </w:divBdr>
    </w:div>
    <w:div w:id="16376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v.enem.pl/pl/30237280-5" TargetMode="External"/><Relationship Id="rId4" Type="http://schemas.openxmlformats.org/officeDocument/2006/relationships/settings" Target="settings.xml"/><Relationship Id="rId9" Type="http://schemas.openxmlformats.org/officeDocument/2006/relationships/hyperlink" Target="http://www.cpv.enem.pl/pl/30237410-6"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7BA7-262D-4259-B84F-E9B0FFF8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9012</Words>
  <Characters>54078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Załącznik nr … do umowy o dofinansowanie</vt:lpstr>
    </vt:vector>
  </TitlesOfParts>
  <Company>Województwa Świętokrzyskiego</Company>
  <LinksUpToDate>false</LinksUpToDate>
  <CharactersWithSpaces>62965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umowy o dofinansowanie</dc:title>
  <dc:creator>katlig</dc:creator>
  <cp:lastModifiedBy>Robert Kozubek</cp:lastModifiedBy>
  <cp:revision>17</cp:revision>
  <cp:lastPrinted>2015-11-04T13:12:00Z</cp:lastPrinted>
  <dcterms:created xsi:type="dcterms:W3CDTF">2018-10-23T22:18:00Z</dcterms:created>
  <dcterms:modified xsi:type="dcterms:W3CDTF">2018-10-25T13:34:00Z</dcterms:modified>
</cp:coreProperties>
</file>