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DA" w:rsidRPr="006959C7" w:rsidRDefault="00FC090A" w:rsidP="006959C7">
      <w:pPr>
        <w:spacing w:after="0" w:line="360" w:lineRule="auto"/>
        <w:rPr>
          <w:rFonts w:ascii="Arial" w:eastAsia="Times New Roman" w:hAnsi="Arial" w:cs="Arial"/>
          <w:vanish/>
          <w:sz w:val="20"/>
          <w:szCs w:val="20"/>
        </w:rPr>
      </w:pPr>
      <w:r w:rsidRPr="006959C7">
        <w:rPr>
          <w:noProof/>
          <w:sz w:val="20"/>
          <w:szCs w:val="20"/>
        </w:rPr>
        <w:drawing>
          <wp:anchor distT="0" distB="0" distL="114300" distR="114300" simplePos="0" relativeHeight="251657216" behindDoc="0" locked="0" layoutInCell="1" allowOverlap="1" wp14:anchorId="4F0A956E" wp14:editId="64136C88">
            <wp:simplePos x="0" y="0"/>
            <wp:positionH relativeFrom="column">
              <wp:align>left</wp:align>
            </wp:positionH>
            <wp:positionV relativeFrom="paragraph">
              <wp:align>top</wp:align>
            </wp:positionV>
            <wp:extent cx="619760" cy="680085"/>
            <wp:effectExtent l="0" t="0" r="0" b="0"/>
            <wp:wrapSquare wrapText="bothSides"/>
            <wp:docPr id="1" name="Obraz 1" descr="Znalezione obrazy dla zapytania ug piekoszó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ug piekoszó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680085"/>
                    </a:xfrm>
                    <a:prstGeom prst="rect">
                      <a:avLst/>
                    </a:prstGeom>
                    <a:noFill/>
                    <a:ln>
                      <a:noFill/>
                    </a:ln>
                  </pic:spPr>
                </pic:pic>
              </a:graphicData>
            </a:graphic>
          </wp:anchor>
        </w:drawing>
      </w:r>
      <w:r w:rsidR="006959C7" w:rsidRPr="006959C7">
        <w:rPr>
          <w:rFonts w:ascii="Times New Roman" w:eastAsia="Times New Roman" w:hAnsi="Times New Roman" w:cs="Times New Roman"/>
          <w:sz w:val="20"/>
          <w:szCs w:val="20"/>
        </w:rPr>
        <w:br w:type="textWrapping" w:clear="all"/>
      </w:r>
      <w:r w:rsidR="003F18DA" w:rsidRPr="006959C7">
        <w:rPr>
          <w:rFonts w:ascii="Arial" w:eastAsia="Times New Roman" w:hAnsi="Arial" w:cs="Arial"/>
          <w:vanish/>
          <w:sz w:val="20"/>
          <w:szCs w:val="20"/>
        </w:rPr>
        <w:t>Początek formularza</w:t>
      </w:r>
    </w:p>
    <w:p w:rsidR="006959C7" w:rsidRPr="006959C7" w:rsidRDefault="006959C7" w:rsidP="006959C7">
      <w:pPr>
        <w:spacing w:before="100" w:beforeAutospacing="1" w:after="100" w:afterAutospacing="1" w:line="360" w:lineRule="auto"/>
        <w:jc w:val="both"/>
        <w:rPr>
          <w:rFonts w:ascii="Times New Roman" w:eastAsia="Times New Roman" w:hAnsi="Times New Roman" w:cs="Times New Roman"/>
          <w:sz w:val="20"/>
          <w:szCs w:val="20"/>
        </w:rPr>
      </w:pPr>
      <w:r w:rsidRPr="006959C7">
        <w:rPr>
          <w:rFonts w:ascii="Times New Roman" w:eastAsia="Times New Roman" w:hAnsi="Times New Roman" w:cs="Times New Roman"/>
          <w:sz w:val="20"/>
          <w:szCs w:val="20"/>
        </w:rPr>
        <w:t xml:space="preserve">Adres strony internetowej, na której zamieszczona będzie specyfikacja istotnych warunków zamówienia (jeżeli dotyczy): </w:t>
      </w:r>
      <w:hyperlink r:id="rId9" w:history="1">
        <w:r w:rsidRPr="006959C7">
          <w:rPr>
            <w:rStyle w:val="Hipercze"/>
            <w:rFonts w:ascii="Times New Roman" w:eastAsia="Times New Roman" w:hAnsi="Times New Roman" w:cs="Times New Roman"/>
            <w:sz w:val="20"/>
            <w:szCs w:val="20"/>
          </w:rPr>
          <w:t>http://bip.piekoszow.pl</w:t>
        </w:r>
      </w:hyperlink>
      <w:r w:rsidRPr="006959C7">
        <w:rPr>
          <w:rFonts w:ascii="Times New Roman" w:eastAsia="Times New Roman" w:hAnsi="Times New Roman" w:cs="Times New Roman"/>
          <w:sz w:val="20"/>
          <w:szCs w:val="20"/>
        </w:rPr>
        <w:t xml:space="preserve"> </w:t>
      </w:r>
    </w:p>
    <w:p w:rsidR="006959C7" w:rsidRPr="006959C7" w:rsidRDefault="000F790C" w:rsidP="006959C7">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rsidR="006959C7" w:rsidRPr="006959C7" w:rsidRDefault="006959C7" w:rsidP="006959C7">
      <w:pPr>
        <w:spacing w:after="0" w:line="360" w:lineRule="auto"/>
        <w:jc w:val="center"/>
        <w:rPr>
          <w:rFonts w:eastAsia="Times New Roman" w:cs="Times New Roman"/>
          <w:sz w:val="20"/>
          <w:szCs w:val="20"/>
        </w:rPr>
      </w:pPr>
      <w:r w:rsidRPr="006959C7">
        <w:rPr>
          <w:rFonts w:eastAsia="Times New Roman" w:cs="Times New Roman"/>
          <w:sz w:val="20"/>
          <w:szCs w:val="20"/>
        </w:rPr>
        <w:t xml:space="preserve">Ogłoszenie nr ……………………… z dnia ………………………… </w:t>
      </w:r>
    </w:p>
    <w:p w:rsidR="006959C7" w:rsidRPr="006959C7" w:rsidRDefault="006959C7" w:rsidP="006959C7">
      <w:pPr>
        <w:spacing w:after="0" w:line="360" w:lineRule="auto"/>
        <w:jc w:val="center"/>
        <w:rPr>
          <w:rFonts w:eastAsia="Times New Roman" w:cs="Times New Roman"/>
          <w:sz w:val="20"/>
          <w:szCs w:val="20"/>
        </w:rPr>
      </w:pPr>
    </w:p>
    <w:p w:rsidR="006959C7" w:rsidRDefault="006959C7" w:rsidP="005568AC">
      <w:pPr>
        <w:spacing w:line="360" w:lineRule="auto"/>
        <w:jc w:val="center"/>
        <w:rPr>
          <w:rFonts w:eastAsia="Times New Roman" w:cs="Times New Roman"/>
          <w:b/>
          <w:bCs/>
          <w:sz w:val="20"/>
          <w:szCs w:val="20"/>
        </w:rPr>
      </w:pPr>
      <w:r w:rsidRPr="006959C7">
        <w:rPr>
          <w:rFonts w:eastAsia="Times New Roman" w:cs="Times New Roman"/>
          <w:b/>
          <w:bCs/>
          <w:sz w:val="20"/>
          <w:szCs w:val="20"/>
        </w:rPr>
        <w:t xml:space="preserve">Piekoszów: </w:t>
      </w:r>
      <w:r w:rsidRPr="006959C7">
        <w:rPr>
          <w:rFonts w:cs="Cambria"/>
          <w:b/>
          <w:bCs/>
          <w:sz w:val="20"/>
          <w:szCs w:val="20"/>
        </w:rPr>
        <w:t>„</w:t>
      </w:r>
      <w:r w:rsidRPr="006959C7">
        <w:rPr>
          <w:rFonts w:cs="Cambria"/>
          <w:b/>
          <w:bCs/>
          <w:iCs/>
          <w:sz w:val="20"/>
          <w:szCs w:val="20"/>
        </w:rPr>
        <w:t xml:space="preserve">Budowa odcinka sieci kanalizacji sanitarnej z przyłączami w </w:t>
      </w:r>
      <w:proofErr w:type="spellStart"/>
      <w:r w:rsidRPr="006959C7">
        <w:rPr>
          <w:rFonts w:cs="Cambria"/>
          <w:b/>
          <w:bCs/>
          <w:iCs/>
          <w:sz w:val="20"/>
          <w:szCs w:val="20"/>
        </w:rPr>
        <w:t>msc</w:t>
      </w:r>
      <w:proofErr w:type="spellEnd"/>
      <w:r w:rsidRPr="006959C7">
        <w:rPr>
          <w:rFonts w:cs="Cambria"/>
          <w:b/>
          <w:bCs/>
          <w:iCs/>
          <w:sz w:val="20"/>
          <w:szCs w:val="20"/>
        </w:rPr>
        <w:t>. Piekoszów ul. Wolności na wysokości dz.550/4 do działki nr 508 w kierunku Wincentowa, gm. Piekoszów</w:t>
      </w:r>
      <w:r w:rsidRPr="006959C7">
        <w:rPr>
          <w:rFonts w:cs="Cambria"/>
          <w:b/>
          <w:sz w:val="20"/>
          <w:szCs w:val="20"/>
        </w:rPr>
        <w:t>”</w:t>
      </w:r>
      <w:r w:rsidRPr="006959C7">
        <w:rPr>
          <w:rFonts w:eastAsia="Times New Roman" w:cs="Times New Roman"/>
          <w:b/>
          <w:bCs/>
          <w:sz w:val="20"/>
          <w:szCs w:val="20"/>
        </w:rPr>
        <w:br/>
        <w:t xml:space="preserve">OGŁOSZENIE O ZAMÓWIENIU - Roboty budowlane </w:t>
      </w:r>
    </w:p>
    <w:p w:rsidR="005568AC" w:rsidRPr="005568AC" w:rsidRDefault="005568AC" w:rsidP="005568AC">
      <w:pPr>
        <w:spacing w:line="360" w:lineRule="auto"/>
        <w:jc w:val="center"/>
        <w:rPr>
          <w:rFonts w:cs="Cambria"/>
          <w:b/>
          <w:sz w:val="20"/>
          <w:szCs w:val="20"/>
        </w:rPr>
      </w:pP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Zamieszczanie ogłoszenia:</w:t>
      </w:r>
      <w:r w:rsidRPr="006959C7">
        <w:rPr>
          <w:rFonts w:eastAsia="Times New Roman" w:cs="Times New Roman"/>
          <w:sz w:val="20"/>
          <w:szCs w:val="20"/>
        </w:rPr>
        <w:t xml:space="preserve"> obowiązkowe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Ogłoszenie dotyczy:</w:t>
      </w:r>
      <w:r w:rsidRPr="006959C7">
        <w:rPr>
          <w:rFonts w:eastAsia="Times New Roman" w:cs="Times New Roman"/>
          <w:sz w:val="20"/>
          <w:szCs w:val="20"/>
        </w:rPr>
        <w:t xml:space="preserve"> zamówienia publicznego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Zamówienie dotyczy projektu lub programu współfinansowanego ze środków Unii Europejskiej </w:t>
      </w:r>
      <w:r w:rsidRPr="006959C7">
        <w:rPr>
          <w:rFonts w:eastAsia="Times New Roman" w:cs="Times New Roman"/>
          <w:sz w:val="20"/>
          <w:szCs w:val="20"/>
        </w:rPr>
        <w:t xml:space="preserve">: nie </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sz w:val="20"/>
          <w:szCs w:val="20"/>
        </w:rPr>
        <w:br/>
      </w:r>
      <w:r w:rsidRPr="006959C7">
        <w:rPr>
          <w:rFonts w:eastAsia="Times New Roman" w:cs="Times New Roman"/>
          <w:b/>
          <w:bCs/>
          <w:sz w:val="20"/>
          <w:szCs w:val="20"/>
        </w:rPr>
        <w:t>Nazwa projektu lub programu</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959C7">
        <w:rPr>
          <w:rFonts w:eastAsia="Times New Roman" w:cs="Times New Roman"/>
          <w:sz w:val="20"/>
          <w:szCs w:val="20"/>
        </w:rPr>
        <w:t xml:space="preserve">: nie </w:t>
      </w:r>
      <w:r w:rsidRPr="006959C7">
        <w:rPr>
          <w:rFonts w:eastAsia="Times New Roman" w:cs="Times New Roman"/>
          <w:sz w:val="20"/>
          <w:szCs w:val="20"/>
        </w:rPr>
        <w:br/>
        <w:t xml:space="preserve">Należy podać minimalny procentowy wskaźnik zatrudnienia osób należących do jednej lub więcej kategorii, </w:t>
      </w:r>
      <w:r w:rsidR="001C3B0D">
        <w:rPr>
          <w:rFonts w:eastAsia="Times New Roman" w:cs="Times New Roman"/>
          <w:sz w:val="20"/>
          <w:szCs w:val="20"/>
        </w:rPr>
        <w:br/>
      </w:r>
      <w:r w:rsidRPr="006959C7">
        <w:rPr>
          <w:rFonts w:eastAsia="Times New Roman" w:cs="Times New Roman"/>
          <w:sz w:val="20"/>
          <w:szCs w:val="20"/>
        </w:rPr>
        <w:t xml:space="preserve">o których mowa w art. 22 ust. 2 ustawy </w:t>
      </w:r>
      <w:proofErr w:type="spellStart"/>
      <w:r w:rsidRPr="006959C7">
        <w:rPr>
          <w:rFonts w:eastAsia="Times New Roman" w:cs="Times New Roman"/>
          <w:sz w:val="20"/>
          <w:szCs w:val="20"/>
        </w:rPr>
        <w:t>Pzp</w:t>
      </w:r>
      <w:proofErr w:type="spellEnd"/>
      <w:r w:rsidRPr="006959C7">
        <w:rPr>
          <w:rFonts w:eastAsia="Times New Roman" w:cs="Times New Roman"/>
          <w:sz w:val="20"/>
          <w:szCs w:val="20"/>
        </w:rPr>
        <w:t xml:space="preserve">, nie mniejszy niż 30%, osób zatrudnionych przez zakłady pracy chronionej lub wykonawców albo ich jednostki (w %) </w:t>
      </w:r>
    </w:p>
    <w:p w:rsidR="007F0DD3" w:rsidRDefault="007F0DD3" w:rsidP="006959C7">
      <w:pPr>
        <w:spacing w:after="0" w:line="360" w:lineRule="auto"/>
        <w:rPr>
          <w:rFonts w:eastAsia="Times New Roman" w:cs="Times New Roman"/>
          <w:b/>
          <w:bCs/>
          <w:sz w:val="20"/>
          <w:szCs w:val="20"/>
          <w:u w:val="single"/>
        </w:rPr>
      </w:pPr>
    </w:p>
    <w:p w:rsidR="006959C7" w:rsidRPr="006959C7" w:rsidRDefault="006959C7" w:rsidP="006959C7">
      <w:pPr>
        <w:spacing w:after="0" w:line="360" w:lineRule="auto"/>
        <w:rPr>
          <w:rFonts w:eastAsia="Times New Roman" w:cs="Times New Roman"/>
          <w:b/>
          <w:bCs/>
          <w:sz w:val="20"/>
          <w:szCs w:val="20"/>
        </w:rPr>
      </w:pPr>
      <w:r w:rsidRPr="006959C7">
        <w:rPr>
          <w:rFonts w:eastAsia="Times New Roman" w:cs="Times New Roman"/>
          <w:b/>
          <w:bCs/>
          <w:sz w:val="20"/>
          <w:szCs w:val="20"/>
          <w:u w:val="single"/>
        </w:rPr>
        <w:t>SEKCJA I: ZAMAWIAJĄCY</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Postępowanie przeprowadza centralny zamawiający </w:t>
      </w:r>
      <w:r w:rsidRPr="006959C7">
        <w:rPr>
          <w:rFonts w:eastAsia="Times New Roman" w:cs="Times New Roman"/>
          <w:sz w:val="20"/>
          <w:szCs w:val="20"/>
        </w:rPr>
        <w:t xml:space="preserve">: nie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Postępowanie przeprowadza podmiot, któremu zamawiający powierzył/powierzyli przeprowadzenie postępowania </w:t>
      </w:r>
      <w:r w:rsidRPr="006959C7">
        <w:rPr>
          <w:rFonts w:eastAsia="Times New Roman" w:cs="Times New Roman"/>
          <w:sz w:val="20"/>
          <w:szCs w:val="20"/>
        </w:rPr>
        <w:t xml:space="preserve"> : nie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Informacje na temat podmiotu któremu zamawiający powierzył/powierzyli prowadzenie postępowania:</w:t>
      </w:r>
      <w:r w:rsidRPr="006959C7">
        <w:rPr>
          <w:rFonts w:eastAsia="Times New Roman" w:cs="Times New Roman"/>
          <w:sz w:val="20"/>
          <w:szCs w:val="20"/>
        </w:rPr>
        <w:br/>
      </w:r>
      <w:r w:rsidRPr="006959C7">
        <w:rPr>
          <w:rFonts w:eastAsia="Times New Roman" w:cs="Times New Roman"/>
          <w:b/>
          <w:bCs/>
          <w:sz w:val="20"/>
          <w:szCs w:val="20"/>
        </w:rPr>
        <w:t>Postępowanie jest przeprowadzane wspólnie przez zamawiających</w:t>
      </w:r>
      <w:r w:rsidRPr="006959C7">
        <w:rPr>
          <w:rFonts w:eastAsia="Times New Roman" w:cs="Times New Roman"/>
          <w:sz w:val="20"/>
          <w:szCs w:val="20"/>
        </w:rPr>
        <w:t xml:space="preserve"> : nie </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6959C7">
        <w:rPr>
          <w:rFonts w:eastAsia="Times New Roman" w:cs="Times New Roman"/>
          <w:sz w:val="20"/>
          <w:szCs w:val="20"/>
        </w:rPr>
        <w:br/>
      </w:r>
      <w:r w:rsidRPr="006959C7">
        <w:rPr>
          <w:rFonts w:eastAsia="Times New Roman" w:cs="Times New Roman"/>
          <w:b/>
          <w:bCs/>
          <w:sz w:val="20"/>
          <w:szCs w:val="20"/>
        </w:rPr>
        <w:t xml:space="preserve">Postępowanie jest przeprowadzane wspólnie z zamawiającymi z innych państw członkowskich Unii Europejskiej </w:t>
      </w:r>
      <w:r w:rsidRPr="006959C7">
        <w:rPr>
          <w:rFonts w:eastAsia="Times New Roman" w:cs="Times New Roman"/>
          <w:sz w:val="20"/>
          <w:szCs w:val="20"/>
        </w:rPr>
        <w:t xml:space="preserve"> : nie </w:t>
      </w:r>
    </w:p>
    <w:p w:rsidR="007F0DD3" w:rsidRDefault="006959C7" w:rsidP="006959C7">
      <w:pPr>
        <w:spacing w:after="0" w:line="360" w:lineRule="auto"/>
        <w:rPr>
          <w:rFonts w:eastAsia="Times New Roman" w:cs="Times New Roman"/>
          <w:b/>
          <w:bCs/>
          <w:sz w:val="20"/>
          <w:szCs w:val="20"/>
        </w:rPr>
      </w:pPr>
      <w:r w:rsidRPr="007F0DD3">
        <w:rPr>
          <w:rFonts w:eastAsia="Times New Roman" w:cs="Times New Roman"/>
          <w:b/>
          <w:bCs/>
          <w:sz w:val="20"/>
          <w:szCs w:val="20"/>
        </w:rPr>
        <w:t>W przypadku przeprowadzania postępowania wspólnie z zamawiającymi z innych państw członkowskich Unii Europejskiej – mające zastosowanie krajowe prawo zamówień publicznych:</w:t>
      </w:r>
      <w:r w:rsidRPr="007F0DD3">
        <w:rPr>
          <w:rFonts w:eastAsia="Times New Roman" w:cs="Times New Roman"/>
          <w:sz w:val="20"/>
          <w:szCs w:val="20"/>
        </w:rPr>
        <w:br/>
      </w:r>
    </w:p>
    <w:p w:rsidR="005568AC" w:rsidRDefault="005568AC" w:rsidP="006959C7">
      <w:pPr>
        <w:spacing w:after="0" w:line="360" w:lineRule="auto"/>
        <w:rPr>
          <w:rFonts w:eastAsia="Times New Roman" w:cs="Times New Roman"/>
          <w:b/>
          <w:bCs/>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lastRenderedPageBreak/>
        <w:t>Informacje dodatkowe:</w:t>
      </w:r>
    </w:p>
    <w:p w:rsidR="007F0DD3"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 1) NAZWA I ADRES: </w:t>
      </w:r>
      <w:r w:rsidRPr="007F0DD3">
        <w:rPr>
          <w:rFonts w:eastAsia="Times New Roman" w:cs="Times New Roman"/>
          <w:sz w:val="20"/>
          <w:szCs w:val="20"/>
        </w:rPr>
        <w:t xml:space="preserve">Gmina Piekoszów, krajowy numer identyfikacyjny 29101059900000 </w:t>
      </w:r>
    </w:p>
    <w:p w:rsidR="007F0DD3"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ul. Częstochowska  , 26065   Piekoszów, woj.</w:t>
      </w:r>
      <w:r w:rsidR="007F0DD3" w:rsidRPr="007F0DD3">
        <w:rPr>
          <w:rFonts w:eastAsia="Times New Roman" w:cs="Times New Roman"/>
          <w:sz w:val="20"/>
          <w:szCs w:val="20"/>
        </w:rPr>
        <w:t xml:space="preserve"> świętokrzyskie, państwo Polska</w:t>
      </w:r>
    </w:p>
    <w:p w:rsidR="006959C7"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 </w:t>
      </w:r>
      <w:r w:rsidRPr="006B7813">
        <w:rPr>
          <w:rFonts w:eastAsia="Times New Roman" w:cs="Times New Roman"/>
          <w:sz w:val="20"/>
          <w:szCs w:val="20"/>
        </w:rPr>
        <w:t xml:space="preserve">tel. </w:t>
      </w:r>
      <w:r w:rsidR="005568AC" w:rsidRPr="006B7813">
        <w:rPr>
          <w:rFonts w:eastAsia="Times New Roman" w:cs="Times New Roman"/>
          <w:sz w:val="20"/>
          <w:szCs w:val="20"/>
        </w:rPr>
        <w:t>41 3</w:t>
      </w:r>
      <w:r w:rsidRPr="006B7813">
        <w:rPr>
          <w:rFonts w:eastAsia="Times New Roman" w:cs="Times New Roman"/>
          <w:sz w:val="20"/>
          <w:szCs w:val="20"/>
        </w:rPr>
        <w:t>0</w:t>
      </w:r>
      <w:r w:rsidR="005568AC" w:rsidRPr="006B7813">
        <w:rPr>
          <w:rFonts w:eastAsia="Times New Roman" w:cs="Times New Roman"/>
          <w:sz w:val="20"/>
          <w:szCs w:val="20"/>
        </w:rPr>
        <w:t>0</w:t>
      </w:r>
      <w:r w:rsidRPr="006B7813">
        <w:rPr>
          <w:rFonts w:eastAsia="Times New Roman" w:cs="Times New Roman"/>
          <w:sz w:val="20"/>
          <w:szCs w:val="20"/>
        </w:rPr>
        <w:t> </w:t>
      </w:r>
      <w:r w:rsidR="005568AC" w:rsidRPr="006B7813">
        <w:rPr>
          <w:rFonts w:eastAsia="Times New Roman" w:cs="Times New Roman"/>
          <w:sz w:val="20"/>
          <w:szCs w:val="20"/>
        </w:rPr>
        <w:t>66 00</w:t>
      </w:r>
      <w:r w:rsidRPr="006B7813">
        <w:rPr>
          <w:rFonts w:eastAsia="Times New Roman" w:cs="Times New Roman"/>
          <w:sz w:val="20"/>
          <w:szCs w:val="20"/>
        </w:rPr>
        <w:t>, e-mail</w:t>
      </w:r>
      <w:r w:rsidR="0007602F" w:rsidRPr="006B7813">
        <w:rPr>
          <w:rFonts w:eastAsia="Times New Roman" w:cs="Times New Roman"/>
          <w:sz w:val="20"/>
          <w:szCs w:val="20"/>
        </w:rPr>
        <w:t>:</w:t>
      </w:r>
      <w:r w:rsidRPr="006B7813">
        <w:rPr>
          <w:rFonts w:eastAsia="Times New Roman" w:cs="Times New Roman"/>
          <w:sz w:val="20"/>
          <w:szCs w:val="20"/>
        </w:rPr>
        <w:t xml:space="preserve"> przetargi@piekoszow.pl, faks </w:t>
      </w:r>
      <w:r w:rsidR="005568AC" w:rsidRPr="006B7813">
        <w:rPr>
          <w:rFonts w:eastAsia="Times New Roman" w:cs="Times New Roman"/>
          <w:sz w:val="20"/>
          <w:szCs w:val="20"/>
        </w:rPr>
        <w:t>41 300 60</w:t>
      </w:r>
      <w:r w:rsidRPr="006B7813">
        <w:rPr>
          <w:rFonts w:eastAsia="Times New Roman" w:cs="Times New Roman"/>
          <w:sz w:val="20"/>
          <w:szCs w:val="20"/>
        </w:rPr>
        <w:t xml:space="preserve"> </w:t>
      </w:r>
      <w:r w:rsidRPr="006B7813">
        <w:rPr>
          <w:rFonts w:eastAsia="Times New Roman" w:cs="Times New Roman"/>
          <w:sz w:val="20"/>
          <w:szCs w:val="20"/>
        </w:rPr>
        <w:br/>
      </w:r>
      <w:r w:rsidRPr="007F0DD3">
        <w:rPr>
          <w:rFonts w:eastAsia="Times New Roman" w:cs="Times New Roman"/>
          <w:sz w:val="20"/>
          <w:szCs w:val="20"/>
        </w:rPr>
        <w:t xml:space="preserve">Adres strony internetowej (URL): </w:t>
      </w:r>
      <w:hyperlink r:id="rId10" w:history="1">
        <w:r w:rsidR="00AE581D" w:rsidRPr="00D020A3">
          <w:rPr>
            <w:rStyle w:val="Hipercze"/>
            <w:rFonts w:eastAsia="Times New Roman" w:cs="Times New Roman"/>
            <w:sz w:val="20"/>
            <w:szCs w:val="20"/>
          </w:rPr>
          <w:t>www.piekoszow.pl</w:t>
        </w:r>
      </w:hyperlink>
      <w:r w:rsidRPr="007F0DD3">
        <w:rPr>
          <w:rFonts w:eastAsia="Times New Roman" w:cs="Times New Roman"/>
          <w:sz w:val="20"/>
          <w:szCs w:val="20"/>
        </w:rPr>
        <w:t xml:space="preserve"> </w:t>
      </w:r>
    </w:p>
    <w:p w:rsidR="00AE581D" w:rsidRPr="007F0DD3" w:rsidRDefault="00AE581D" w:rsidP="007F0DD3">
      <w:pPr>
        <w:spacing w:after="0" w:line="360" w:lineRule="auto"/>
        <w:rPr>
          <w:rFonts w:eastAsia="Times New Roman" w:cs="Times New Roman"/>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 2) RODZAJ ZAMAWIAJĄCEGO: </w:t>
      </w:r>
      <w:r w:rsidRPr="007F0DD3">
        <w:rPr>
          <w:rFonts w:eastAsia="Times New Roman" w:cs="Times New Roman"/>
          <w:sz w:val="20"/>
          <w:szCs w:val="20"/>
        </w:rPr>
        <w:t xml:space="preserve">Administracja samorządowa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I.3) WSPÓLNE UDZIELANIE ZAMÓWIENIA </w:t>
      </w:r>
      <w:r w:rsidRPr="007F0DD3">
        <w:rPr>
          <w:rFonts w:eastAsia="Times New Roman" w:cs="Times New Roman"/>
          <w:b/>
          <w:bCs/>
          <w:i/>
          <w:iCs/>
          <w:sz w:val="20"/>
          <w:szCs w:val="20"/>
        </w:rPr>
        <w:t>(jeżeli dotyczy)</w:t>
      </w:r>
      <w:r w:rsidRPr="007F0DD3">
        <w:rPr>
          <w:rFonts w:eastAsia="Times New Roman" w:cs="Times New Roman"/>
          <w:b/>
          <w:bCs/>
          <w:sz w:val="20"/>
          <w:szCs w:val="20"/>
        </w:rPr>
        <w:t xml:space="preserve">: </w:t>
      </w:r>
    </w:p>
    <w:p w:rsidR="006959C7" w:rsidRDefault="006959C7" w:rsidP="007F0DD3">
      <w:pPr>
        <w:spacing w:after="0" w:line="360" w:lineRule="auto"/>
        <w:jc w:val="both"/>
        <w:rPr>
          <w:rFonts w:eastAsia="Times New Roman" w:cs="Times New Roman"/>
          <w:sz w:val="20"/>
          <w:szCs w:val="20"/>
        </w:rPr>
      </w:pPr>
      <w:r w:rsidRPr="007F0DD3">
        <w:rPr>
          <w:rFonts w:eastAsia="Times New Roman" w:cs="Times New Roman"/>
          <w:sz w:val="20"/>
          <w:szCs w:val="20"/>
        </w:rPr>
        <w:t xml:space="preserve">Podział obowiązków między zamawiającymi w przypadku wspólnego przeprowadzania postępowania, w tym </w:t>
      </w:r>
      <w:r w:rsidR="007F0DD3">
        <w:rPr>
          <w:rFonts w:eastAsia="Times New Roman" w:cs="Times New Roman"/>
          <w:sz w:val="20"/>
          <w:szCs w:val="20"/>
        </w:rPr>
        <w:br/>
      </w:r>
      <w:r w:rsidRPr="007F0DD3">
        <w:rPr>
          <w:rFonts w:eastAsia="Times New Roman" w:cs="Times New Roman"/>
          <w:sz w:val="20"/>
          <w:szCs w:val="20"/>
        </w:rPr>
        <w:t xml:space="preserve">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E581D" w:rsidRPr="007F0DD3" w:rsidRDefault="00AE581D" w:rsidP="007F0DD3">
      <w:pPr>
        <w:spacing w:after="0" w:line="360" w:lineRule="auto"/>
        <w:jc w:val="both"/>
        <w:rPr>
          <w:rFonts w:eastAsia="Times New Roman" w:cs="Times New Roman"/>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I.4) KOMUNIKACJA: </w:t>
      </w:r>
      <w:r w:rsidRPr="007F0DD3">
        <w:rPr>
          <w:rFonts w:eastAsia="Times New Roman" w:cs="Times New Roman"/>
          <w:sz w:val="20"/>
          <w:szCs w:val="20"/>
        </w:rPr>
        <w:br/>
      </w:r>
      <w:r w:rsidRPr="007F0DD3">
        <w:rPr>
          <w:rFonts w:eastAsia="Times New Roman" w:cs="Times New Roman"/>
          <w:b/>
          <w:bCs/>
          <w:sz w:val="20"/>
          <w:szCs w:val="20"/>
        </w:rPr>
        <w:t>Nieograniczony, pełny i bezpośredni dostęp do dokumentów z postępowania można uzyskać pod adresem (URL)</w:t>
      </w:r>
      <w:r w:rsidR="007F0DD3">
        <w:rPr>
          <w:rFonts w:eastAsia="Times New Roman" w:cs="Times New Roman"/>
          <w:sz w:val="20"/>
          <w:szCs w:val="20"/>
        </w:rPr>
        <w:t xml:space="preserve"> : tak </w:t>
      </w:r>
      <w:r w:rsidR="007F0DD3">
        <w:rPr>
          <w:rFonts w:eastAsia="Times New Roman" w:cs="Times New Roman"/>
          <w:sz w:val="20"/>
          <w:szCs w:val="20"/>
        </w:rPr>
        <w:br/>
        <w:t>http://www.bip.piekoszow.pl</w:t>
      </w:r>
      <w:r w:rsidRPr="007F0DD3">
        <w:rPr>
          <w:rFonts w:eastAsia="Times New Roman" w:cs="Times New Roman"/>
          <w:sz w:val="20"/>
          <w:szCs w:val="20"/>
        </w:rPr>
        <w:br/>
      </w:r>
      <w:r w:rsidRPr="007F0DD3">
        <w:rPr>
          <w:rFonts w:eastAsia="Times New Roman" w:cs="Times New Roman"/>
          <w:b/>
          <w:bCs/>
          <w:sz w:val="20"/>
          <w:szCs w:val="20"/>
        </w:rPr>
        <w:t xml:space="preserve">Adres strony internetowej, na której zamieszczona będzie specyfikacja istotnych warunków zamówienia </w:t>
      </w:r>
      <w:r w:rsidR="007F0DD3">
        <w:rPr>
          <w:rFonts w:eastAsia="Times New Roman" w:cs="Times New Roman"/>
          <w:sz w:val="20"/>
          <w:szCs w:val="20"/>
        </w:rPr>
        <w:t xml:space="preserve">: </w:t>
      </w:r>
      <w:r w:rsidRPr="007F0DD3">
        <w:rPr>
          <w:rFonts w:eastAsia="Times New Roman" w:cs="Times New Roman"/>
          <w:sz w:val="20"/>
          <w:szCs w:val="20"/>
        </w:rPr>
        <w:t xml:space="preserve">tak </w:t>
      </w:r>
      <w:r w:rsidRPr="007F0DD3">
        <w:rPr>
          <w:rFonts w:eastAsia="Times New Roman" w:cs="Times New Roman"/>
          <w:sz w:val="20"/>
          <w:szCs w:val="20"/>
        </w:rPr>
        <w:br/>
        <w:t>http://www.</w:t>
      </w:r>
      <w:r w:rsidR="007F0DD3">
        <w:rPr>
          <w:rFonts w:eastAsia="Times New Roman" w:cs="Times New Roman"/>
          <w:sz w:val="20"/>
          <w:szCs w:val="20"/>
        </w:rPr>
        <w:t>bip.piekoszow.pl</w:t>
      </w:r>
      <w:r w:rsidRPr="007F0DD3">
        <w:rPr>
          <w:rFonts w:eastAsia="Times New Roman" w:cs="Times New Roman"/>
          <w:sz w:val="20"/>
          <w:szCs w:val="20"/>
        </w:rPr>
        <w:br/>
      </w:r>
      <w:r w:rsidRPr="007F0DD3">
        <w:rPr>
          <w:rFonts w:eastAsia="Times New Roman" w:cs="Times New Roman"/>
          <w:b/>
          <w:bCs/>
          <w:sz w:val="20"/>
          <w:szCs w:val="20"/>
        </w:rPr>
        <w:t xml:space="preserve">Dostęp do dokumentów z postępowania jest ograniczony - więcej informacji można uzyskać pod adresem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r>
      <w:r w:rsidRPr="007F0DD3">
        <w:rPr>
          <w:rFonts w:eastAsia="Times New Roman" w:cs="Times New Roman"/>
          <w:b/>
          <w:bCs/>
          <w:sz w:val="20"/>
          <w:szCs w:val="20"/>
        </w:rPr>
        <w:t>Oferty lub wnioski o dopuszczenie do udziału w postępowaniu należy przesyłać:</w:t>
      </w:r>
      <w:r w:rsidRPr="007F0DD3">
        <w:rPr>
          <w:rFonts w:eastAsia="Times New Roman" w:cs="Times New Roman"/>
          <w:sz w:val="20"/>
          <w:szCs w:val="20"/>
        </w:rPr>
        <w:br/>
      </w:r>
      <w:r w:rsidRPr="007F0DD3">
        <w:rPr>
          <w:rFonts w:eastAsia="Times New Roman" w:cs="Times New Roman"/>
          <w:b/>
          <w:bCs/>
          <w:sz w:val="20"/>
          <w:szCs w:val="20"/>
        </w:rPr>
        <w:t>Elektronicznie</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t xml:space="preserve">adres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Dopuszczone jest przesłanie ofert lub wniosków o dopuszczenie do udziału w postępowaniu w inny sposób:</w:t>
      </w:r>
      <w:r w:rsidRPr="007F0DD3">
        <w:rPr>
          <w:rFonts w:eastAsia="Times New Roman" w:cs="Times New Roman"/>
          <w:sz w:val="20"/>
          <w:szCs w:val="20"/>
        </w:rPr>
        <w:br/>
        <w:t xml:space="preserve">nie </w:t>
      </w:r>
      <w:r w:rsidRPr="007F0DD3">
        <w:rPr>
          <w:rFonts w:eastAsia="Times New Roman" w:cs="Times New Roman"/>
          <w:sz w:val="20"/>
          <w:szCs w:val="20"/>
        </w:rPr>
        <w:br/>
      </w:r>
      <w:r w:rsidRPr="007F0DD3">
        <w:rPr>
          <w:rFonts w:eastAsia="Times New Roman" w:cs="Times New Roman"/>
          <w:b/>
          <w:bCs/>
          <w:sz w:val="20"/>
          <w:szCs w:val="20"/>
        </w:rPr>
        <w:t>Wymagane jest przesłanie ofert lub wniosków o dopuszczenie do udziału w postępowaniu w inny sposób:</w:t>
      </w:r>
      <w:r w:rsidRPr="007F0DD3">
        <w:rPr>
          <w:rFonts w:eastAsia="Times New Roman" w:cs="Times New Roman"/>
          <w:sz w:val="20"/>
          <w:szCs w:val="20"/>
        </w:rPr>
        <w:br/>
        <w:t xml:space="preserve">tak </w:t>
      </w:r>
      <w:r w:rsidRPr="007F0DD3">
        <w:rPr>
          <w:rFonts w:eastAsia="Times New Roman" w:cs="Times New Roman"/>
          <w:sz w:val="20"/>
          <w:szCs w:val="20"/>
        </w:rPr>
        <w:br/>
        <w:t xml:space="preserve">Inny sposób: </w:t>
      </w:r>
      <w:r w:rsidRPr="007F0DD3">
        <w:rPr>
          <w:rFonts w:eastAsia="Times New Roman" w:cs="Times New Roman"/>
          <w:sz w:val="20"/>
          <w:szCs w:val="20"/>
        </w:rPr>
        <w:br/>
        <w:t xml:space="preserve">Oferty należy składać w formie pisemnej </w:t>
      </w:r>
      <w:r w:rsidRPr="007F0DD3">
        <w:rPr>
          <w:rFonts w:eastAsia="Times New Roman" w:cs="Times New Roman"/>
          <w:sz w:val="20"/>
          <w:szCs w:val="20"/>
        </w:rPr>
        <w:br/>
        <w:t xml:space="preserve">Adres: </w:t>
      </w:r>
      <w:r w:rsidRPr="007F0DD3">
        <w:rPr>
          <w:rFonts w:eastAsia="Times New Roman" w:cs="Times New Roman"/>
          <w:sz w:val="20"/>
          <w:szCs w:val="20"/>
        </w:rPr>
        <w:br/>
        <w:t>Gmina Piekoszów ul. Częstochowska 66a</w:t>
      </w:r>
      <w:r w:rsidRPr="007F0DD3">
        <w:rPr>
          <w:rFonts w:eastAsia="Times New Roman" w:cs="Times New Roman"/>
          <w:sz w:val="20"/>
          <w:szCs w:val="20"/>
        </w:rPr>
        <w:br/>
      </w:r>
      <w:r w:rsidRPr="007F0DD3">
        <w:rPr>
          <w:rFonts w:eastAsia="Times New Roman" w:cs="Times New Roman"/>
          <w:b/>
          <w:bCs/>
          <w:sz w:val="20"/>
          <w:szCs w:val="20"/>
        </w:rPr>
        <w:t>Komunikacja elektroniczna wymaga korzystania z narzędzi i urządzeń lub formatów plików, które nie są ogólnie dostępne</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t xml:space="preserve">Nieograniczony, pełny, bezpośredni i bezpłatny dostęp do tych narzędzi można uzyskać pod adresem: (URL) </w:t>
      </w:r>
    </w:p>
    <w:p w:rsidR="00AE581D" w:rsidRDefault="006959C7" w:rsidP="006959C7">
      <w:pPr>
        <w:spacing w:after="0" w:line="360" w:lineRule="auto"/>
        <w:rPr>
          <w:rFonts w:eastAsia="Times New Roman" w:cs="Times New Roman"/>
          <w:b/>
          <w:bCs/>
          <w:sz w:val="20"/>
          <w:szCs w:val="20"/>
        </w:rPr>
      </w:pPr>
      <w:r w:rsidRPr="00AE581D">
        <w:rPr>
          <w:rFonts w:eastAsia="Times New Roman" w:cs="Times New Roman"/>
          <w:b/>
          <w:bCs/>
          <w:sz w:val="20"/>
          <w:szCs w:val="20"/>
          <w:u w:val="single"/>
        </w:rPr>
        <w:lastRenderedPageBreak/>
        <w:t xml:space="preserve">SEKCJA II: PRZEDMIOT ZAMÓWIENIA </w:t>
      </w:r>
      <w:r w:rsidRPr="00AE581D">
        <w:rPr>
          <w:rFonts w:eastAsia="Times New Roman" w:cs="Times New Roman"/>
          <w:sz w:val="20"/>
          <w:szCs w:val="20"/>
        </w:rPr>
        <w:br/>
      </w:r>
      <w:r w:rsidRPr="00AE581D">
        <w:rPr>
          <w:rFonts w:eastAsia="Times New Roman" w:cs="Times New Roman"/>
          <w:b/>
          <w:bCs/>
          <w:sz w:val="20"/>
          <w:szCs w:val="20"/>
        </w:rPr>
        <w:t xml:space="preserve">II.1) Nazwa nadana zamówieniu przez zamawiającego: </w:t>
      </w:r>
    </w:p>
    <w:p w:rsidR="00AE581D" w:rsidRPr="00AE581D" w:rsidRDefault="00AE581D" w:rsidP="00AE581D">
      <w:pPr>
        <w:spacing w:after="0" w:line="360" w:lineRule="auto"/>
        <w:jc w:val="both"/>
        <w:rPr>
          <w:rFonts w:eastAsia="Times New Roman" w:cs="Times New Roman"/>
          <w:sz w:val="20"/>
          <w:szCs w:val="20"/>
        </w:rPr>
      </w:pPr>
      <w:r w:rsidRPr="00AE581D">
        <w:rPr>
          <w:rFonts w:cs="Cambria"/>
          <w:bCs/>
          <w:sz w:val="20"/>
          <w:szCs w:val="20"/>
        </w:rPr>
        <w:t>„</w:t>
      </w:r>
      <w:r w:rsidRPr="00AE581D">
        <w:rPr>
          <w:rFonts w:cs="Cambria"/>
          <w:bCs/>
          <w:iCs/>
          <w:sz w:val="20"/>
          <w:szCs w:val="20"/>
        </w:rPr>
        <w:t xml:space="preserve">Budowa odcinka sieci kanalizacji sanitarnej z przyłączami w </w:t>
      </w:r>
      <w:proofErr w:type="spellStart"/>
      <w:r w:rsidRPr="00AE581D">
        <w:rPr>
          <w:rFonts w:cs="Cambria"/>
          <w:bCs/>
          <w:iCs/>
          <w:sz w:val="20"/>
          <w:szCs w:val="20"/>
        </w:rPr>
        <w:t>msc</w:t>
      </w:r>
      <w:proofErr w:type="spellEnd"/>
      <w:r w:rsidRPr="00AE581D">
        <w:rPr>
          <w:rFonts w:cs="Cambria"/>
          <w:bCs/>
          <w:iCs/>
          <w:sz w:val="20"/>
          <w:szCs w:val="20"/>
        </w:rPr>
        <w:t>. Piekoszów ul. Wolności na wysokości dz.550/4 do działki nr 508 w kierunku Wincentowa, gm. Piekoszów</w:t>
      </w:r>
      <w:r w:rsidRPr="00AE581D">
        <w:rPr>
          <w:rFonts w:cs="Cambria"/>
          <w:sz w:val="20"/>
          <w:szCs w:val="20"/>
        </w:rPr>
        <w:t>”</w:t>
      </w:r>
    </w:p>
    <w:p w:rsidR="00AE581D" w:rsidRPr="00AE581D" w:rsidRDefault="006959C7" w:rsidP="00AE581D">
      <w:pPr>
        <w:spacing w:after="0" w:line="360" w:lineRule="auto"/>
        <w:jc w:val="both"/>
        <w:rPr>
          <w:rFonts w:eastAsiaTheme="minorHAnsi" w:cs="Cambria"/>
          <w:b/>
          <w:sz w:val="20"/>
          <w:szCs w:val="20"/>
          <w:lang w:eastAsia="en-US"/>
        </w:rPr>
      </w:pPr>
      <w:r w:rsidRPr="00AE581D">
        <w:rPr>
          <w:rFonts w:eastAsia="Times New Roman" w:cs="Times New Roman"/>
          <w:b/>
          <w:bCs/>
          <w:sz w:val="20"/>
          <w:szCs w:val="20"/>
        </w:rPr>
        <w:t xml:space="preserve">Numer referencyjny: </w:t>
      </w:r>
      <w:r w:rsidRPr="00AE581D">
        <w:rPr>
          <w:rFonts w:eastAsia="Times New Roman" w:cs="Times New Roman"/>
          <w:sz w:val="20"/>
          <w:szCs w:val="20"/>
        </w:rPr>
        <w:t>IRO.271.1.2017.</w:t>
      </w:r>
      <w:r w:rsidR="00AE581D">
        <w:rPr>
          <w:rFonts w:eastAsia="Times New Roman" w:cs="Times New Roman"/>
          <w:sz w:val="20"/>
          <w:szCs w:val="20"/>
        </w:rPr>
        <w:t>MZ</w:t>
      </w:r>
    </w:p>
    <w:p w:rsidR="00AE581D" w:rsidRDefault="006959C7" w:rsidP="006959C7">
      <w:pPr>
        <w:spacing w:after="0" w:line="360" w:lineRule="auto"/>
        <w:rPr>
          <w:rFonts w:eastAsia="Times New Roman" w:cs="Times New Roman"/>
          <w:b/>
          <w:bCs/>
          <w:sz w:val="20"/>
          <w:szCs w:val="20"/>
        </w:rPr>
      </w:pPr>
      <w:r w:rsidRPr="00AE581D">
        <w:rPr>
          <w:rFonts w:eastAsia="Times New Roman" w:cs="Times New Roman"/>
          <w:b/>
          <w:bCs/>
          <w:sz w:val="20"/>
          <w:szCs w:val="20"/>
        </w:rPr>
        <w:t xml:space="preserve">Przed wszczęciem postępowania o udzielenie zamówienia przeprowadzono dialog techniczny </w:t>
      </w:r>
      <w:r w:rsidR="00AE581D">
        <w:rPr>
          <w:rFonts w:eastAsia="Times New Roman" w:cs="Times New Roman"/>
          <w:b/>
          <w:bCs/>
          <w:sz w:val="20"/>
          <w:szCs w:val="20"/>
        </w:rPr>
        <w:t xml:space="preserve"> : </w:t>
      </w:r>
      <w:r w:rsidRPr="00AE581D">
        <w:rPr>
          <w:rFonts w:eastAsia="Times New Roman" w:cs="Times New Roman"/>
          <w:sz w:val="20"/>
          <w:szCs w:val="20"/>
        </w:rPr>
        <w:t xml:space="preserve">nie </w:t>
      </w:r>
      <w:r w:rsidRPr="00AE581D">
        <w:rPr>
          <w:rFonts w:eastAsia="Times New Roman" w:cs="Times New Roman"/>
          <w:sz w:val="20"/>
          <w:szCs w:val="20"/>
        </w:rPr>
        <w:br/>
      </w:r>
      <w:r w:rsidRPr="00AE581D">
        <w:rPr>
          <w:rFonts w:eastAsia="Times New Roman" w:cs="Times New Roman"/>
          <w:b/>
          <w:bCs/>
          <w:sz w:val="20"/>
          <w:szCs w:val="20"/>
        </w:rPr>
        <w:t xml:space="preserve">II.2) Rodzaj zamówienia: </w:t>
      </w:r>
      <w:r w:rsidRPr="00AE581D">
        <w:rPr>
          <w:rFonts w:eastAsia="Times New Roman" w:cs="Times New Roman"/>
          <w:sz w:val="20"/>
          <w:szCs w:val="20"/>
        </w:rPr>
        <w:t xml:space="preserve">roboty budowlane </w:t>
      </w:r>
      <w:r w:rsidRPr="00AE581D">
        <w:rPr>
          <w:rFonts w:eastAsia="Times New Roman" w:cs="Times New Roman"/>
          <w:sz w:val="20"/>
          <w:szCs w:val="20"/>
        </w:rPr>
        <w:br/>
      </w:r>
      <w:r w:rsidRPr="00AE581D">
        <w:rPr>
          <w:rFonts w:eastAsia="Times New Roman" w:cs="Times New Roman"/>
          <w:b/>
          <w:bCs/>
          <w:sz w:val="20"/>
          <w:szCs w:val="20"/>
        </w:rPr>
        <w:t>II.3) Informacja o możliwości składania ofert częściowych</w:t>
      </w:r>
      <w:r w:rsidRPr="00AE581D">
        <w:rPr>
          <w:rFonts w:eastAsia="Times New Roman" w:cs="Times New Roman"/>
          <w:sz w:val="20"/>
          <w:szCs w:val="20"/>
        </w:rPr>
        <w:br/>
        <w:t xml:space="preserve">Zamówienie podzielone jest na części: </w:t>
      </w:r>
      <w:r w:rsidR="00AE581D">
        <w:rPr>
          <w:rFonts w:eastAsia="Times New Roman" w:cs="Times New Roman"/>
          <w:b/>
          <w:bCs/>
          <w:sz w:val="20"/>
          <w:szCs w:val="20"/>
        </w:rPr>
        <w:t xml:space="preserve"> </w:t>
      </w:r>
      <w:r w:rsidRPr="00AE581D">
        <w:rPr>
          <w:rFonts w:eastAsia="Times New Roman" w:cs="Times New Roman"/>
          <w:sz w:val="20"/>
          <w:szCs w:val="20"/>
        </w:rPr>
        <w:t xml:space="preserve">Nie </w:t>
      </w:r>
      <w:r w:rsidRPr="006959C7">
        <w:rPr>
          <w:rFonts w:ascii="Times New Roman" w:eastAsia="Times New Roman" w:hAnsi="Times New Roman" w:cs="Times New Roman"/>
          <w:sz w:val="20"/>
          <w:szCs w:val="20"/>
        </w:rPr>
        <w:br/>
      </w:r>
      <w:r w:rsidRPr="00AE581D">
        <w:rPr>
          <w:rFonts w:eastAsia="Times New Roman" w:cs="Times New Roman"/>
          <w:b/>
          <w:bCs/>
          <w:sz w:val="20"/>
          <w:szCs w:val="20"/>
        </w:rPr>
        <w:t xml:space="preserve">II.4) Krótki opis przedmiotu zamówienia </w:t>
      </w:r>
      <w:r w:rsidRPr="00AE581D">
        <w:rPr>
          <w:rFonts w:eastAsia="Times New Roman" w:cs="Times New Roman"/>
          <w:i/>
          <w:iCs/>
          <w:sz w:val="20"/>
          <w:szCs w:val="20"/>
        </w:rPr>
        <w:t>(wielkość, zakres, rodzaj i ilość dostaw, usług lub robót budowlanych lub określenie zapotrzebowania i wymagań )</w:t>
      </w:r>
      <w:r w:rsidRPr="00AE581D">
        <w:rPr>
          <w:rFonts w:eastAsia="Times New Roman" w:cs="Times New Roman"/>
          <w:b/>
          <w:bCs/>
          <w:sz w:val="20"/>
          <w:szCs w:val="20"/>
        </w:rPr>
        <w:t xml:space="preserve"> a w przypadku partnerstwa innowacyjnego - określenie zapotrzebowania na innowacyjny produkt, usługę lub roboty budowlane: </w:t>
      </w:r>
    </w:p>
    <w:p w:rsidR="00AE581D" w:rsidRDefault="00AE581D" w:rsidP="00AE581D">
      <w:pPr>
        <w:spacing w:after="0" w:line="360" w:lineRule="auto"/>
        <w:jc w:val="both"/>
        <w:rPr>
          <w:rFonts w:cs="Cambria"/>
          <w:sz w:val="20"/>
          <w:szCs w:val="20"/>
        </w:rPr>
      </w:pPr>
      <w:r w:rsidRPr="003D6C73">
        <w:rPr>
          <w:rFonts w:cs="Cambria"/>
          <w:bCs/>
          <w:sz w:val="20"/>
          <w:szCs w:val="20"/>
        </w:rPr>
        <w:t xml:space="preserve">Przedmiotem zamówienia jest budowa odcinka sieci kanalizacji sanitarnej z przyłączami w miejscowości  Piekoszów na ul. Wolności. </w:t>
      </w:r>
      <w:r w:rsidRPr="003D6C73">
        <w:rPr>
          <w:rFonts w:cs="Cambria"/>
          <w:sz w:val="20"/>
          <w:szCs w:val="20"/>
        </w:rPr>
        <w:t xml:space="preserve">Inwestycja ma na celu odprowadzenie ścieków bytowo – gospodarczych </w:t>
      </w:r>
      <w:r w:rsidRPr="003D6C73">
        <w:rPr>
          <w:rFonts w:cs="Cambria"/>
          <w:sz w:val="20"/>
          <w:szCs w:val="20"/>
        </w:rPr>
        <w:br/>
        <w:t xml:space="preserve">z istniejącej zabudowy mieszkalnej jednorodzinnej. </w:t>
      </w:r>
    </w:p>
    <w:p w:rsidR="00AE581D" w:rsidRPr="003D6C73" w:rsidRDefault="00AE581D" w:rsidP="00AE581D">
      <w:pPr>
        <w:spacing w:after="0" w:line="360" w:lineRule="auto"/>
        <w:jc w:val="both"/>
        <w:rPr>
          <w:rFonts w:cs="Cambria"/>
          <w:sz w:val="20"/>
          <w:szCs w:val="20"/>
        </w:rPr>
      </w:pPr>
      <w:r w:rsidRPr="003D6C73">
        <w:rPr>
          <w:rFonts w:cs="Cambria"/>
          <w:sz w:val="20"/>
          <w:szCs w:val="20"/>
        </w:rPr>
        <w:t xml:space="preserve">Włączenie projektowanego odcinka kanalizacji sanitarnej do istniejącego przewodu kanalizacji sanitarnej </w:t>
      </w:r>
      <w:r w:rsidRPr="003D6C73">
        <w:rPr>
          <w:rFonts w:cs="Cambria"/>
          <w:sz w:val="20"/>
          <w:szCs w:val="20"/>
        </w:rPr>
        <w:br/>
        <w:t xml:space="preserve">z rur PVC DN 250mm nastąpi poprzez istniejącą studzienkę na działce nr ewid. 550/3. </w:t>
      </w:r>
    </w:p>
    <w:p w:rsidR="00AE581D" w:rsidRPr="003D6C73" w:rsidRDefault="00AE581D" w:rsidP="00AE581D">
      <w:pPr>
        <w:spacing w:after="0" w:line="360" w:lineRule="auto"/>
        <w:jc w:val="both"/>
        <w:rPr>
          <w:rFonts w:cs="Cambria"/>
          <w:sz w:val="20"/>
          <w:szCs w:val="20"/>
        </w:rPr>
      </w:pPr>
      <w:r w:rsidRPr="003D6C73">
        <w:rPr>
          <w:rFonts w:cs="Cambria"/>
          <w:sz w:val="20"/>
          <w:szCs w:val="20"/>
        </w:rPr>
        <w:t>Sieć zaprojektowano do wysokości ostatniej przewidzianej do skanalizowania nieruchomo</w:t>
      </w:r>
      <w:r>
        <w:rPr>
          <w:rFonts w:cs="Cambria"/>
          <w:sz w:val="20"/>
          <w:szCs w:val="20"/>
        </w:rPr>
        <w:t xml:space="preserve">ści tj. działki nr ewid. 547.  </w:t>
      </w:r>
      <w:r w:rsidRPr="003D6C73">
        <w:rPr>
          <w:rFonts w:cs="Cambria"/>
          <w:sz w:val="20"/>
          <w:szCs w:val="20"/>
        </w:rPr>
        <w:t>Projektowana sieć zlokalizowana jest zgodnie z Decyzją o Ustaleniu Lokalizacji Inwestycji Celu Publicznego oraz miejscowym planem zagospodarowania przestrzennego.</w:t>
      </w:r>
    </w:p>
    <w:p w:rsidR="00AE581D" w:rsidRPr="003D6C73" w:rsidRDefault="00AE581D" w:rsidP="00AE581D">
      <w:pPr>
        <w:autoSpaceDE w:val="0"/>
        <w:spacing w:after="0" w:line="360" w:lineRule="auto"/>
        <w:rPr>
          <w:rFonts w:cs="Cambria"/>
          <w:sz w:val="20"/>
          <w:szCs w:val="20"/>
        </w:rPr>
      </w:pPr>
      <w:r w:rsidRPr="003D6C73">
        <w:rPr>
          <w:rFonts w:cs="Cambria"/>
          <w:b/>
          <w:bCs/>
          <w:i/>
          <w:iCs/>
          <w:sz w:val="20"/>
          <w:szCs w:val="20"/>
        </w:rPr>
        <w:t>Zakres całego zamierzenia inwestycyjnego:</w:t>
      </w:r>
    </w:p>
    <w:p w:rsidR="00AE581D" w:rsidRPr="003D6C73" w:rsidRDefault="00AE581D" w:rsidP="00AE581D">
      <w:pPr>
        <w:spacing w:after="0" w:line="360" w:lineRule="auto"/>
        <w:jc w:val="both"/>
        <w:rPr>
          <w:rFonts w:cs="Cambria"/>
          <w:sz w:val="20"/>
          <w:szCs w:val="20"/>
        </w:rPr>
      </w:pPr>
      <w:r w:rsidRPr="003D6C73">
        <w:rPr>
          <w:rFonts w:cs="Cambria"/>
          <w:sz w:val="20"/>
          <w:szCs w:val="20"/>
        </w:rPr>
        <w:t>- sieć kanalizacji sanitarnej - kanały grawitacyjne PCV ø 200mm - dł. 226,50 m, w tym:</w:t>
      </w:r>
    </w:p>
    <w:p w:rsidR="00AE581D" w:rsidRPr="003D6C73" w:rsidRDefault="00AE581D" w:rsidP="00AE581D">
      <w:pPr>
        <w:numPr>
          <w:ilvl w:val="0"/>
          <w:numId w:val="1"/>
        </w:numPr>
        <w:tabs>
          <w:tab w:val="left" w:pos="284"/>
        </w:tabs>
        <w:suppressAutoHyphens/>
        <w:spacing w:after="0" w:line="360" w:lineRule="auto"/>
        <w:ind w:left="0" w:firstLine="0"/>
        <w:jc w:val="both"/>
        <w:rPr>
          <w:rFonts w:cs="Cambria"/>
          <w:sz w:val="20"/>
          <w:szCs w:val="20"/>
        </w:rPr>
      </w:pPr>
      <w:r w:rsidRPr="003D6C73">
        <w:rPr>
          <w:rFonts w:cs="Cambria"/>
          <w:sz w:val="20"/>
          <w:szCs w:val="20"/>
        </w:rPr>
        <w:t>176,60m w wykopie otwartym</w:t>
      </w:r>
    </w:p>
    <w:p w:rsidR="00AE581D" w:rsidRPr="003D6C73" w:rsidRDefault="00AE581D" w:rsidP="00AE581D">
      <w:pPr>
        <w:numPr>
          <w:ilvl w:val="0"/>
          <w:numId w:val="1"/>
        </w:numPr>
        <w:tabs>
          <w:tab w:val="left" w:pos="284"/>
        </w:tabs>
        <w:suppressAutoHyphens/>
        <w:spacing w:after="0" w:line="360" w:lineRule="auto"/>
        <w:ind w:left="0" w:firstLine="0"/>
        <w:jc w:val="both"/>
        <w:rPr>
          <w:rFonts w:cs="Cambria"/>
          <w:sz w:val="20"/>
          <w:szCs w:val="20"/>
        </w:rPr>
      </w:pPr>
      <w:r w:rsidRPr="003D6C73">
        <w:rPr>
          <w:rFonts w:cs="Cambria"/>
          <w:sz w:val="20"/>
          <w:szCs w:val="20"/>
        </w:rPr>
        <w:t>4 przejścia pod drogą powiatową, o długościach 12,70m, 10,60m, 12,40m i 15,20m do wykonania metodą bezwykopową przeciskami w rurach stalowych 324x10mm</w:t>
      </w:r>
    </w:p>
    <w:p w:rsidR="00AE581D" w:rsidRPr="003D6C73" w:rsidRDefault="00AE581D" w:rsidP="00AE581D">
      <w:pPr>
        <w:numPr>
          <w:ilvl w:val="0"/>
          <w:numId w:val="1"/>
        </w:numPr>
        <w:tabs>
          <w:tab w:val="left" w:pos="284"/>
        </w:tabs>
        <w:suppressAutoHyphens/>
        <w:spacing w:after="0" w:line="360" w:lineRule="auto"/>
        <w:ind w:left="0" w:firstLine="0"/>
        <w:jc w:val="both"/>
        <w:rPr>
          <w:rFonts w:cs="Cambria"/>
          <w:sz w:val="20"/>
          <w:szCs w:val="20"/>
        </w:rPr>
      </w:pPr>
      <w:r w:rsidRPr="003D6C73">
        <w:rPr>
          <w:rFonts w:cs="Cambria"/>
          <w:sz w:val="20"/>
          <w:szCs w:val="20"/>
        </w:rPr>
        <w:t>studnia betonowa DN1200mm – 13szt,</w:t>
      </w:r>
    </w:p>
    <w:p w:rsidR="00AE581D" w:rsidRPr="003D6C73" w:rsidRDefault="00AE581D" w:rsidP="00AE581D">
      <w:pPr>
        <w:spacing w:after="0" w:line="360" w:lineRule="auto"/>
        <w:jc w:val="both"/>
        <w:rPr>
          <w:rFonts w:cs="Cambria"/>
          <w:sz w:val="20"/>
          <w:szCs w:val="20"/>
        </w:rPr>
      </w:pPr>
      <w:r w:rsidRPr="003D6C73">
        <w:rPr>
          <w:rFonts w:cs="Cambria"/>
          <w:sz w:val="20"/>
          <w:szCs w:val="20"/>
        </w:rPr>
        <w:t>- przyłącza kanalizacji sanitarnej grawitacyjnej z rur PVC DN 160 mm:</w:t>
      </w:r>
    </w:p>
    <w:p w:rsidR="00AE581D" w:rsidRPr="003D6C73" w:rsidRDefault="00AE581D" w:rsidP="00AE581D">
      <w:pPr>
        <w:numPr>
          <w:ilvl w:val="0"/>
          <w:numId w:val="2"/>
        </w:numPr>
        <w:tabs>
          <w:tab w:val="left" w:pos="284"/>
        </w:tabs>
        <w:suppressAutoHyphens/>
        <w:spacing w:after="0" w:line="360" w:lineRule="auto"/>
        <w:ind w:left="0" w:firstLine="0"/>
        <w:jc w:val="both"/>
        <w:rPr>
          <w:rFonts w:cs="Cambria"/>
          <w:sz w:val="20"/>
          <w:szCs w:val="20"/>
        </w:rPr>
      </w:pPr>
      <w:r w:rsidRPr="003D6C73">
        <w:rPr>
          <w:rFonts w:cs="Cambria"/>
          <w:sz w:val="20"/>
          <w:szCs w:val="20"/>
        </w:rPr>
        <w:t>9 szt. o łącznej długości 206,50m</w:t>
      </w:r>
    </w:p>
    <w:p w:rsidR="00AE581D" w:rsidRDefault="00AE581D" w:rsidP="00AE581D">
      <w:pPr>
        <w:numPr>
          <w:ilvl w:val="0"/>
          <w:numId w:val="2"/>
        </w:numPr>
        <w:tabs>
          <w:tab w:val="left" w:pos="284"/>
        </w:tabs>
        <w:suppressAutoHyphens/>
        <w:spacing w:after="0" w:line="360" w:lineRule="auto"/>
        <w:ind w:left="0" w:firstLine="0"/>
        <w:jc w:val="both"/>
        <w:rPr>
          <w:rFonts w:cs="Cambria"/>
          <w:sz w:val="20"/>
          <w:szCs w:val="20"/>
        </w:rPr>
      </w:pPr>
      <w:r w:rsidRPr="003D6C73">
        <w:rPr>
          <w:rFonts w:cs="Cambria"/>
          <w:sz w:val="20"/>
          <w:szCs w:val="20"/>
        </w:rPr>
        <w:t>studnie betonowe DN 1200mm na przyłączach – 13szt</w:t>
      </w:r>
    </w:p>
    <w:p w:rsidR="00AE581D" w:rsidRDefault="00AE581D" w:rsidP="00AE581D">
      <w:pPr>
        <w:numPr>
          <w:ilvl w:val="0"/>
          <w:numId w:val="2"/>
        </w:numPr>
        <w:tabs>
          <w:tab w:val="left" w:pos="284"/>
        </w:tabs>
        <w:suppressAutoHyphens/>
        <w:spacing w:after="0" w:line="360" w:lineRule="auto"/>
        <w:ind w:left="0" w:firstLine="0"/>
        <w:jc w:val="both"/>
        <w:rPr>
          <w:rFonts w:cs="Cambria"/>
          <w:sz w:val="20"/>
          <w:szCs w:val="20"/>
        </w:rPr>
      </w:pPr>
      <w:r w:rsidRPr="00AE581D">
        <w:rPr>
          <w:rFonts w:cs="Cambria"/>
          <w:sz w:val="20"/>
          <w:szCs w:val="20"/>
        </w:rPr>
        <w:t>włączenie bezpośrednio do budynku – 9 szt.</w:t>
      </w:r>
    </w:p>
    <w:p w:rsidR="00AE581D" w:rsidRDefault="006959C7" w:rsidP="00AE581D">
      <w:pPr>
        <w:spacing w:after="0" w:line="360" w:lineRule="auto"/>
        <w:rPr>
          <w:rFonts w:eastAsia="Times New Roman" w:cs="Times New Roman"/>
          <w:b/>
          <w:bCs/>
          <w:sz w:val="20"/>
          <w:szCs w:val="20"/>
        </w:rPr>
      </w:pPr>
      <w:r w:rsidRPr="00AE581D">
        <w:rPr>
          <w:rFonts w:eastAsia="Times New Roman" w:cs="Times New Roman"/>
          <w:b/>
          <w:bCs/>
          <w:sz w:val="20"/>
          <w:szCs w:val="20"/>
        </w:rPr>
        <w:t xml:space="preserve">II.5) Główny kod CPV: </w:t>
      </w:r>
    </w:p>
    <w:p w:rsidR="00AE581D" w:rsidRDefault="00AE581D" w:rsidP="00AE581D">
      <w:pPr>
        <w:spacing w:after="0" w:line="360" w:lineRule="auto"/>
        <w:rPr>
          <w:rFonts w:eastAsia="Times New Roman" w:cs="Times New Roman"/>
          <w:sz w:val="20"/>
          <w:szCs w:val="20"/>
        </w:rPr>
      </w:pPr>
      <w:r w:rsidRPr="001B2C69">
        <w:rPr>
          <w:sz w:val="20"/>
          <w:szCs w:val="20"/>
        </w:rPr>
        <w:t>45 23 24 00 - 6</w:t>
      </w:r>
      <w:r w:rsidR="006959C7" w:rsidRPr="00AE581D">
        <w:rPr>
          <w:rFonts w:eastAsia="Times New Roman" w:cs="Times New Roman"/>
          <w:sz w:val="20"/>
          <w:szCs w:val="20"/>
        </w:rPr>
        <w:br/>
      </w:r>
      <w:r w:rsidR="006959C7" w:rsidRPr="00AE581D">
        <w:rPr>
          <w:rFonts w:eastAsia="Times New Roman" w:cs="Times New Roman"/>
          <w:b/>
          <w:bCs/>
          <w:sz w:val="20"/>
          <w:szCs w:val="20"/>
        </w:rPr>
        <w:t>Dodatkowe kody CPV:</w:t>
      </w:r>
      <w:r>
        <w:rPr>
          <w:rFonts w:eastAsia="Times New Roman" w:cs="Times New Roman"/>
          <w:sz w:val="20"/>
          <w:szCs w:val="20"/>
        </w:rPr>
        <w:t xml:space="preserve"> </w:t>
      </w:r>
    </w:p>
    <w:p w:rsidR="00AE581D" w:rsidRDefault="00AE581D" w:rsidP="00AE581D">
      <w:pPr>
        <w:spacing w:after="0" w:line="240" w:lineRule="auto"/>
        <w:rPr>
          <w:sz w:val="20"/>
          <w:szCs w:val="20"/>
        </w:rPr>
      </w:pPr>
      <w:r w:rsidRPr="001B2C69">
        <w:rPr>
          <w:sz w:val="20"/>
          <w:szCs w:val="20"/>
        </w:rPr>
        <w:t>45 11 22 10 – 0</w:t>
      </w:r>
    </w:p>
    <w:p w:rsidR="00AE581D" w:rsidRPr="001B2C69" w:rsidRDefault="00AE581D" w:rsidP="00AE581D">
      <w:pPr>
        <w:spacing w:after="0" w:line="240" w:lineRule="auto"/>
        <w:rPr>
          <w:sz w:val="20"/>
          <w:szCs w:val="20"/>
        </w:rPr>
      </w:pPr>
      <w:r w:rsidRPr="001B2C69">
        <w:rPr>
          <w:sz w:val="20"/>
          <w:szCs w:val="20"/>
        </w:rPr>
        <w:t xml:space="preserve">45 11 26 00 – 1 </w:t>
      </w:r>
    </w:p>
    <w:p w:rsidR="00AE581D" w:rsidRPr="001B2C69" w:rsidRDefault="00AE581D" w:rsidP="00AE581D">
      <w:pPr>
        <w:spacing w:after="0" w:line="240" w:lineRule="auto"/>
        <w:rPr>
          <w:sz w:val="20"/>
          <w:szCs w:val="20"/>
        </w:rPr>
      </w:pPr>
      <w:r w:rsidRPr="001B2C69">
        <w:rPr>
          <w:sz w:val="20"/>
          <w:szCs w:val="20"/>
        </w:rPr>
        <w:t xml:space="preserve">45 11 30 00 – 2 </w:t>
      </w:r>
    </w:p>
    <w:p w:rsidR="00AE581D" w:rsidRPr="001B2C69" w:rsidRDefault="00AE581D" w:rsidP="00AE581D">
      <w:pPr>
        <w:spacing w:after="0" w:line="240" w:lineRule="auto"/>
        <w:rPr>
          <w:sz w:val="20"/>
          <w:szCs w:val="20"/>
        </w:rPr>
      </w:pPr>
      <w:r w:rsidRPr="001B2C69">
        <w:rPr>
          <w:sz w:val="20"/>
          <w:szCs w:val="20"/>
        </w:rPr>
        <w:t xml:space="preserve">45 11 12 40 – 2 </w:t>
      </w:r>
    </w:p>
    <w:p w:rsidR="00AE581D" w:rsidRPr="001B2C69" w:rsidRDefault="00AE581D" w:rsidP="00AE581D">
      <w:pPr>
        <w:spacing w:after="0" w:line="240" w:lineRule="auto"/>
        <w:rPr>
          <w:sz w:val="20"/>
          <w:szCs w:val="20"/>
        </w:rPr>
      </w:pPr>
      <w:r w:rsidRPr="001B2C69">
        <w:rPr>
          <w:sz w:val="20"/>
          <w:szCs w:val="20"/>
        </w:rPr>
        <w:t xml:space="preserve">45 11 12 91 – 4 </w:t>
      </w:r>
    </w:p>
    <w:p w:rsidR="00AE581D" w:rsidRPr="001B2C69" w:rsidRDefault="00AE581D" w:rsidP="00AE581D">
      <w:pPr>
        <w:spacing w:after="0" w:line="240" w:lineRule="auto"/>
        <w:rPr>
          <w:sz w:val="20"/>
          <w:szCs w:val="20"/>
        </w:rPr>
      </w:pPr>
      <w:r w:rsidRPr="001B2C69">
        <w:rPr>
          <w:sz w:val="20"/>
          <w:szCs w:val="20"/>
        </w:rPr>
        <w:t xml:space="preserve">45 23 24 23 – 3 </w:t>
      </w:r>
    </w:p>
    <w:p w:rsidR="00AE581D" w:rsidRPr="001B2C69" w:rsidRDefault="00AE581D" w:rsidP="00AE581D">
      <w:pPr>
        <w:spacing w:after="0" w:line="240" w:lineRule="auto"/>
        <w:rPr>
          <w:sz w:val="20"/>
          <w:szCs w:val="20"/>
        </w:rPr>
      </w:pPr>
      <w:r w:rsidRPr="001B2C69">
        <w:rPr>
          <w:sz w:val="20"/>
          <w:szCs w:val="20"/>
        </w:rPr>
        <w:t xml:space="preserve">45 25 56 00 – 5 </w:t>
      </w:r>
    </w:p>
    <w:p w:rsidR="00AE581D" w:rsidRPr="001B2C69" w:rsidRDefault="00AE581D" w:rsidP="00AE581D">
      <w:pPr>
        <w:spacing w:after="0" w:line="240" w:lineRule="auto"/>
        <w:rPr>
          <w:sz w:val="20"/>
          <w:szCs w:val="20"/>
        </w:rPr>
      </w:pPr>
      <w:r w:rsidRPr="001B2C69">
        <w:rPr>
          <w:sz w:val="20"/>
          <w:szCs w:val="20"/>
        </w:rPr>
        <w:t xml:space="preserve">45 11 21 00 – 6 </w:t>
      </w:r>
    </w:p>
    <w:p w:rsidR="00AE581D" w:rsidRDefault="00AE581D" w:rsidP="00AE581D">
      <w:pPr>
        <w:tabs>
          <w:tab w:val="left" w:pos="284"/>
        </w:tabs>
        <w:suppressAutoHyphens/>
        <w:spacing w:after="0" w:line="240" w:lineRule="auto"/>
        <w:rPr>
          <w:rFonts w:eastAsia="Times New Roman" w:cs="Times New Roman"/>
          <w:sz w:val="20"/>
          <w:szCs w:val="20"/>
        </w:rPr>
      </w:pPr>
      <w:r w:rsidRPr="001B2C69">
        <w:rPr>
          <w:sz w:val="20"/>
          <w:szCs w:val="20"/>
        </w:rPr>
        <w:t xml:space="preserve">45 23 13 00 – 8 </w:t>
      </w:r>
      <w:r w:rsidRPr="00AE581D">
        <w:rPr>
          <w:rFonts w:eastAsia="Times New Roman" w:cs="Times New Roman"/>
          <w:sz w:val="20"/>
          <w:szCs w:val="20"/>
        </w:rPr>
        <w:t xml:space="preserve"> </w:t>
      </w:r>
    </w:p>
    <w:p w:rsidR="006959C7" w:rsidRPr="00AE581D" w:rsidRDefault="006959C7" w:rsidP="00AE581D">
      <w:pPr>
        <w:tabs>
          <w:tab w:val="left" w:pos="284"/>
        </w:tabs>
        <w:suppressAutoHyphens/>
        <w:spacing w:after="0" w:line="240" w:lineRule="auto"/>
        <w:rPr>
          <w:rFonts w:eastAsiaTheme="minorHAnsi" w:cs="Cambria"/>
          <w:sz w:val="20"/>
          <w:szCs w:val="20"/>
          <w:lang w:eastAsia="en-US"/>
        </w:rPr>
      </w:pPr>
      <w:r w:rsidRPr="00AE581D">
        <w:rPr>
          <w:rFonts w:eastAsia="Times New Roman" w:cs="Times New Roman"/>
          <w:b/>
          <w:bCs/>
          <w:sz w:val="20"/>
          <w:szCs w:val="20"/>
        </w:rPr>
        <w:lastRenderedPageBreak/>
        <w:t xml:space="preserve">II.6) Całkowita wartość zamówienia </w:t>
      </w:r>
      <w:r w:rsidRPr="00AE581D">
        <w:rPr>
          <w:rFonts w:eastAsia="Times New Roman" w:cs="Times New Roman"/>
          <w:i/>
          <w:iCs/>
          <w:sz w:val="20"/>
          <w:szCs w:val="20"/>
        </w:rPr>
        <w:t>(jeżeli zamawiający podaje informacje o wartości zamówienia)</w:t>
      </w:r>
      <w:r w:rsidRPr="00AE581D">
        <w:rPr>
          <w:rFonts w:eastAsia="Times New Roman" w:cs="Times New Roman"/>
          <w:sz w:val="20"/>
          <w:szCs w:val="20"/>
        </w:rPr>
        <w:t xml:space="preserve">: </w:t>
      </w:r>
      <w:r w:rsidRPr="00AE581D">
        <w:rPr>
          <w:rFonts w:eastAsia="Times New Roman" w:cs="Times New Roman"/>
          <w:sz w:val="20"/>
          <w:szCs w:val="20"/>
        </w:rPr>
        <w:br/>
        <w:t xml:space="preserve">Wartość bez VAT: </w:t>
      </w:r>
      <w:r w:rsidRPr="00AE581D">
        <w:rPr>
          <w:rFonts w:eastAsia="Times New Roman" w:cs="Times New Roman"/>
          <w:sz w:val="20"/>
          <w:szCs w:val="20"/>
        </w:rPr>
        <w:br/>
        <w:t xml:space="preserve">Waluta: </w:t>
      </w:r>
      <w:r w:rsidRPr="00AE581D">
        <w:rPr>
          <w:rFonts w:eastAsia="Times New Roman" w:cs="Times New Roman"/>
          <w:sz w:val="20"/>
          <w:szCs w:val="20"/>
        </w:rPr>
        <w:br/>
      </w:r>
      <w:r w:rsidRPr="00AE581D">
        <w:rPr>
          <w:rFonts w:eastAsia="Times New Roman" w:cs="Times New Roman"/>
          <w:i/>
          <w:iCs/>
          <w:sz w:val="20"/>
          <w:szCs w:val="20"/>
        </w:rPr>
        <w:t>(w przypadku umów ramowych lub dynamicznego systemu zakupów – szacunkowa całkowita maksymalna wartość w całym okresie obowiązywania umowy ramowej lub dynamicznego systemu zakupów)</w:t>
      </w:r>
    </w:p>
    <w:p w:rsidR="00551BEF" w:rsidRDefault="006959C7" w:rsidP="00551BEF">
      <w:pPr>
        <w:spacing w:after="0" w:line="360" w:lineRule="auto"/>
        <w:rPr>
          <w:rFonts w:eastAsia="Times New Roman" w:cs="Times New Roman"/>
          <w:sz w:val="20"/>
          <w:szCs w:val="20"/>
        </w:rPr>
      </w:pPr>
      <w:r w:rsidRPr="006959C7">
        <w:rPr>
          <w:rFonts w:ascii="Times New Roman" w:eastAsia="Times New Roman" w:hAnsi="Times New Roman" w:cs="Times New Roman"/>
          <w:sz w:val="20"/>
          <w:szCs w:val="20"/>
        </w:rPr>
        <w:br/>
      </w:r>
      <w:r w:rsidRPr="00551BEF">
        <w:rPr>
          <w:rFonts w:eastAsia="Times New Roman" w:cs="Times New Roman"/>
          <w:b/>
          <w:bCs/>
          <w:sz w:val="20"/>
          <w:szCs w:val="20"/>
        </w:rPr>
        <w:t xml:space="preserve">II.7) Czy przewiduje się udzielenie zamówień, o których mowa w art. 67 ust. 1 pkt 6 i 7 lub w art. 134 ust. 6 pkt 3 ustawy </w:t>
      </w:r>
      <w:proofErr w:type="spellStart"/>
      <w:r w:rsidRPr="00551BEF">
        <w:rPr>
          <w:rFonts w:eastAsia="Times New Roman" w:cs="Times New Roman"/>
          <w:b/>
          <w:bCs/>
          <w:sz w:val="20"/>
          <w:szCs w:val="20"/>
        </w:rPr>
        <w:t>Pzp</w:t>
      </w:r>
      <w:proofErr w:type="spellEnd"/>
      <w:r w:rsidRPr="00551BEF">
        <w:rPr>
          <w:rFonts w:eastAsia="Times New Roman" w:cs="Times New Roman"/>
          <w:b/>
          <w:bCs/>
          <w:sz w:val="20"/>
          <w:szCs w:val="20"/>
        </w:rPr>
        <w:t xml:space="preserve">: </w:t>
      </w:r>
      <w:r w:rsidRPr="00551BEF">
        <w:rPr>
          <w:rFonts w:eastAsia="Times New Roman" w:cs="Times New Roman"/>
          <w:sz w:val="20"/>
          <w:szCs w:val="20"/>
        </w:rPr>
        <w:t xml:space="preserve">tak </w:t>
      </w:r>
    </w:p>
    <w:p w:rsidR="006959C7" w:rsidRP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przedmiotu, wielkości lub zakresu oraz warunków na jakich zostaną udzielone zamówienia, </w:t>
      </w:r>
      <w:r w:rsidR="00551BEF">
        <w:rPr>
          <w:rFonts w:eastAsia="Times New Roman" w:cs="Times New Roman"/>
          <w:sz w:val="20"/>
          <w:szCs w:val="20"/>
        </w:rPr>
        <w:br/>
      </w:r>
      <w:r w:rsidRPr="00551BEF">
        <w:rPr>
          <w:rFonts w:eastAsia="Times New Roman" w:cs="Times New Roman"/>
          <w:sz w:val="20"/>
          <w:szCs w:val="20"/>
        </w:rPr>
        <w:t xml:space="preserve">o których mowa w art. 67 ust. 1 pkt 6 lub w art. 134 ust. 6 pkt 3 ustawy </w:t>
      </w:r>
      <w:proofErr w:type="spellStart"/>
      <w:r w:rsidRPr="00551BEF">
        <w:rPr>
          <w:rFonts w:eastAsia="Times New Roman" w:cs="Times New Roman"/>
          <w:sz w:val="20"/>
          <w:szCs w:val="20"/>
        </w:rPr>
        <w:t>Pzp</w:t>
      </w:r>
      <w:proofErr w:type="spellEnd"/>
      <w:r w:rsidRPr="00551BEF">
        <w:rPr>
          <w:rFonts w:eastAsia="Times New Roman" w:cs="Times New Roman"/>
          <w:sz w:val="20"/>
          <w:szCs w:val="20"/>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551BEF">
        <w:rPr>
          <w:rFonts w:eastAsia="Times New Roman" w:cs="Times New Roman"/>
          <w:sz w:val="20"/>
          <w:szCs w:val="20"/>
        </w:rPr>
        <w:br/>
      </w:r>
      <w:r w:rsidRPr="00551BEF">
        <w:rPr>
          <w:rFonts w:eastAsia="Times New Roman" w:cs="Times New Roman"/>
          <w:b/>
          <w:bCs/>
          <w:sz w:val="20"/>
          <w:szCs w:val="20"/>
        </w:rPr>
        <w:t>II.8) Okres, w którym realizowane będzie zamówienie lub okres, na który została zawarta umowa ramowa lub okres, na który został ustanowiony dynamiczny system zakupów:</w:t>
      </w:r>
    </w:p>
    <w:p w:rsid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data zakończenia: 30/</w:t>
      </w:r>
      <w:r w:rsidR="00551BEF">
        <w:rPr>
          <w:rFonts w:eastAsia="Times New Roman" w:cs="Times New Roman"/>
          <w:sz w:val="20"/>
          <w:szCs w:val="20"/>
        </w:rPr>
        <w:t>10</w:t>
      </w:r>
      <w:r w:rsidRPr="00551BEF">
        <w:rPr>
          <w:rFonts w:eastAsia="Times New Roman" w:cs="Times New Roman"/>
          <w:sz w:val="20"/>
          <w:szCs w:val="20"/>
        </w:rPr>
        <w:t>/2017</w:t>
      </w:r>
    </w:p>
    <w:p w:rsidR="006959C7" w:rsidRPr="00551BEF" w:rsidRDefault="006959C7" w:rsidP="00551BEF">
      <w:pPr>
        <w:spacing w:after="0" w:line="360" w:lineRule="auto"/>
        <w:jc w:val="both"/>
        <w:rPr>
          <w:rFonts w:eastAsia="Times New Roman" w:cs="Times New Roman"/>
          <w:sz w:val="20"/>
          <w:szCs w:val="20"/>
        </w:rPr>
      </w:pPr>
      <w:r w:rsidRPr="00551BEF">
        <w:rPr>
          <w:rFonts w:eastAsia="Times New Roman" w:cs="Times New Roman"/>
          <w:b/>
          <w:bCs/>
          <w:sz w:val="20"/>
          <w:szCs w:val="20"/>
        </w:rPr>
        <w:t xml:space="preserve">II.9) Informacje dodatkowe: </w:t>
      </w:r>
    </w:p>
    <w:p w:rsidR="006959C7" w:rsidRPr="00551BEF" w:rsidRDefault="006959C7" w:rsidP="006959C7">
      <w:pPr>
        <w:spacing w:after="0" w:line="360" w:lineRule="auto"/>
        <w:rPr>
          <w:rFonts w:eastAsia="Times New Roman" w:cs="Times New Roman"/>
          <w:b/>
          <w:bCs/>
          <w:sz w:val="20"/>
          <w:szCs w:val="20"/>
        </w:rPr>
      </w:pPr>
      <w:r w:rsidRPr="00551BEF">
        <w:rPr>
          <w:rFonts w:eastAsia="Times New Roman" w:cs="Times New Roman"/>
          <w:b/>
          <w:bCs/>
          <w:sz w:val="20"/>
          <w:szCs w:val="20"/>
          <w:u w:val="single"/>
        </w:rPr>
        <w:t xml:space="preserve">SEKCJA III: INFORMACJE O CHARAKTERZE PRAWNYM, EKONOMICZNYM, FINANSOWYM I TECHNICZNYM </w:t>
      </w:r>
    </w:p>
    <w:p w:rsidR="006959C7" w:rsidRPr="00551BEF" w:rsidRDefault="006959C7" w:rsidP="006959C7">
      <w:pPr>
        <w:spacing w:after="0" w:line="360" w:lineRule="auto"/>
        <w:rPr>
          <w:rFonts w:eastAsia="Times New Roman" w:cs="Times New Roman"/>
          <w:sz w:val="20"/>
          <w:szCs w:val="20"/>
        </w:rPr>
      </w:pPr>
      <w:r w:rsidRPr="00551BEF">
        <w:rPr>
          <w:rFonts w:eastAsia="Times New Roman" w:cs="Times New Roman"/>
          <w:b/>
          <w:bCs/>
          <w:sz w:val="20"/>
          <w:szCs w:val="20"/>
        </w:rPr>
        <w:t xml:space="preserve">III.1) WARUNKI UDZIAŁU W POSTĘPOWANIU </w:t>
      </w:r>
    </w:p>
    <w:p w:rsidR="00C11DD7" w:rsidRDefault="006959C7" w:rsidP="006959C7">
      <w:pPr>
        <w:spacing w:after="0" w:line="360" w:lineRule="auto"/>
        <w:rPr>
          <w:rFonts w:eastAsia="Times New Roman" w:cs="Times New Roman"/>
          <w:b/>
          <w:bCs/>
          <w:sz w:val="20"/>
          <w:szCs w:val="20"/>
        </w:rPr>
      </w:pPr>
      <w:r w:rsidRPr="00551BEF">
        <w:rPr>
          <w:rFonts w:eastAsia="Times New Roman" w:cs="Times New Roman"/>
          <w:b/>
          <w:bCs/>
          <w:sz w:val="20"/>
          <w:szCs w:val="20"/>
        </w:rPr>
        <w:t>III.1.1) Kompetencje lub uprawnienia do prowadzenia określonej działalności zawodowej, o ile wynika to z odrębnych przepisów</w:t>
      </w:r>
      <w:r w:rsidRPr="00551BEF">
        <w:rPr>
          <w:rFonts w:eastAsia="Times New Roman" w:cs="Times New Roman"/>
          <w:sz w:val="20"/>
          <w:szCs w:val="20"/>
        </w:rPr>
        <w:br/>
        <w:t>Określenie warunków: Zamawiający w tym zakresie nie stawia żadnych wymagań, wystarczającym jest złożone wraz z ofertą oświadczenie zgodnie z założeniami w pkt. 9.3</w:t>
      </w:r>
      <w:r w:rsidR="00C11DD7">
        <w:rPr>
          <w:rFonts w:eastAsia="Times New Roman" w:cs="Times New Roman"/>
          <w:sz w:val="20"/>
          <w:szCs w:val="20"/>
        </w:rPr>
        <w:t xml:space="preserve"> SIWZ</w:t>
      </w:r>
      <w:r w:rsidRPr="00551BEF">
        <w:rPr>
          <w:rFonts w:eastAsia="Times New Roman" w:cs="Times New Roman"/>
          <w:sz w:val="20"/>
          <w:szCs w:val="20"/>
        </w:rPr>
        <w:br/>
        <w:t xml:space="preserve">Informacje dodatkowe </w:t>
      </w:r>
      <w:r w:rsidRPr="00551BEF">
        <w:rPr>
          <w:rFonts w:eastAsia="Times New Roman" w:cs="Times New Roman"/>
          <w:sz w:val="20"/>
          <w:szCs w:val="20"/>
        </w:rPr>
        <w:br/>
      </w:r>
      <w:r w:rsidRPr="00551BEF">
        <w:rPr>
          <w:rFonts w:eastAsia="Times New Roman" w:cs="Times New Roman"/>
          <w:b/>
          <w:bCs/>
          <w:sz w:val="20"/>
          <w:szCs w:val="20"/>
        </w:rPr>
        <w:t xml:space="preserve">III.1.2) Sytuacja finansowa lub ekonomiczna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warunków: </w:t>
      </w:r>
      <w:r w:rsidR="00C11DD7">
        <w:rPr>
          <w:rFonts w:eastAsia="Times New Roman" w:cs="Times New Roman"/>
          <w:sz w:val="20"/>
          <w:szCs w:val="20"/>
        </w:rPr>
        <w:t xml:space="preserve">Wykonawca musi wykazać, że posiada środki finansowe lub zdolność kredytową </w:t>
      </w:r>
      <w:r w:rsidR="00C11DD7">
        <w:rPr>
          <w:rFonts w:eastAsia="Times New Roman" w:cs="Times New Roman"/>
          <w:sz w:val="20"/>
          <w:szCs w:val="20"/>
        </w:rPr>
        <w:br/>
        <w:t xml:space="preserve">w wysokości minimum 250 000,00PLN oraz jest ubezpieczony od odpowiedzialności cywilnej </w:t>
      </w:r>
      <w:r w:rsidR="00345E98">
        <w:rPr>
          <w:rFonts w:eastAsia="Times New Roman" w:cs="Times New Roman"/>
          <w:sz w:val="20"/>
          <w:szCs w:val="20"/>
        </w:rPr>
        <w:t xml:space="preserve">w zakresie prowadzonej działalności </w:t>
      </w:r>
      <w:r w:rsidR="00C11DD7">
        <w:rPr>
          <w:rFonts w:eastAsia="Times New Roman" w:cs="Times New Roman"/>
          <w:sz w:val="20"/>
          <w:szCs w:val="20"/>
        </w:rPr>
        <w:t xml:space="preserve">na kwotę minimum 250 000,00PLN. </w:t>
      </w:r>
      <w:r w:rsidRPr="00551BEF">
        <w:rPr>
          <w:rFonts w:eastAsia="Times New Roman" w:cs="Times New Roman"/>
          <w:sz w:val="20"/>
          <w:szCs w:val="20"/>
        </w:rPr>
        <w:t xml:space="preserve">Na potwierdzenie </w:t>
      </w:r>
      <w:r w:rsidR="00345E98">
        <w:rPr>
          <w:rFonts w:eastAsia="Times New Roman" w:cs="Times New Roman"/>
          <w:sz w:val="20"/>
          <w:szCs w:val="20"/>
        </w:rPr>
        <w:t xml:space="preserve">powyższego </w:t>
      </w:r>
      <w:r w:rsidRPr="00551BEF">
        <w:rPr>
          <w:rFonts w:eastAsia="Times New Roman" w:cs="Times New Roman"/>
          <w:sz w:val="20"/>
          <w:szCs w:val="20"/>
        </w:rPr>
        <w:t xml:space="preserve">należy złożyć: </w:t>
      </w:r>
    </w:p>
    <w:p w:rsidR="00C11DD7" w:rsidRDefault="00345E98" w:rsidP="00C11DD7">
      <w:pPr>
        <w:spacing w:after="0" w:line="360" w:lineRule="auto"/>
        <w:jc w:val="both"/>
        <w:rPr>
          <w:rFonts w:eastAsia="Times New Roman" w:cs="Times New Roman"/>
          <w:sz w:val="20"/>
          <w:szCs w:val="20"/>
        </w:rPr>
      </w:pPr>
      <w:r>
        <w:rPr>
          <w:rFonts w:eastAsia="Times New Roman" w:cs="Times New Roman"/>
          <w:sz w:val="20"/>
          <w:szCs w:val="20"/>
        </w:rPr>
        <w:t>a) informację z</w:t>
      </w:r>
      <w:r w:rsidR="006959C7" w:rsidRPr="00551BEF">
        <w:rPr>
          <w:rFonts w:eastAsia="Times New Roman" w:cs="Times New Roman"/>
          <w:sz w:val="20"/>
          <w:szCs w:val="20"/>
        </w:rPr>
        <w:t xml:space="preserve"> banku lub spółdzielczej kasy oszczędnościowo-kredytowej potwierdzając</w:t>
      </w:r>
      <w:r>
        <w:rPr>
          <w:rFonts w:eastAsia="Times New Roman" w:cs="Times New Roman"/>
          <w:sz w:val="20"/>
          <w:szCs w:val="20"/>
        </w:rPr>
        <w:t>ą</w:t>
      </w:r>
      <w:r w:rsidR="006959C7" w:rsidRPr="00551BEF">
        <w:rPr>
          <w:rFonts w:eastAsia="Times New Roman" w:cs="Times New Roman"/>
          <w:sz w:val="20"/>
          <w:szCs w:val="20"/>
        </w:rPr>
        <w:t xml:space="preserve"> wysokość posiadanych środków finansowych lub zdolność kredytową wykonawcy, w okresie nie wcześniejszym niż 1 miesiąc przed upływem terminu składania ofert Wykonawca potwierdzi spełnienie warunku jeżeli wykaże, że posiada nie mniej niż </w:t>
      </w:r>
      <w:r w:rsidR="00551BEF">
        <w:rPr>
          <w:rFonts w:eastAsia="Times New Roman" w:cs="Times New Roman"/>
          <w:sz w:val="20"/>
          <w:szCs w:val="20"/>
        </w:rPr>
        <w:t>25</w:t>
      </w:r>
      <w:r w:rsidR="006959C7" w:rsidRPr="00551BEF">
        <w:rPr>
          <w:rFonts w:eastAsia="Times New Roman" w:cs="Times New Roman"/>
          <w:sz w:val="20"/>
          <w:szCs w:val="20"/>
        </w:rPr>
        <w:t xml:space="preserve">0 000,00 PLN środków lub zdolność kredytową w tej samej wysokości.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p>
    <w:p w:rsidR="00345E98" w:rsidRDefault="006959C7" w:rsidP="006959C7">
      <w:pPr>
        <w:spacing w:after="0" w:line="360" w:lineRule="auto"/>
        <w:rPr>
          <w:rFonts w:eastAsia="Times New Roman" w:cs="Times New Roman"/>
          <w:b/>
          <w:bCs/>
          <w:sz w:val="20"/>
          <w:szCs w:val="20"/>
        </w:rPr>
      </w:pPr>
      <w:r w:rsidRPr="00551BEF">
        <w:rPr>
          <w:rFonts w:eastAsia="Times New Roman" w:cs="Times New Roman"/>
          <w:sz w:val="20"/>
          <w:szCs w:val="20"/>
        </w:rPr>
        <w:t xml:space="preserve">Informacje dodatkowe </w:t>
      </w:r>
      <w:r w:rsidRPr="00551BEF">
        <w:rPr>
          <w:rFonts w:eastAsia="Times New Roman" w:cs="Times New Roman"/>
          <w:sz w:val="20"/>
          <w:szCs w:val="20"/>
        </w:rPr>
        <w:br/>
      </w:r>
      <w:r w:rsidRPr="00551BEF">
        <w:rPr>
          <w:rFonts w:eastAsia="Times New Roman" w:cs="Times New Roman"/>
          <w:b/>
          <w:bCs/>
          <w:sz w:val="20"/>
          <w:szCs w:val="20"/>
        </w:rPr>
        <w:t xml:space="preserve">III.1.3) Zdolność techniczna lub zawodowa </w:t>
      </w:r>
    </w:p>
    <w:p w:rsidR="00345E98" w:rsidRDefault="006959C7" w:rsidP="00345E98">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warunków: </w:t>
      </w:r>
      <w:r w:rsidR="00345E98">
        <w:rPr>
          <w:rFonts w:eastAsia="Times New Roman" w:cs="Times New Roman"/>
          <w:sz w:val="20"/>
          <w:szCs w:val="20"/>
        </w:rPr>
        <w:t>O udzielenie zamówienia mogą ubiegać się Wykonawcy, którzy wykażą się następującymi zdolnościami technicznymi i zawodowymi:</w:t>
      </w:r>
    </w:p>
    <w:p w:rsidR="00345E98" w:rsidRDefault="00345E98" w:rsidP="006959C7">
      <w:pPr>
        <w:spacing w:after="0" w:line="360" w:lineRule="auto"/>
        <w:rPr>
          <w:rFonts w:eastAsia="Times New Roman" w:cs="Times New Roman"/>
          <w:sz w:val="20"/>
          <w:szCs w:val="20"/>
        </w:rPr>
      </w:pPr>
    </w:p>
    <w:p w:rsidR="00551BEF" w:rsidRDefault="006959C7" w:rsidP="006959C7">
      <w:pPr>
        <w:spacing w:after="0" w:line="360" w:lineRule="auto"/>
        <w:rPr>
          <w:rFonts w:eastAsia="Times New Roman" w:cs="Times New Roman"/>
          <w:sz w:val="20"/>
          <w:szCs w:val="20"/>
        </w:rPr>
      </w:pPr>
      <w:r w:rsidRPr="00551BEF">
        <w:rPr>
          <w:rFonts w:eastAsia="Times New Roman" w:cs="Times New Roman"/>
          <w:sz w:val="20"/>
          <w:szCs w:val="20"/>
        </w:rPr>
        <w:lastRenderedPageBreak/>
        <w:t xml:space="preserve">a) </w:t>
      </w:r>
      <w:r w:rsidR="00345E98">
        <w:rPr>
          <w:rFonts w:eastAsia="Times New Roman" w:cs="Times New Roman"/>
          <w:sz w:val="20"/>
          <w:szCs w:val="20"/>
        </w:rPr>
        <w:t xml:space="preserve">w zakresie </w:t>
      </w:r>
      <w:r w:rsidRPr="00551BEF">
        <w:rPr>
          <w:rFonts w:eastAsia="Times New Roman" w:cs="Times New Roman"/>
          <w:sz w:val="20"/>
          <w:szCs w:val="20"/>
        </w:rPr>
        <w:t xml:space="preserve">wykonanych robót </w:t>
      </w:r>
      <w:r w:rsidR="00394220">
        <w:rPr>
          <w:rFonts w:eastAsia="Times New Roman" w:cs="Times New Roman"/>
          <w:sz w:val="20"/>
          <w:szCs w:val="20"/>
        </w:rPr>
        <w:t>:</w:t>
      </w:r>
    </w:p>
    <w:p w:rsid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Zamawiający uzna warunek za spełniony, jeżeli Wykonawca wykaże, że w tym okresie wykonał: </w:t>
      </w:r>
      <w:r w:rsidR="00551BEF" w:rsidRPr="00551BEF">
        <w:rPr>
          <w:rFonts w:cs="Cambria"/>
          <w:b/>
          <w:sz w:val="20"/>
          <w:szCs w:val="20"/>
        </w:rPr>
        <w:t>dwie roboty budowlane</w:t>
      </w:r>
      <w:r w:rsidR="00551BEF" w:rsidRPr="00551BEF">
        <w:rPr>
          <w:rFonts w:cs="Cambria"/>
          <w:sz w:val="20"/>
          <w:szCs w:val="20"/>
        </w:rPr>
        <w:t xml:space="preserve"> każda związana z </w:t>
      </w:r>
      <w:r w:rsidR="00551BEF" w:rsidRPr="00551BEF">
        <w:rPr>
          <w:rFonts w:cs="Cambria"/>
          <w:b/>
          <w:sz w:val="20"/>
          <w:szCs w:val="20"/>
        </w:rPr>
        <w:t>budową/przebudową/rozbudową kanalizacji sanitarnej</w:t>
      </w:r>
      <w:r w:rsidR="00551BEF" w:rsidRPr="00551BEF">
        <w:rPr>
          <w:rFonts w:cs="Cambria"/>
          <w:sz w:val="20"/>
          <w:szCs w:val="20"/>
        </w:rPr>
        <w:t xml:space="preserve">. Wartość każdej z dwóch wykonanych robót budowlanych wynosiła </w:t>
      </w:r>
      <w:r w:rsidR="00551BEF" w:rsidRPr="00551BEF">
        <w:rPr>
          <w:rFonts w:cs="Cambria"/>
          <w:b/>
          <w:sz w:val="20"/>
          <w:szCs w:val="20"/>
        </w:rPr>
        <w:t>minimum 200 000,00 zł brutto</w:t>
      </w:r>
      <w:r w:rsidR="00551BEF" w:rsidRPr="00551BEF">
        <w:rPr>
          <w:rFonts w:eastAsia="Times New Roman" w:cs="Times New Roman"/>
          <w:sz w:val="20"/>
          <w:szCs w:val="20"/>
        </w:rPr>
        <w:t xml:space="preserve"> . </w:t>
      </w:r>
      <w:r w:rsidRPr="00551BEF">
        <w:rPr>
          <w:rFonts w:eastAsia="Times New Roman" w:cs="Times New Roman"/>
          <w:sz w:val="20"/>
          <w:szCs w:val="20"/>
        </w:rPr>
        <w:t xml:space="preserve">Do każdej pozycji wykazu należy załączyć dowody określające, czy roboty te zostały wykonane w sposób należyty, </w:t>
      </w:r>
      <w:r w:rsidR="00551BEF">
        <w:rPr>
          <w:rFonts w:eastAsia="Times New Roman" w:cs="Times New Roman"/>
          <w:sz w:val="20"/>
          <w:szCs w:val="20"/>
        </w:rPr>
        <w:br/>
      </w:r>
      <w:r w:rsidRPr="00551BEF">
        <w:rPr>
          <w:rFonts w:eastAsia="Times New Roman" w:cs="Times New Roman"/>
          <w:sz w:val="20"/>
          <w:szCs w:val="20"/>
        </w:rPr>
        <w:t xml:space="preserve">w szczególności informacji o tym czy roboty zostały wykonane zgodnie z przepisami prawa budowlanego </w:t>
      </w:r>
      <w:r w:rsidR="00303CAD">
        <w:rPr>
          <w:rFonts w:eastAsia="Times New Roman" w:cs="Times New Roman"/>
          <w:sz w:val="20"/>
          <w:szCs w:val="20"/>
        </w:rPr>
        <w:br/>
      </w:r>
      <w:r w:rsidRPr="00551BEF">
        <w:rPr>
          <w:rFonts w:eastAsia="Times New Roman" w:cs="Times New Roman"/>
          <w:sz w:val="20"/>
          <w:szCs w:val="20"/>
        </w:rPr>
        <w:t xml:space="preserve">i prawidłowo ukończone. </w:t>
      </w:r>
    </w:p>
    <w:p w:rsidR="00303CAD" w:rsidRPr="00551BEF" w:rsidRDefault="00303CAD"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 New Roman" w:cs="Times New Roman"/>
          <w:sz w:val="20"/>
          <w:szCs w:val="20"/>
        </w:rPr>
        <w:br/>
      </w:r>
      <w:r w:rsidRPr="00551BEF">
        <w:rPr>
          <w:rFonts w:eastAsia="Times New Roman" w:cs="Times New Roman"/>
          <w:sz w:val="20"/>
          <w:szCs w:val="20"/>
        </w:rPr>
        <w:t>z uzasadnionej przyczyny o obiektywnym charakterze wykonawca nie jest w stanie uzyskać tych dokumentów – inne dokumenty;</w:t>
      </w:r>
    </w:p>
    <w:p w:rsidR="00551BEF" w:rsidRDefault="006959C7" w:rsidP="00394220">
      <w:pPr>
        <w:spacing w:after="0" w:line="360" w:lineRule="auto"/>
        <w:jc w:val="both"/>
        <w:rPr>
          <w:rFonts w:eastAsia="Times New Roman" w:cs="Times New Roman"/>
          <w:sz w:val="20"/>
          <w:szCs w:val="20"/>
        </w:rPr>
      </w:pPr>
      <w:r w:rsidRPr="00551BEF">
        <w:rPr>
          <w:rFonts w:eastAsia="Times New Roman" w:cs="Times New Roman"/>
          <w:sz w:val="20"/>
          <w:szCs w:val="20"/>
        </w:rPr>
        <w:t xml:space="preserve">b) </w:t>
      </w:r>
      <w:r w:rsidR="00394220">
        <w:rPr>
          <w:rFonts w:eastAsia="Times New Roman" w:cs="Times New Roman"/>
          <w:sz w:val="20"/>
          <w:szCs w:val="20"/>
        </w:rPr>
        <w:t>w zakresie dysponowania odpowiednimi osobami</w:t>
      </w:r>
      <w:r w:rsidRPr="00551BEF">
        <w:rPr>
          <w:rFonts w:eastAsia="Times New Roman" w:cs="Times New Roman"/>
          <w:sz w:val="20"/>
          <w:szCs w:val="20"/>
        </w:rPr>
        <w:t>, które będą uczestniczyć w wyk</w:t>
      </w:r>
      <w:r w:rsidR="00394220">
        <w:rPr>
          <w:rFonts w:eastAsia="Times New Roman" w:cs="Times New Roman"/>
          <w:sz w:val="20"/>
          <w:szCs w:val="20"/>
        </w:rPr>
        <w:t>onywaniu zamówienia publicznego :</w:t>
      </w:r>
    </w:p>
    <w:p w:rsidR="00303CAD" w:rsidRDefault="00303CAD" w:rsidP="00303CAD">
      <w:pPr>
        <w:spacing w:after="0" w:line="360" w:lineRule="auto"/>
        <w:jc w:val="both"/>
        <w:rPr>
          <w:rFonts w:eastAsia="Times New Roman" w:cs="Times New Roman"/>
          <w:sz w:val="20"/>
          <w:szCs w:val="20"/>
        </w:rPr>
      </w:pPr>
      <w:r w:rsidRPr="00551BEF">
        <w:rPr>
          <w:rFonts w:eastAsia="Times New Roman" w:cs="Times New Roman"/>
          <w:sz w:val="20"/>
          <w:szCs w:val="20"/>
        </w:rPr>
        <w:t xml:space="preserve">Zamawiający uzna warunek za spełniony, jeżeli Wykonawca wykaże, że dysponuje n/w osobami: </w:t>
      </w:r>
    </w:p>
    <w:p w:rsidR="00303CAD" w:rsidRPr="00C11DD7" w:rsidRDefault="00303CAD" w:rsidP="00303CAD">
      <w:pPr>
        <w:pStyle w:val="Bezodstpw"/>
        <w:numPr>
          <w:ilvl w:val="0"/>
          <w:numId w:val="3"/>
        </w:numPr>
        <w:spacing w:line="360" w:lineRule="auto"/>
        <w:ind w:left="142" w:hanging="142"/>
        <w:jc w:val="both"/>
        <w:rPr>
          <w:rFonts w:asciiTheme="minorHAnsi" w:hAnsiTheme="minorHAnsi" w:cs="Cambria"/>
          <w:sz w:val="20"/>
          <w:szCs w:val="20"/>
        </w:rPr>
      </w:pPr>
      <w:r w:rsidRPr="00C11DD7">
        <w:rPr>
          <w:rFonts w:asciiTheme="minorHAnsi" w:hAnsiTheme="minorHAnsi" w:cs="Cambria"/>
          <w:b/>
          <w:sz w:val="20"/>
          <w:szCs w:val="20"/>
        </w:rPr>
        <w:t xml:space="preserve">Kierownikiem budowy zatrudnionym w pełnym wymiarze (cały etat) </w:t>
      </w:r>
      <w:r w:rsidRPr="00C11DD7">
        <w:rPr>
          <w:rFonts w:asciiTheme="minorHAnsi" w:hAnsiTheme="minorHAnsi" w:cs="Cambria"/>
          <w:sz w:val="20"/>
          <w:szCs w:val="20"/>
        </w:rPr>
        <w:t xml:space="preserve">na umowę o pracę  posiadającym </w:t>
      </w:r>
      <w:r w:rsidRPr="00C11DD7">
        <w:rPr>
          <w:rFonts w:asciiTheme="minorHAnsi" w:hAnsiTheme="minorHAnsi" w:cs="Cambria"/>
          <w:b/>
          <w:sz w:val="20"/>
          <w:szCs w:val="20"/>
        </w:rPr>
        <w:t xml:space="preserve">uprawnienia budowlane do kierowania budowami w specjalności instalacyjnej w zakresie sieci, instalacji </w:t>
      </w:r>
      <w:r>
        <w:rPr>
          <w:rFonts w:asciiTheme="minorHAnsi" w:hAnsiTheme="minorHAnsi" w:cs="Cambria"/>
          <w:b/>
          <w:sz w:val="20"/>
          <w:szCs w:val="20"/>
        </w:rPr>
        <w:br/>
      </w:r>
      <w:r w:rsidRPr="00C11DD7">
        <w:rPr>
          <w:rFonts w:asciiTheme="minorHAnsi" w:hAnsiTheme="minorHAnsi" w:cs="Cambria"/>
          <w:b/>
          <w:sz w:val="20"/>
          <w:szCs w:val="20"/>
        </w:rPr>
        <w:t>i urządzeń cieplnych, wentylacyjnych, gazowych, wodociągowych i kanalizacyjnych</w:t>
      </w:r>
      <w:r w:rsidRPr="00C11DD7">
        <w:rPr>
          <w:rFonts w:asciiTheme="minorHAnsi" w:hAnsiTheme="minorHAnsi" w:cs="Cambria"/>
          <w:sz w:val="20"/>
          <w:szCs w:val="20"/>
        </w:rPr>
        <w:t>,</w:t>
      </w:r>
    </w:p>
    <w:p w:rsidR="00303CAD" w:rsidRPr="00303CAD" w:rsidRDefault="00303CAD" w:rsidP="00394220">
      <w:pPr>
        <w:pStyle w:val="Bezodstpw"/>
        <w:numPr>
          <w:ilvl w:val="0"/>
          <w:numId w:val="3"/>
        </w:numPr>
        <w:spacing w:line="360" w:lineRule="auto"/>
        <w:ind w:left="142" w:hanging="142"/>
        <w:jc w:val="both"/>
        <w:rPr>
          <w:rFonts w:asciiTheme="minorHAnsi" w:hAnsiTheme="minorHAnsi" w:cs="Cambria"/>
          <w:sz w:val="20"/>
          <w:szCs w:val="20"/>
        </w:rPr>
      </w:pPr>
      <w:r w:rsidRPr="00C11DD7">
        <w:rPr>
          <w:rFonts w:asciiTheme="minorHAnsi" w:hAnsiTheme="minorHAnsi" w:cs="Cambria"/>
          <w:b/>
          <w:sz w:val="20"/>
          <w:szCs w:val="20"/>
        </w:rPr>
        <w:t>minimum 2 osoby zatrudnione każda w pełnym wymiarze czasu pracy (cały etat) na umowę o pracę,</w:t>
      </w:r>
      <w:r w:rsidRPr="00C11DD7">
        <w:rPr>
          <w:rFonts w:asciiTheme="minorHAnsi" w:hAnsiTheme="minorHAnsi" w:cs="Cambria"/>
          <w:sz w:val="20"/>
          <w:szCs w:val="20"/>
        </w:rPr>
        <w:t xml:space="preserve"> którzy bezpośrednio będą związani z wykonywanymi robotami instalacyjnymi (pracownicy fizyczni oraz operatorzy używanego sprzętu)</w:t>
      </w:r>
      <w:r w:rsidRPr="00C11DD7">
        <w:rPr>
          <w:rFonts w:asciiTheme="minorHAnsi" w:eastAsia="Times New Roman" w:hAnsiTheme="minorHAnsi"/>
          <w:sz w:val="20"/>
          <w:szCs w:val="20"/>
          <w:lang w:eastAsia="pl-PL"/>
        </w:rPr>
        <w:t xml:space="preserve"> </w:t>
      </w:r>
    </w:p>
    <w:p w:rsidR="00551BEF" w:rsidRPr="00C11DD7" w:rsidRDefault="006959C7" w:rsidP="00303CAD">
      <w:pPr>
        <w:spacing w:after="0" w:line="360" w:lineRule="auto"/>
        <w:jc w:val="both"/>
        <w:rPr>
          <w:rFonts w:eastAsia="Calibri" w:cs="Cambria"/>
          <w:sz w:val="20"/>
          <w:szCs w:val="20"/>
          <w:lang w:eastAsia="ar-SA"/>
        </w:rPr>
      </w:pPr>
      <w:r w:rsidRPr="00551BEF">
        <w:rPr>
          <w:rFonts w:eastAsia="Times New Roman" w:cs="Times New Roman"/>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Do wykazu osób w stosunku do kierownika budowy należy dołączyć oświadczenie Wykonawcy, że </w:t>
      </w:r>
      <w:r w:rsidR="00C11DD7" w:rsidRPr="00551BEF">
        <w:rPr>
          <w:rFonts w:eastAsia="Times New Roman" w:cs="Times New Roman"/>
          <w:sz w:val="20"/>
          <w:szCs w:val="20"/>
        </w:rPr>
        <w:t xml:space="preserve">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C11DD7" w:rsidRDefault="00C11DD7" w:rsidP="00C11DD7">
      <w:pPr>
        <w:spacing w:after="0" w:line="360" w:lineRule="auto"/>
        <w:jc w:val="both"/>
        <w:rPr>
          <w:rFonts w:eastAsia="Times New Roman" w:cs="Times New Roman"/>
          <w:sz w:val="20"/>
          <w:szCs w:val="20"/>
        </w:rPr>
      </w:pPr>
      <w:r w:rsidRPr="00551BEF">
        <w:rPr>
          <w:rFonts w:eastAsia="Times New Roman" w:cs="Times New Roman"/>
          <w:sz w:val="20"/>
          <w:szCs w:val="20"/>
        </w:rPr>
        <w:lastRenderedPageBreak/>
        <w:t xml:space="preserve">Zamawiający wymaga od wykonawców wskazania w ofercie lub we wniosku o dopuszczenie do udziału </w:t>
      </w:r>
      <w:r>
        <w:rPr>
          <w:rFonts w:eastAsia="Times New Roman" w:cs="Times New Roman"/>
          <w:sz w:val="20"/>
          <w:szCs w:val="20"/>
        </w:rPr>
        <w:br/>
      </w:r>
      <w:r w:rsidRPr="00551BEF">
        <w:rPr>
          <w:rFonts w:eastAsia="Times New Roman" w:cs="Times New Roman"/>
          <w:sz w:val="20"/>
          <w:szCs w:val="20"/>
        </w:rPr>
        <w:t xml:space="preserve">w postępowaniu imion i nazwisk osób wykonujących czynności przy realizacji zamówienia wraz z informacją </w:t>
      </w:r>
      <w:r>
        <w:rPr>
          <w:rFonts w:eastAsia="Times New Roman" w:cs="Times New Roman"/>
          <w:sz w:val="20"/>
          <w:szCs w:val="20"/>
        </w:rPr>
        <w:br/>
      </w:r>
      <w:r w:rsidRPr="00551BEF">
        <w:rPr>
          <w:rFonts w:eastAsia="Times New Roman" w:cs="Times New Roman"/>
          <w:sz w:val="20"/>
          <w:szCs w:val="20"/>
        </w:rPr>
        <w:t xml:space="preserve">kwalifikacjach zawodowych lub doświadczeniu tych osób: tak </w:t>
      </w:r>
      <w:r w:rsidR="006959C7" w:rsidRPr="00551BEF">
        <w:rPr>
          <w:rFonts w:eastAsia="Times New Roman" w:cs="Times New Roman"/>
          <w:sz w:val="20"/>
          <w:szCs w:val="20"/>
        </w:rPr>
        <w:t xml:space="preserve">zaproponowana osoba posiada wymagane uprawnienia i przynależy do właściwej izby samorządu </w:t>
      </w:r>
    </w:p>
    <w:p w:rsidR="006959C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Informacje dodatkowe: </w:t>
      </w:r>
    </w:p>
    <w:p w:rsidR="006959C7" w:rsidRPr="00303CAD" w:rsidRDefault="006959C7" w:rsidP="006959C7">
      <w:pPr>
        <w:spacing w:after="0" w:line="360" w:lineRule="auto"/>
        <w:rPr>
          <w:rFonts w:eastAsia="Times New Roman" w:cs="Times New Roman"/>
          <w:sz w:val="20"/>
          <w:szCs w:val="20"/>
        </w:rPr>
      </w:pPr>
      <w:r w:rsidRPr="00303CAD">
        <w:rPr>
          <w:rFonts w:eastAsia="Times New Roman" w:cs="Times New Roman"/>
          <w:b/>
          <w:bCs/>
          <w:sz w:val="20"/>
          <w:szCs w:val="20"/>
        </w:rPr>
        <w:t xml:space="preserve">III.2) PODSTAWY WYKLUCZENIA </w:t>
      </w:r>
    </w:p>
    <w:p w:rsidR="006959C7" w:rsidRPr="00303CAD" w:rsidRDefault="006959C7" w:rsidP="006959C7">
      <w:pPr>
        <w:spacing w:after="0" w:line="360" w:lineRule="auto"/>
        <w:rPr>
          <w:rFonts w:eastAsia="Times New Roman" w:cs="Times New Roman"/>
          <w:sz w:val="20"/>
          <w:szCs w:val="20"/>
        </w:rPr>
      </w:pPr>
      <w:r w:rsidRPr="00303CAD">
        <w:rPr>
          <w:rFonts w:eastAsia="Times New Roman" w:cs="Times New Roman"/>
          <w:b/>
          <w:bCs/>
          <w:sz w:val="20"/>
          <w:szCs w:val="20"/>
        </w:rPr>
        <w:t xml:space="preserve">III.2.1) Podstawy wykluczenia określone w art. 24 ust. 1 ustawy </w:t>
      </w:r>
      <w:proofErr w:type="spellStart"/>
      <w:r w:rsidRPr="00303CAD">
        <w:rPr>
          <w:rFonts w:eastAsia="Times New Roman" w:cs="Times New Roman"/>
          <w:b/>
          <w:bCs/>
          <w:sz w:val="20"/>
          <w:szCs w:val="20"/>
        </w:rPr>
        <w:t>Pzp</w:t>
      </w:r>
      <w:proofErr w:type="spellEnd"/>
      <w:r w:rsidRPr="00303CAD">
        <w:rPr>
          <w:rFonts w:eastAsia="Times New Roman" w:cs="Times New Roman"/>
          <w:sz w:val="20"/>
          <w:szCs w:val="20"/>
        </w:rPr>
        <w:br/>
      </w:r>
      <w:r w:rsidRPr="00303CAD">
        <w:rPr>
          <w:rFonts w:eastAsia="Times New Roman" w:cs="Times New Roman"/>
          <w:b/>
          <w:bCs/>
          <w:sz w:val="20"/>
          <w:szCs w:val="20"/>
        </w:rPr>
        <w:t xml:space="preserve">III.2.2) Zamawiający przewiduje wykluczenie wykonawcy na podstawie art. 24 ust. 5 ustawy </w:t>
      </w:r>
      <w:proofErr w:type="spellStart"/>
      <w:r w:rsidRPr="00303CAD">
        <w:rPr>
          <w:rFonts w:eastAsia="Times New Roman" w:cs="Times New Roman"/>
          <w:b/>
          <w:bCs/>
          <w:sz w:val="20"/>
          <w:szCs w:val="20"/>
        </w:rPr>
        <w:t>Pzp</w:t>
      </w:r>
      <w:proofErr w:type="spellEnd"/>
      <w:r w:rsidR="00303CAD">
        <w:rPr>
          <w:rFonts w:eastAsia="Times New Roman" w:cs="Times New Roman"/>
          <w:b/>
          <w:bCs/>
          <w:sz w:val="20"/>
          <w:szCs w:val="20"/>
        </w:rPr>
        <w:t xml:space="preserve"> </w:t>
      </w:r>
      <w:r w:rsidR="00303CAD" w:rsidRPr="00303CAD">
        <w:rPr>
          <w:rFonts w:eastAsia="Times New Roman" w:cs="Times New Roman"/>
          <w:bCs/>
          <w:sz w:val="20"/>
          <w:szCs w:val="20"/>
        </w:rPr>
        <w:t>:</w:t>
      </w:r>
      <w:r w:rsidRPr="00303CAD">
        <w:rPr>
          <w:rFonts w:eastAsia="Times New Roman" w:cs="Times New Roman"/>
          <w:sz w:val="20"/>
          <w:szCs w:val="20"/>
        </w:rPr>
        <w:t xml:space="preserve"> tak </w:t>
      </w:r>
      <w:r w:rsidRPr="00303CAD">
        <w:rPr>
          <w:rFonts w:eastAsia="Times New Roman" w:cs="Times New Roman"/>
          <w:sz w:val="20"/>
          <w:szCs w:val="20"/>
        </w:rPr>
        <w:br/>
        <w:t>Zamawiający przewiduje następujące fakul</w:t>
      </w:r>
      <w:r w:rsidR="00303CAD">
        <w:rPr>
          <w:rFonts w:eastAsia="Times New Roman" w:cs="Times New Roman"/>
          <w:sz w:val="20"/>
          <w:szCs w:val="20"/>
        </w:rPr>
        <w:t xml:space="preserve">tatywne podstawy wykluczenia: </w:t>
      </w:r>
      <w:r w:rsidR="00303CAD">
        <w:rPr>
          <w:rFonts w:eastAsia="Times New Roman" w:cs="Times New Roman"/>
          <w:sz w:val="20"/>
          <w:szCs w:val="20"/>
        </w:rPr>
        <w:br/>
      </w:r>
      <w:r w:rsidRPr="00303CAD">
        <w:rPr>
          <w:rFonts w:eastAsia="Times New Roman" w:cs="Times New Roman"/>
          <w:sz w:val="20"/>
          <w:szCs w:val="20"/>
        </w:rPr>
        <w:t>podstawa wykluczenia określona w art</w:t>
      </w:r>
      <w:r w:rsidR="00303CAD">
        <w:rPr>
          <w:rFonts w:eastAsia="Times New Roman" w:cs="Times New Roman"/>
          <w:sz w:val="20"/>
          <w:szCs w:val="20"/>
        </w:rPr>
        <w:t xml:space="preserve">. 24 ust. 5 pkt 1 ustawy </w:t>
      </w:r>
      <w:proofErr w:type="spellStart"/>
      <w:r w:rsidR="00303CAD">
        <w:rPr>
          <w:rFonts w:eastAsia="Times New Roman" w:cs="Times New Roman"/>
          <w:sz w:val="20"/>
          <w:szCs w:val="20"/>
        </w:rPr>
        <w:t>Pzp</w:t>
      </w:r>
      <w:proofErr w:type="spellEnd"/>
      <w:r w:rsidR="00303CAD">
        <w:rPr>
          <w:rFonts w:eastAsia="Times New Roman" w:cs="Times New Roman"/>
          <w:sz w:val="20"/>
          <w:szCs w:val="20"/>
        </w:rPr>
        <w:br/>
      </w:r>
      <w:r w:rsidRPr="00303CAD">
        <w:rPr>
          <w:rFonts w:eastAsia="Times New Roman" w:cs="Times New Roman"/>
          <w:sz w:val="20"/>
          <w:szCs w:val="20"/>
        </w:rPr>
        <w:t>podstawa wykluczenia określona w a</w:t>
      </w:r>
      <w:r w:rsidR="00303CAD">
        <w:rPr>
          <w:rFonts w:eastAsia="Times New Roman" w:cs="Times New Roman"/>
          <w:sz w:val="20"/>
          <w:szCs w:val="20"/>
        </w:rPr>
        <w:t xml:space="preserve">rt. 24 ust. 5 pkt 8 ustawy </w:t>
      </w:r>
      <w:proofErr w:type="spellStart"/>
      <w:r w:rsidR="00303CAD">
        <w:rPr>
          <w:rFonts w:eastAsia="Times New Roman" w:cs="Times New Roman"/>
          <w:sz w:val="20"/>
          <w:szCs w:val="20"/>
        </w:rPr>
        <w:t>Pzp</w:t>
      </w:r>
      <w:proofErr w:type="spellEnd"/>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6959C7" w:rsidRP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 xml:space="preserve">Oświadczenie o niepodleganiu wykluczeniu oraz spełnianiu </w:t>
      </w:r>
      <w:r w:rsidR="00303CAD">
        <w:rPr>
          <w:rFonts w:eastAsia="Times New Roman" w:cs="Times New Roman"/>
          <w:b/>
          <w:bCs/>
          <w:sz w:val="20"/>
          <w:szCs w:val="20"/>
        </w:rPr>
        <w:t xml:space="preserve">warunków udziału w postępowaniu : </w:t>
      </w:r>
      <w:r w:rsidRPr="00303CAD">
        <w:rPr>
          <w:rFonts w:eastAsia="Times New Roman" w:cs="Times New Roman"/>
          <w:sz w:val="20"/>
          <w:szCs w:val="20"/>
        </w:rPr>
        <w:t xml:space="preserve">tak </w:t>
      </w:r>
      <w:r w:rsidRPr="00303CAD">
        <w:rPr>
          <w:rFonts w:eastAsia="Times New Roman" w:cs="Times New Roman"/>
          <w:sz w:val="20"/>
          <w:szCs w:val="20"/>
        </w:rPr>
        <w:br/>
      </w:r>
      <w:r w:rsidRPr="00303CAD">
        <w:rPr>
          <w:rFonts w:eastAsia="Times New Roman" w:cs="Times New Roman"/>
          <w:b/>
          <w:bCs/>
          <w:sz w:val="20"/>
          <w:szCs w:val="20"/>
        </w:rPr>
        <w:t xml:space="preserve">Oświadczenie o spełnianiu kryteriów selekcji </w:t>
      </w:r>
      <w:r w:rsidR="00303CAD">
        <w:rPr>
          <w:rFonts w:eastAsia="Times New Roman" w:cs="Times New Roman"/>
          <w:b/>
          <w:bCs/>
          <w:sz w:val="20"/>
          <w:szCs w:val="20"/>
        </w:rPr>
        <w:t xml:space="preserve">: </w:t>
      </w:r>
      <w:r w:rsidRPr="00303CAD">
        <w:rPr>
          <w:rFonts w:eastAsia="Times New Roman" w:cs="Times New Roman"/>
          <w:sz w:val="20"/>
          <w:szCs w:val="20"/>
        </w:rPr>
        <w:t xml:space="preserve">nie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W celu wykazania braku podstaw do wykluczenia z postępowania o udzielenie zamówienia, o których mowa </w:t>
      </w:r>
      <w:r w:rsidR="00303CAD">
        <w:rPr>
          <w:rFonts w:eastAsia="Times New Roman" w:cs="Times New Roman"/>
          <w:sz w:val="20"/>
          <w:szCs w:val="20"/>
        </w:rPr>
        <w:br/>
      </w:r>
      <w:r w:rsidRPr="00303CAD">
        <w:rPr>
          <w:rFonts w:eastAsia="Times New Roman" w:cs="Times New Roman"/>
          <w:sz w:val="20"/>
          <w:szCs w:val="20"/>
        </w:rPr>
        <w:t xml:space="preserve">w art. 24 ust. 1 oraz ust. 5 pkt. 1 i 8 ustawy, wykonawca złoży oświadczenie o braku podstaw wykluczenia oraz przedłoży na wezwanie Zamawiającego następujące dokumenty i oświadczenia;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03CAD">
        <w:rPr>
          <w:rFonts w:eastAsia="Times New Roman" w:cs="Times New Roman"/>
          <w:sz w:val="20"/>
          <w:szCs w:val="20"/>
        </w:rPr>
        <w:t>t.j</w:t>
      </w:r>
      <w:proofErr w:type="spellEnd"/>
      <w:r w:rsidRPr="00303CAD">
        <w:rPr>
          <w:rFonts w:eastAsia="Times New Roman" w:cs="Times New Roman"/>
          <w:sz w:val="20"/>
          <w:szCs w:val="20"/>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03CAD">
        <w:rPr>
          <w:rFonts w:eastAsia="Times New Roman" w:cs="Times New Roman"/>
          <w:sz w:val="20"/>
          <w:szCs w:val="20"/>
        </w:rPr>
        <w:t>t.j</w:t>
      </w:r>
      <w:proofErr w:type="spellEnd"/>
      <w:r w:rsidRPr="00303CAD">
        <w:rPr>
          <w:rFonts w:eastAsia="Times New Roman" w:cs="Times New Roman"/>
          <w:sz w:val="20"/>
          <w:szCs w:val="20"/>
        </w:rPr>
        <w:t xml:space="preserve">. Dz.U.2015 r. poz. 233);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odpis z właściwego rejestru lub z centralnej ewidencji i informacji o działalności gospodarczej, jeżeli odrębne przepisy wymagają wpisu do rejestru lub ewidencji, w celu wykazania braku podstaw do wykluczenia na podstawie art. 24 ust. 5 pkt.1 ustawy;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b) art. 24 ust. 5 pkt 8 ustawy Zamawiający wykluczy z postępowania o udzielenie zamówienia publicznego wykonawcę, który naruszył obowiązki dotyczące płatności podatków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w:t>
      </w:r>
      <w:r w:rsidRPr="00303CAD">
        <w:rPr>
          <w:rFonts w:eastAsia="Times New Roman" w:cs="Times New Roman"/>
          <w:sz w:val="20"/>
          <w:szCs w:val="20"/>
        </w:rPr>
        <w:lastRenderedPageBreak/>
        <w:t xml:space="preserve">odsetkami lub grzywnami, w szczególności uzyskał przewidziane prawem zwolnienie, odroczenie lub rozłożenie na raty zaległych płatności lub wstrzymanie w całości wykonania decyzji właściwego organu;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c) art. 24 ust. 5 pkt 8 ustawy Zamawiający wykluczy z postępowania o udzielenie zamówienia publicznego wykonawcę, który naruszył obowiązki dotyczące płatności na ubezpieczenia społeczne lub zdrowotne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95F93"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d) Kolejnym </w:t>
      </w:r>
      <w:r w:rsidRPr="00267964">
        <w:rPr>
          <w:rFonts w:eastAsia="Times New Roman" w:cs="Times New Roman"/>
          <w:b/>
          <w:sz w:val="20"/>
          <w:szCs w:val="20"/>
          <w:u w:val="single"/>
        </w:rPr>
        <w:t>wymaganym dokumentem</w:t>
      </w:r>
      <w:r w:rsidRPr="00303CAD">
        <w:rPr>
          <w:rFonts w:eastAsia="Times New Roman" w:cs="Times New Roman"/>
          <w:sz w:val="20"/>
          <w:szCs w:val="20"/>
        </w:rPr>
        <w:t xml:space="preserve"> o którym mowa w pkt. b) jest; oświadczenie o niezaleganiu z opłacaniem podatków i opłat lokalnych, o których mowa w ustawie z dnia 12 stycznia 1991 r. o podatkach i opłatach lokalnych (Dz. U. z 2016 r. poz. 716).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Jeżeli wykonawca ma siedzibę lub miejsce zamieszkania poza terytorium Rzeczypospolitej Polskiej zamiast dok</w:t>
      </w:r>
      <w:r w:rsidR="00B95F93">
        <w:rPr>
          <w:rFonts w:eastAsia="Times New Roman" w:cs="Times New Roman"/>
          <w:sz w:val="20"/>
          <w:szCs w:val="20"/>
        </w:rPr>
        <w:t xml:space="preserve">umentów, o których mowa powyżej, </w:t>
      </w:r>
      <w:r w:rsidRPr="00303CAD">
        <w:rPr>
          <w:rFonts w:eastAsia="Times New Roman" w:cs="Times New Roman"/>
          <w:sz w:val="20"/>
          <w:szCs w:val="20"/>
        </w:rPr>
        <w:t>składa odpowiednio</w:t>
      </w:r>
      <w:r w:rsidR="00B95F93">
        <w:rPr>
          <w:rFonts w:eastAsia="Times New Roman" w:cs="Times New Roman"/>
          <w:sz w:val="20"/>
          <w:szCs w:val="20"/>
        </w:rPr>
        <w:t xml:space="preserve"> oświadczenia</w:t>
      </w:r>
      <w:r w:rsidRPr="00303CAD">
        <w:rPr>
          <w:rFonts w:eastAsia="Times New Roman" w:cs="Times New Roman"/>
          <w:sz w:val="20"/>
          <w:szCs w:val="20"/>
        </w:rPr>
        <w:t xml:space="preserve">, że: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b) nie otwarto jego likwidacji ani nie ogłoszono upadłości,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c) Dokumenty, o których mowa powyżej w pkt. a) powinny być wystawione nie wcześniej niż 3 miesiące przed upływem terminu składania ofert, a w pkt. b) powinny być wystawione nie wcześniej niż 6 miesięcy przed upływem terminu składania ofert.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III.5.1) W ZAKRESIE SPEŁNIANIA WARUNKÓW UDZIAŁU W POSTĘPOWANIU:</w:t>
      </w:r>
    </w:p>
    <w:p w:rsidR="006959C7" w:rsidRP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III.5.2) W ZAKRESIE KRYTERIÓW SELEKCJI:</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lastRenderedPageBreak/>
        <w:t>Wykaz wykonanych robót potwierdzający opisany warunek wraz z dowodami potwierdzającymi należyte wykonanie tych robót</w:t>
      </w:r>
      <w:r w:rsidR="001E40CC">
        <w:rPr>
          <w:rFonts w:eastAsia="Times New Roman" w:cs="Times New Roman"/>
          <w:sz w:val="20"/>
          <w:szCs w:val="20"/>
        </w:rPr>
        <w:t>, opisanych w pkt.</w:t>
      </w:r>
      <w:r w:rsidRPr="00267964">
        <w:rPr>
          <w:rFonts w:eastAsia="Times New Roman" w:cs="Times New Roman"/>
          <w:sz w:val="20"/>
          <w:szCs w:val="20"/>
        </w:rPr>
        <w:t xml:space="preserve"> </w:t>
      </w:r>
      <w:r w:rsidR="001E40CC">
        <w:rPr>
          <w:rFonts w:eastAsia="Times New Roman" w:cs="Times New Roman"/>
          <w:sz w:val="20"/>
          <w:szCs w:val="20"/>
        </w:rPr>
        <w:t>III.I.3</w:t>
      </w:r>
      <w:r w:rsidRPr="00267964">
        <w:rPr>
          <w:rFonts w:eastAsia="Times New Roman" w:cs="Times New Roman"/>
          <w:sz w:val="20"/>
          <w:szCs w:val="20"/>
        </w:rPr>
        <w:t xml:space="preserve"> a) - załącznik nr 8 SIWZ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Wykaz osób, które będą uczestniczyć w wykonywaniu zamówienia zgodnie z opisanym warunkiem</w:t>
      </w:r>
      <w:r w:rsidR="001E40CC">
        <w:rPr>
          <w:rFonts w:eastAsia="Times New Roman" w:cs="Times New Roman"/>
          <w:sz w:val="20"/>
          <w:szCs w:val="20"/>
        </w:rPr>
        <w:t xml:space="preserve"> w pkt.</w:t>
      </w:r>
      <w:r w:rsidRPr="00267964">
        <w:rPr>
          <w:rFonts w:eastAsia="Times New Roman" w:cs="Times New Roman"/>
          <w:sz w:val="20"/>
          <w:szCs w:val="20"/>
        </w:rPr>
        <w:t xml:space="preserve"> </w:t>
      </w:r>
      <w:r w:rsidR="001E40CC">
        <w:rPr>
          <w:rFonts w:eastAsia="Times New Roman" w:cs="Times New Roman"/>
          <w:sz w:val="20"/>
          <w:szCs w:val="20"/>
        </w:rPr>
        <w:t>III.I.3</w:t>
      </w:r>
      <w:r w:rsidRPr="00267964">
        <w:rPr>
          <w:rFonts w:eastAsia="Times New Roman" w:cs="Times New Roman"/>
          <w:sz w:val="20"/>
          <w:szCs w:val="20"/>
        </w:rPr>
        <w:t xml:space="preserve"> b) </w:t>
      </w:r>
      <w:r w:rsidR="001E40CC">
        <w:rPr>
          <w:rFonts w:eastAsia="Times New Roman" w:cs="Times New Roman"/>
          <w:sz w:val="20"/>
          <w:szCs w:val="20"/>
        </w:rPr>
        <w:t xml:space="preserve">SIWZ </w:t>
      </w:r>
      <w:r w:rsidRPr="00267964">
        <w:rPr>
          <w:rFonts w:eastAsia="Times New Roman" w:cs="Times New Roman"/>
          <w:sz w:val="20"/>
          <w:szCs w:val="20"/>
        </w:rPr>
        <w:t xml:space="preserve">- załącznik nr 6 SIWZ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I</w:t>
      </w:r>
      <w:r w:rsidR="00267964">
        <w:rPr>
          <w:rFonts w:eastAsia="Times New Roman" w:cs="Times New Roman"/>
          <w:sz w:val="20"/>
          <w:szCs w:val="20"/>
        </w:rPr>
        <w:t>nformacja z</w:t>
      </w:r>
      <w:r w:rsidRPr="00267964">
        <w:rPr>
          <w:rFonts w:eastAsia="Times New Roman" w:cs="Times New Roman"/>
          <w:sz w:val="20"/>
          <w:szCs w:val="20"/>
        </w:rPr>
        <w:t xml:space="preserve"> banku lub spółdzielczej kasy oszczędnościowo-kredytowej zgodnie z opisanym warunkiem </w:t>
      </w:r>
      <w:r w:rsidR="001E40CC">
        <w:rPr>
          <w:rFonts w:eastAsia="Times New Roman" w:cs="Times New Roman"/>
          <w:sz w:val="20"/>
          <w:szCs w:val="20"/>
        </w:rPr>
        <w:t>w pkt.III.I.2a)</w:t>
      </w:r>
      <w:r w:rsidRPr="00267964">
        <w:rPr>
          <w:rFonts w:eastAsia="Times New Roman" w:cs="Times New Roman"/>
          <w:sz w:val="20"/>
          <w:szCs w:val="20"/>
        </w:rPr>
        <w:t xml:space="preserve"> </w:t>
      </w:r>
    </w:p>
    <w:p w:rsidR="006959C7" w:rsidRP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Potwierdzenie, że wykonawca jest ubezpieczony od odpowiedzialności cywilnej zgodnie z opisanym warunkiem</w:t>
      </w:r>
      <w:r w:rsidR="001E40CC">
        <w:rPr>
          <w:rFonts w:eastAsia="Times New Roman" w:cs="Times New Roman"/>
          <w:sz w:val="20"/>
          <w:szCs w:val="20"/>
        </w:rPr>
        <w:t xml:space="preserve"> w pkt.</w:t>
      </w:r>
      <w:r w:rsidRPr="00267964">
        <w:rPr>
          <w:rFonts w:eastAsia="Times New Roman" w:cs="Times New Roman"/>
          <w:sz w:val="20"/>
          <w:szCs w:val="20"/>
        </w:rPr>
        <w:t xml:space="preserve"> </w:t>
      </w:r>
      <w:r w:rsidR="001E40CC">
        <w:rPr>
          <w:rFonts w:eastAsia="Times New Roman" w:cs="Times New Roman"/>
          <w:sz w:val="20"/>
          <w:szCs w:val="20"/>
        </w:rPr>
        <w:t>III.I.2b)</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 xml:space="preserve">III.7) INNE DOKUMENTY NIE WYMIENIONE W pkt III.3) - III.6)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959C7" w:rsidRPr="001E40CC" w:rsidRDefault="006959C7" w:rsidP="001E40CC">
      <w:pPr>
        <w:spacing w:after="0" w:line="360" w:lineRule="auto"/>
        <w:jc w:val="both"/>
        <w:rPr>
          <w:rFonts w:eastAsia="Times New Roman" w:cs="Times New Roman"/>
          <w:b/>
          <w:bCs/>
          <w:sz w:val="20"/>
          <w:szCs w:val="20"/>
        </w:rPr>
      </w:pPr>
      <w:r w:rsidRPr="001E40CC">
        <w:rPr>
          <w:rFonts w:eastAsia="Times New Roman" w:cs="Times New Roman"/>
          <w:b/>
          <w:bCs/>
          <w:sz w:val="20"/>
          <w:szCs w:val="20"/>
          <w:u w:val="single"/>
        </w:rPr>
        <w:t xml:space="preserve">SEKCJA IV: PROCEDURA </w:t>
      </w:r>
    </w:p>
    <w:p w:rsidR="006959C7" w:rsidRPr="001E40CC" w:rsidRDefault="006959C7" w:rsidP="001E40CC">
      <w:pPr>
        <w:spacing w:after="0" w:line="360" w:lineRule="auto"/>
        <w:rPr>
          <w:rFonts w:eastAsia="Times New Roman" w:cs="Times New Roman"/>
          <w:sz w:val="20"/>
          <w:szCs w:val="20"/>
        </w:rPr>
      </w:pPr>
      <w:r w:rsidRPr="001E40CC">
        <w:rPr>
          <w:rFonts w:eastAsia="Times New Roman" w:cs="Times New Roman"/>
          <w:b/>
          <w:bCs/>
          <w:sz w:val="20"/>
          <w:szCs w:val="20"/>
        </w:rPr>
        <w:t xml:space="preserve">IV.1) OPIS </w:t>
      </w:r>
      <w:r w:rsidRPr="001E40CC">
        <w:rPr>
          <w:rFonts w:eastAsia="Times New Roman" w:cs="Times New Roman"/>
          <w:sz w:val="20"/>
          <w:szCs w:val="20"/>
        </w:rPr>
        <w:br/>
      </w:r>
      <w:r w:rsidRPr="001E40CC">
        <w:rPr>
          <w:rFonts w:eastAsia="Times New Roman" w:cs="Times New Roman"/>
          <w:b/>
          <w:bCs/>
          <w:sz w:val="20"/>
          <w:szCs w:val="20"/>
        </w:rPr>
        <w:t xml:space="preserve">IV.1.1) Tryb udzielenia zamówienia: </w:t>
      </w:r>
      <w:r w:rsidRPr="001E40CC">
        <w:rPr>
          <w:rFonts w:eastAsia="Times New Roman" w:cs="Times New Roman"/>
          <w:sz w:val="20"/>
          <w:szCs w:val="20"/>
        </w:rPr>
        <w:t xml:space="preserve">przetarg nieograniczony </w:t>
      </w:r>
      <w:r w:rsidRPr="001E40CC">
        <w:rPr>
          <w:rFonts w:eastAsia="Times New Roman" w:cs="Times New Roman"/>
          <w:sz w:val="20"/>
          <w:szCs w:val="20"/>
        </w:rPr>
        <w:br/>
      </w:r>
      <w:r w:rsidRPr="001E40CC">
        <w:rPr>
          <w:rFonts w:eastAsia="Times New Roman" w:cs="Times New Roman"/>
          <w:b/>
          <w:bCs/>
          <w:sz w:val="20"/>
          <w:szCs w:val="20"/>
        </w:rPr>
        <w:t>IV.1.2) Zamawiający żąda wniesienia wadium:</w:t>
      </w:r>
      <w:r w:rsidR="001E40CC">
        <w:rPr>
          <w:rFonts w:eastAsia="Times New Roman" w:cs="Times New Roman"/>
          <w:sz w:val="20"/>
          <w:szCs w:val="20"/>
        </w:rPr>
        <w:t xml:space="preserve"> tak </w:t>
      </w:r>
      <w:r w:rsidR="001E40CC">
        <w:rPr>
          <w:rFonts w:eastAsia="Times New Roman" w:cs="Times New Roman"/>
          <w:sz w:val="20"/>
          <w:szCs w:val="20"/>
        </w:rPr>
        <w:br/>
        <w:t>Informacja na temat wadium:</w:t>
      </w:r>
      <w:r w:rsidRPr="001E40CC">
        <w:rPr>
          <w:rFonts w:eastAsia="Times New Roman" w:cs="Times New Roman"/>
          <w:sz w:val="20"/>
          <w:szCs w:val="20"/>
        </w:rPr>
        <w:br/>
        <w:t xml:space="preserve">Wadium w wysokości </w:t>
      </w:r>
      <w:r w:rsidR="00B95F93" w:rsidRPr="001E40CC">
        <w:rPr>
          <w:rFonts w:eastAsia="Times New Roman" w:cs="Times New Roman"/>
          <w:sz w:val="20"/>
          <w:szCs w:val="20"/>
        </w:rPr>
        <w:t>9</w:t>
      </w:r>
      <w:r w:rsidRPr="001E40CC">
        <w:rPr>
          <w:rFonts w:eastAsia="Times New Roman" w:cs="Times New Roman"/>
          <w:sz w:val="20"/>
          <w:szCs w:val="20"/>
        </w:rPr>
        <w:t xml:space="preserve"> 000,00 zł (słownie: </w:t>
      </w:r>
      <w:r w:rsidR="00B95F93" w:rsidRPr="001E40CC">
        <w:rPr>
          <w:rFonts w:eastAsia="Times New Roman" w:cs="Times New Roman"/>
          <w:sz w:val="20"/>
          <w:szCs w:val="20"/>
        </w:rPr>
        <w:t>dziewięć</w:t>
      </w:r>
      <w:r w:rsidRPr="001E40CC">
        <w:rPr>
          <w:rFonts w:eastAsia="Times New Roman" w:cs="Times New Roman"/>
          <w:sz w:val="20"/>
          <w:szCs w:val="20"/>
        </w:rPr>
        <w:t xml:space="preserve"> tysięcy złotych i 00/100 groszy) - należy wnieść przed upływem terminu składania ofert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IV.1.3) Przewiduje się udzielenie zaliczek na poczet wykonania zamówienia:</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 xml:space="preserve">IV.1.4) Wymaga się złożenia ofert w postaci katalogów elektronicznych lub dołączenia do ofert katalogów elektronicznych: </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b/>
          <w:sz w:val="20"/>
          <w:szCs w:val="20"/>
        </w:rPr>
        <w:t>Dopuszcza się złożenie ofert w postaci katalogów elektronicznych lub dołączenia do ofert katalogów elektronicznych</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dodatkowe: </w:t>
      </w:r>
    </w:p>
    <w:p w:rsidR="006959C7" w:rsidRPr="006959C7" w:rsidRDefault="006959C7" w:rsidP="006959C7">
      <w:pPr>
        <w:spacing w:after="0" w:line="360" w:lineRule="auto"/>
        <w:rPr>
          <w:rFonts w:ascii="Times New Roman" w:eastAsia="Times New Roman" w:hAnsi="Times New Roman" w:cs="Times New Roman"/>
          <w:sz w:val="20"/>
          <w:szCs w:val="20"/>
        </w:rPr>
      </w:pPr>
      <w:r w:rsidRPr="001E40CC">
        <w:rPr>
          <w:rFonts w:eastAsia="Times New Roman" w:cs="Times New Roman"/>
          <w:b/>
          <w:bCs/>
          <w:sz w:val="20"/>
          <w:szCs w:val="20"/>
        </w:rPr>
        <w:t xml:space="preserve">IV.1.5.) Wymaga się złożenia oferty wariantowej: </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r>
      <w:r w:rsidRPr="001E40CC">
        <w:rPr>
          <w:rFonts w:eastAsia="Times New Roman" w:cs="Times New Roman"/>
          <w:b/>
          <w:sz w:val="20"/>
          <w:szCs w:val="20"/>
        </w:rPr>
        <w:t>Dopuszcza s</w:t>
      </w:r>
      <w:r w:rsidR="001E40CC" w:rsidRPr="001E40CC">
        <w:rPr>
          <w:rFonts w:eastAsia="Times New Roman" w:cs="Times New Roman"/>
          <w:b/>
          <w:sz w:val="20"/>
          <w:szCs w:val="20"/>
        </w:rPr>
        <w:t>ię złożenie oferty wariantowej</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Złożenie oferty wariantowej dopuszcza się tylko z jednoczesnym</w:t>
      </w:r>
      <w:r w:rsidR="001E40CC" w:rsidRPr="001E40CC">
        <w:rPr>
          <w:rFonts w:eastAsia="Times New Roman" w:cs="Times New Roman"/>
          <w:sz w:val="20"/>
          <w:szCs w:val="20"/>
        </w:rPr>
        <w:t xml:space="preserve"> złożeniem oferty zasadniczej</w:t>
      </w:r>
      <w:r w:rsidR="001E40CC">
        <w:rPr>
          <w:rFonts w:ascii="Times New Roman" w:eastAsia="Times New Roman" w:hAnsi="Times New Roman" w:cs="Times New Roman"/>
          <w:sz w:val="20"/>
          <w:szCs w:val="20"/>
        </w:rPr>
        <w:t xml:space="preserve">: </w:t>
      </w:r>
      <w:r w:rsidRPr="006959C7">
        <w:rPr>
          <w:rFonts w:ascii="Times New Roman" w:eastAsia="Times New Roman" w:hAnsi="Times New Roman" w:cs="Times New Roman"/>
          <w:sz w:val="20"/>
          <w:szCs w:val="20"/>
        </w:rPr>
        <w:t xml:space="preserve">nie </w:t>
      </w: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t xml:space="preserve">IV.1.6) Przewidywana liczba wykonawców, którzy zostaną zaproszeni do udziału w postępowaniu </w:t>
      </w:r>
      <w:r w:rsidRPr="001E40CC">
        <w:rPr>
          <w:rFonts w:eastAsia="Times New Roman" w:cs="Times New Roman"/>
          <w:sz w:val="20"/>
          <w:szCs w:val="20"/>
        </w:rPr>
        <w:br/>
      </w:r>
      <w:r w:rsidRPr="001E40CC">
        <w:rPr>
          <w:rFonts w:eastAsia="Times New Roman" w:cs="Times New Roman"/>
          <w:i/>
          <w:iCs/>
          <w:sz w:val="20"/>
          <w:szCs w:val="20"/>
        </w:rPr>
        <w:t xml:space="preserve">(przetarg ograniczony, negocjacje z ogłoszeniem, dialog konkurencyjny, partnerstwo innowacyjne) </w:t>
      </w:r>
    </w:p>
    <w:p w:rsidR="006959C7" w:rsidRDefault="006959C7" w:rsidP="006959C7">
      <w:pPr>
        <w:spacing w:after="0" w:line="360" w:lineRule="auto"/>
        <w:rPr>
          <w:rFonts w:eastAsia="Times New Roman" w:cs="Times New Roman"/>
          <w:sz w:val="20"/>
          <w:szCs w:val="20"/>
        </w:rPr>
      </w:pPr>
      <w:r w:rsidRPr="001E40CC">
        <w:rPr>
          <w:rFonts w:eastAsia="Times New Roman" w:cs="Times New Roman"/>
          <w:sz w:val="20"/>
          <w:szCs w:val="20"/>
        </w:rPr>
        <w:t>Liczba wykonawców  </w:t>
      </w:r>
      <w:r w:rsidRPr="001E40CC">
        <w:rPr>
          <w:rFonts w:eastAsia="Times New Roman" w:cs="Times New Roman"/>
          <w:sz w:val="20"/>
          <w:szCs w:val="20"/>
        </w:rPr>
        <w:br/>
        <w:t xml:space="preserve">Przewidywana minimalna liczba wykonawców </w:t>
      </w:r>
      <w:r w:rsidRPr="001E40CC">
        <w:rPr>
          <w:rFonts w:eastAsia="Times New Roman" w:cs="Times New Roman"/>
          <w:sz w:val="20"/>
          <w:szCs w:val="20"/>
        </w:rPr>
        <w:br/>
        <w:t>Maksymalna liczba wykonawców  </w:t>
      </w:r>
      <w:r w:rsidRPr="001E40CC">
        <w:rPr>
          <w:rFonts w:eastAsia="Times New Roman" w:cs="Times New Roman"/>
          <w:sz w:val="20"/>
          <w:szCs w:val="20"/>
        </w:rPr>
        <w:br/>
        <w:t xml:space="preserve">Kryteria selekcji wykonawców: </w:t>
      </w:r>
    </w:p>
    <w:p w:rsidR="005568AC" w:rsidRDefault="005568AC" w:rsidP="006959C7">
      <w:pPr>
        <w:spacing w:after="0" w:line="360" w:lineRule="auto"/>
        <w:rPr>
          <w:rFonts w:eastAsia="Times New Roman" w:cs="Times New Roman"/>
          <w:sz w:val="20"/>
          <w:szCs w:val="20"/>
        </w:rPr>
      </w:pPr>
    </w:p>
    <w:p w:rsidR="005568AC" w:rsidRPr="001E40CC" w:rsidRDefault="005568AC" w:rsidP="006959C7">
      <w:pPr>
        <w:spacing w:after="0" w:line="360" w:lineRule="auto"/>
        <w:rPr>
          <w:rFonts w:eastAsia="Times New Roman" w:cs="Times New Roman"/>
          <w:sz w:val="20"/>
          <w:szCs w:val="20"/>
        </w:rPr>
      </w:pP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lastRenderedPageBreak/>
        <w:t xml:space="preserve">IV.1.7) Informacje na temat umowy ramowej lub dynamicznego systemu zakupów: </w:t>
      </w: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sz w:val="20"/>
          <w:szCs w:val="20"/>
        </w:rPr>
        <w:t>Umowa ramowa będzie zawarta</w:t>
      </w:r>
      <w:r w:rsidRPr="001E40CC">
        <w:rPr>
          <w:rFonts w:eastAsia="Times New Roman" w:cs="Times New Roman"/>
          <w:sz w:val="20"/>
          <w:szCs w:val="20"/>
        </w:rPr>
        <w:t xml:space="preserve">: </w:t>
      </w:r>
      <w:r w:rsidR="001E40CC" w:rsidRPr="001E40CC">
        <w:rPr>
          <w:rFonts w:eastAsia="Times New Roman" w:cs="Times New Roman"/>
          <w:sz w:val="20"/>
          <w:szCs w:val="20"/>
        </w:rPr>
        <w:t>nie</w:t>
      </w:r>
      <w:r w:rsidRPr="001E40CC">
        <w:rPr>
          <w:rFonts w:eastAsia="Times New Roman" w:cs="Times New Roman"/>
          <w:sz w:val="20"/>
          <w:szCs w:val="20"/>
        </w:rPr>
        <w:br/>
      </w:r>
      <w:r w:rsidRPr="001E40CC">
        <w:rPr>
          <w:rFonts w:eastAsia="Times New Roman" w:cs="Times New Roman"/>
          <w:b/>
          <w:sz w:val="20"/>
          <w:szCs w:val="20"/>
        </w:rPr>
        <w:t>Czy przewiduje się ograniczenie lic</w:t>
      </w:r>
      <w:r w:rsidR="001E40CC" w:rsidRPr="001E40CC">
        <w:rPr>
          <w:rFonts w:eastAsia="Times New Roman" w:cs="Times New Roman"/>
          <w:b/>
          <w:sz w:val="20"/>
          <w:szCs w:val="20"/>
        </w:rPr>
        <w:t>zby uczestników umowy ramowej</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Informacje dodatkowe: </w:t>
      </w:r>
      <w:r w:rsidRPr="001E40CC">
        <w:rPr>
          <w:rFonts w:eastAsia="Times New Roman" w:cs="Times New Roman"/>
          <w:sz w:val="20"/>
          <w:szCs w:val="20"/>
        </w:rPr>
        <w:br/>
      </w:r>
      <w:r w:rsidRPr="001E40CC">
        <w:rPr>
          <w:rFonts w:eastAsia="Times New Roman" w:cs="Times New Roman"/>
          <w:b/>
          <w:sz w:val="20"/>
          <w:szCs w:val="20"/>
        </w:rPr>
        <w:t>Zamówienie obejmuje ustanowienie</w:t>
      </w:r>
      <w:r w:rsidR="001E40CC" w:rsidRPr="001E40CC">
        <w:rPr>
          <w:rFonts w:eastAsia="Times New Roman" w:cs="Times New Roman"/>
          <w:b/>
          <w:sz w:val="20"/>
          <w:szCs w:val="20"/>
        </w:rPr>
        <w:t xml:space="preserve"> dynamicznego systemu zakupów</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Informacje dodatkowe: </w:t>
      </w:r>
      <w:r w:rsidRPr="001E40CC">
        <w:rPr>
          <w:rFonts w:eastAsia="Times New Roman" w:cs="Times New Roman"/>
          <w:sz w:val="20"/>
          <w:szCs w:val="20"/>
        </w:rPr>
        <w:br/>
      </w:r>
      <w:r w:rsidRPr="001E40CC">
        <w:rPr>
          <w:rFonts w:eastAsia="Times New Roman" w:cs="Times New Roman"/>
          <w:b/>
          <w:sz w:val="20"/>
          <w:szCs w:val="20"/>
        </w:rPr>
        <w:t>W ramach umowy ramowej/dynamicznego systemu zakupów dopuszcza się złożenie ofert w for</w:t>
      </w:r>
      <w:r w:rsidR="001E40CC" w:rsidRPr="001E40CC">
        <w:rPr>
          <w:rFonts w:eastAsia="Times New Roman" w:cs="Times New Roman"/>
          <w:b/>
          <w:sz w:val="20"/>
          <w:szCs w:val="20"/>
        </w:rPr>
        <w:t>mie katalogów elektronicznych:</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r>
      <w:r w:rsidRPr="001E40CC">
        <w:rPr>
          <w:rFonts w:eastAsia="Times New Roman" w:cs="Times New Roman"/>
          <w:b/>
          <w:sz w:val="20"/>
          <w:szCs w:val="20"/>
        </w:rPr>
        <w:t>Przewiduje się pobranie ze złożonych katalogów elektronicznych informacji potrzebnych do sporządzenia ofert w ramach umowy ramowej</w:t>
      </w:r>
      <w:r w:rsidR="001E40CC" w:rsidRPr="001E40CC">
        <w:rPr>
          <w:rFonts w:eastAsia="Times New Roman" w:cs="Times New Roman"/>
          <w:b/>
          <w:sz w:val="20"/>
          <w:szCs w:val="20"/>
        </w:rPr>
        <w:t>/dynamicznego systemu zakupów:</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rPr>
          <w:rFonts w:eastAsia="Times New Roman" w:cs="Times New Roman"/>
          <w:sz w:val="20"/>
          <w:szCs w:val="20"/>
        </w:rPr>
      </w:pPr>
      <w:r w:rsidRPr="006959C7">
        <w:rPr>
          <w:rFonts w:ascii="Times New Roman" w:eastAsia="Times New Roman" w:hAnsi="Times New Roman" w:cs="Times New Roman"/>
          <w:sz w:val="20"/>
          <w:szCs w:val="20"/>
        </w:rPr>
        <w:br/>
      </w:r>
      <w:r w:rsidRPr="001E40CC">
        <w:rPr>
          <w:rFonts w:eastAsia="Times New Roman" w:cs="Times New Roman"/>
          <w:b/>
          <w:bCs/>
          <w:sz w:val="20"/>
          <w:szCs w:val="20"/>
        </w:rPr>
        <w:t xml:space="preserve">IV.1.8) Aukcja elektroniczna </w:t>
      </w:r>
      <w:r w:rsidRPr="001E40CC">
        <w:rPr>
          <w:rFonts w:eastAsia="Times New Roman" w:cs="Times New Roman"/>
          <w:sz w:val="20"/>
          <w:szCs w:val="20"/>
        </w:rPr>
        <w:br/>
      </w:r>
      <w:r w:rsidRPr="001E40CC">
        <w:rPr>
          <w:rFonts w:eastAsia="Times New Roman" w:cs="Times New Roman"/>
          <w:b/>
          <w:bCs/>
          <w:sz w:val="20"/>
          <w:szCs w:val="20"/>
        </w:rPr>
        <w:t xml:space="preserve">Przewidziane jest przeprowadzenie aukcji elektronicznej </w:t>
      </w:r>
      <w:r w:rsidRPr="001E40CC">
        <w:rPr>
          <w:rFonts w:eastAsia="Times New Roman" w:cs="Times New Roman"/>
          <w:i/>
          <w:iCs/>
          <w:sz w:val="20"/>
          <w:szCs w:val="20"/>
        </w:rPr>
        <w:t xml:space="preserve">(przetarg nieograniczony, przetarg ograniczony, negocjacje z ogłoszeniem)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br/>
      </w:r>
      <w:r w:rsidRPr="001E40CC">
        <w:rPr>
          <w:rFonts w:eastAsia="Times New Roman" w:cs="Times New Roman"/>
          <w:b/>
          <w:bCs/>
          <w:sz w:val="20"/>
          <w:szCs w:val="20"/>
        </w:rPr>
        <w:t xml:space="preserve">Należy wskazać elementy, których wartości będą przedmiotem aukcji elektronicznej: </w:t>
      </w:r>
      <w:r w:rsidRPr="001E40CC">
        <w:rPr>
          <w:rFonts w:eastAsia="Times New Roman" w:cs="Times New Roman"/>
          <w:sz w:val="20"/>
          <w:szCs w:val="20"/>
        </w:rPr>
        <w:br/>
      </w:r>
      <w:r w:rsidRPr="001E40CC">
        <w:rPr>
          <w:rFonts w:eastAsia="Times New Roman" w:cs="Times New Roman"/>
          <w:b/>
          <w:bCs/>
          <w:sz w:val="20"/>
          <w:szCs w:val="20"/>
        </w:rPr>
        <w:t>Przewiduje się ograniczenia co do przedstawionych wartości, wynikające z opisu przedmiotu zamówienia:</w:t>
      </w:r>
      <w:r w:rsid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Należy podać, które informacje zostaną udostępnione wykonawcom w trakcie aukcji elektronicznej oraz jaki będzie termin ich udostępnienia: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dotyczące przebiegu aukcji elektronicznej: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Jaki jest przewidziany sposób postępowania w toku aukcji elektronicznej i jakie będą warunki, na jakich wykonawcy będą mogli licytować (minimalne wysokości postąpień):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dotyczące wykorzystywanego sprzętu elektronicznego, rozwiązań i specyfikacji technicznych </w:t>
      </w:r>
      <w:r w:rsidR="001E40CC">
        <w:rPr>
          <w:rFonts w:eastAsia="Times New Roman" w:cs="Times New Roman"/>
          <w:sz w:val="20"/>
          <w:szCs w:val="20"/>
        </w:rPr>
        <w:br/>
      </w:r>
      <w:r w:rsidRPr="001E40CC">
        <w:rPr>
          <w:rFonts w:eastAsia="Times New Roman" w:cs="Times New Roman"/>
          <w:sz w:val="20"/>
          <w:szCs w:val="20"/>
        </w:rPr>
        <w:t xml:space="preserve">w zakresie połączeń: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Wymagania dotyczące rejestracji i identyfikacji wykonawców w aukcji elektronicznej: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o liczbie etapów aukcji elektronicznej i czasie ich trwania: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Aukcja wieloetapowa </w:t>
      </w:r>
    </w:p>
    <w:p w:rsidR="006959C7" w:rsidRPr="001E40CC" w:rsidRDefault="006959C7" w:rsidP="001E40CC">
      <w:pPr>
        <w:tabs>
          <w:tab w:val="left" w:pos="780"/>
        </w:tabs>
        <w:spacing w:after="0" w:line="360" w:lineRule="auto"/>
        <w:jc w:val="both"/>
        <w:rPr>
          <w:rFonts w:eastAsia="Times New Roman" w:cs="Times New Roman"/>
          <w:sz w:val="20"/>
          <w:szCs w:val="20"/>
        </w:rPr>
      </w:pPr>
      <w:r w:rsidRPr="001E40CC">
        <w:rPr>
          <w:rFonts w:eastAsia="Times New Roman" w:cs="Times New Roman"/>
          <w:sz w:val="20"/>
          <w:szCs w:val="20"/>
        </w:rPr>
        <w:t>etap nr</w:t>
      </w:r>
      <w:r w:rsidRPr="001E40CC">
        <w:rPr>
          <w:rFonts w:eastAsia="Times New Roman" w:cs="Times New Roman"/>
          <w:sz w:val="20"/>
          <w:szCs w:val="20"/>
        </w:rPr>
        <w:tab/>
        <w:t>czas trwania etapu</w:t>
      </w:r>
    </w:p>
    <w:p w:rsidR="006959C7" w:rsidRPr="001E40CC" w:rsidRDefault="006959C7" w:rsidP="001E40CC">
      <w:pPr>
        <w:tabs>
          <w:tab w:val="left" w:pos="780"/>
        </w:tabs>
        <w:spacing w:after="0" w:line="360" w:lineRule="auto"/>
        <w:ind w:left="45"/>
        <w:jc w:val="both"/>
        <w:rPr>
          <w:rFonts w:eastAsia="Times New Roman" w:cs="Times New Roman"/>
          <w:sz w:val="20"/>
          <w:szCs w:val="20"/>
        </w:rPr>
      </w:pPr>
      <w:r w:rsidRPr="001E40CC">
        <w:rPr>
          <w:rFonts w:eastAsia="Times New Roman" w:cs="Times New Roman"/>
          <w:sz w:val="20"/>
          <w:szCs w:val="20"/>
        </w:rPr>
        <w:t xml:space="preserve">Czy wykonawcy, którzy nie złożyli nowych postąpień, zostaną zakwalifikowani do następnego etapu: nie </w:t>
      </w:r>
      <w:r w:rsidRPr="001E40CC">
        <w:rPr>
          <w:rFonts w:eastAsia="Times New Roman" w:cs="Times New Roman"/>
          <w:sz w:val="20"/>
          <w:szCs w:val="20"/>
        </w:rPr>
        <w:br/>
        <w:t xml:space="preserve">Warunki zamknięcia aukcji elektronicznej: </w:t>
      </w:r>
    </w:p>
    <w:p w:rsidR="001E40CC" w:rsidRDefault="001E40CC" w:rsidP="006959C7">
      <w:pPr>
        <w:spacing w:after="0" w:line="360" w:lineRule="auto"/>
        <w:rPr>
          <w:rFonts w:eastAsia="Times New Roman" w:cs="Times New Roman"/>
          <w:b/>
          <w:bCs/>
          <w:sz w:val="20"/>
          <w:szCs w:val="20"/>
        </w:rPr>
      </w:pP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t xml:space="preserve">IV.2) KRYTERIA OCENY OFERT </w:t>
      </w:r>
      <w:r w:rsidRPr="001E40CC">
        <w:rPr>
          <w:rFonts w:eastAsia="Times New Roman" w:cs="Times New Roman"/>
          <w:sz w:val="20"/>
          <w:szCs w:val="20"/>
        </w:rPr>
        <w:br/>
      </w:r>
      <w:r w:rsidRPr="001E40CC">
        <w:rPr>
          <w:rFonts w:eastAsia="Times New Roman" w:cs="Times New Roman"/>
          <w:b/>
          <w:bCs/>
          <w:sz w:val="20"/>
          <w:szCs w:val="20"/>
        </w:rPr>
        <w:t xml:space="preserve">IV.2.1) Kryteria oceny ofert: </w:t>
      </w:r>
      <w:r w:rsidRPr="001E40CC">
        <w:rPr>
          <w:rFonts w:eastAsia="Times New Roman" w:cs="Times New Roman"/>
          <w:sz w:val="20"/>
          <w:szCs w:val="20"/>
        </w:rPr>
        <w:br/>
      </w:r>
      <w:r w:rsidRPr="001E40CC">
        <w:rPr>
          <w:rFonts w:eastAsia="Times New Roman" w:cs="Times New Roman"/>
          <w:b/>
          <w:bCs/>
          <w:sz w:val="20"/>
          <w:szCs w:val="20"/>
        </w:rPr>
        <w:t>IV.2.2) Kryteria</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i/>
          <w:iCs/>
          <w:sz w:val="20"/>
          <w:szCs w:val="20"/>
        </w:rPr>
        <w:t>Kryteria</w:t>
      </w:r>
      <w:r w:rsidRPr="001E40CC">
        <w:rPr>
          <w:rFonts w:eastAsia="Times New Roman" w:cs="Times New Roman"/>
          <w:sz w:val="20"/>
          <w:szCs w:val="20"/>
        </w:rPr>
        <w:tab/>
      </w:r>
      <w:r w:rsidRPr="001E40CC">
        <w:rPr>
          <w:rFonts w:eastAsia="Times New Roman" w:cs="Times New Roman"/>
          <w:i/>
          <w:iCs/>
          <w:sz w:val="20"/>
          <w:szCs w:val="20"/>
        </w:rPr>
        <w:t>Znaczenie</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sz w:val="20"/>
          <w:szCs w:val="20"/>
        </w:rPr>
        <w:t xml:space="preserve">Cena </w:t>
      </w:r>
      <w:r w:rsidRPr="001E40CC">
        <w:rPr>
          <w:rFonts w:eastAsia="Times New Roman" w:cs="Times New Roman"/>
          <w:sz w:val="20"/>
          <w:szCs w:val="20"/>
        </w:rPr>
        <w:tab/>
      </w:r>
      <w:r w:rsidR="0098715C">
        <w:rPr>
          <w:rFonts w:eastAsia="Times New Roman" w:cs="Times New Roman"/>
          <w:sz w:val="20"/>
          <w:szCs w:val="20"/>
        </w:rPr>
        <w:t>6</w:t>
      </w:r>
      <w:r w:rsidRPr="001E40CC">
        <w:rPr>
          <w:rFonts w:eastAsia="Times New Roman" w:cs="Times New Roman"/>
          <w:sz w:val="20"/>
          <w:szCs w:val="20"/>
        </w:rPr>
        <w:t>0</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sz w:val="20"/>
          <w:szCs w:val="20"/>
        </w:rPr>
        <w:t xml:space="preserve">Wydłużony okres udzielonej gwarancji jakości </w:t>
      </w:r>
      <w:r w:rsidRPr="001E40CC">
        <w:rPr>
          <w:rFonts w:eastAsia="Times New Roman" w:cs="Times New Roman"/>
          <w:sz w:val="20"/>
          <w:szCs w:val="20"/>
        </w:rPr>
        <w:tab/>
        <w:t>20</w:t>
      </w:r>
    </w:p>
    <w:p w:rsidR="006959C7" w:rsidRPr="001E40CC" w:rsidRDefault="001E40CC" w:rsidP="006959C7">
      <w:pPr>
        <w:tabs>
          <w:tab w:val="left" w:pos="6045"/>
        </w:tabs>
        <w:spacing w:after="0" w:line="360" w:lineRule="auto"/>
        <w:ind w:left="45"/>
        <w:rPr>
          <w:rFonts w:eastAsia="Times New Roman" w:cs="Times New Roman"/>
          <w:sz w:val="20"/>
          <w:szCs w:val="20"/>
        </w:rPr>
      </w:pPr>
      <w:r>
        <w:rPr>
          <w:rFonts w:eastAsia="Times New Roman" w:cs="Times New Roman"/>
          <w:sz w:val="20"/>
          <w:szCs w:val="20"/>
        </w:rPr>
        <w:t>Jakość materiałów</w:t>
      </w:r>
      <w:r w:rsidR="006959C7" w:rsidRPr="001E40CC">
        <w:rPr>
          <w:rFonts w:eastAsia="Times New Roman" w:cs="Times New Roman"/>
          <w:sz w:val="20"/>
          <w:szCs w:val="20"/>
        </w:rPr>
        <w:tab/>
      </w:r>
      <w:r w:rsidR="0098715C">
        <w:rPr>
          <w:rFonts w:eastAsia="Times New Roman" w:cs="Times New Roman"/>
          <w:sz w:val="20"/>
          <w:szCs w:val="20"/>
        </w:rPr>
        <w:t>2</w:t>
      </w:r>
      <w:r w:rsidR="006959C7" w:rsidRPr="001E40CC">
        <w:rPr>
          <w:rFonts w:eastAsia="Times New Roman" w:cs="Times New Roman"/>
          <w:sz w:val="20"/>
          <w:szCs w:val="20"/>
        </w:rPr>
        <w:t>0</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b/>
          <w:bCs/>
          <w:sz w:val="20"/>
          <w:szCs w:val="20"/>
        </w:rPr>
        <w:lastRenderedPageBreak/>
        <w:t xml:space="preserve">IV.2.3) Zastosowanie procedury, o której mowa w art. 24aa ust. 1 ustawy </w:t>
      </w:r>
      <w:proofErr w:type="spellStart"/>
      <w:r w:rsidRPr="00DC7A08">
        <w:rPr>
          <w:rFonts w:eastAsia="Times New Roman" w:cs="Times New Roman"/>
          <w:b/>
          <w:bCs/>
          <w:sz w:val="20"/>
          <w:szCs w:val="20"/>
        </w:rPr>
        <w:t>Pzp</w:t>
      </w:r>
      <w:proofErr w:type="spellEnd"/>
      <w:r w:rsidRPr="00DC7A08">
        <w:rPr>
          <w:rFonts w:eastAsia="Times New Roman" w:cs="Times New Roman"/>
          <w:b/>
          <w:bCs/>
          <w:sz w:val="20"/>
          <w:szCs w:val="20"/>
        </w:rPr>
        <w:t xml:space="preserve"> </w:t>
      </w:r>
      <w:r w:rsidRPr="00DC7A08">
        <w:rPr>
          <w:rFonts w:eastAsia="Times New Roman" w:cs="Times New Roman"/>
          <w:sz w:val="20"/>
          <w:szCs w:val="20"/>
        </w:rPr>
        <w:t xml:space="preserve">(przetarg nieograniczony) </w:t>
      </w:r>
      <w:r w:rsidRPr="00DC7A08">
        <w:rPr>
          <w:rFonts w:eastAsia="Times New Roman" w:cs="Times New Roman"/>
          <w:sz w:val="20"/>
          <w:szCs w:val="20"/>
        </w:rPr>
        <w:br/>
        <w:t xml:space="preserve">tak </w:t>
      </w:r>
      <w:r w:rsidRPr="00DC7A08">
        <w:rPr>
          <w:rFonts w:eastAsia="Times New Roman" w:cs="Times New Roman"/>
          <w:sz w:val="20"/>
          <w:szCs w:val="20"/>
        </w:rPr>
        <w:br/>
      </w:r>
      <w:r w:rsidRPr="00DC7A08">
        <w:rPr>
          <w:rFonts w:eastAsia="Times New Roman" w:cs="Times New Roman"/>
          <w:b/>
          <w:bCs/>
          <w:sz w:val="20"/>
          <w:szCs w:val="20"/>
        </w:rPr>
        <w:t xml:space="preserve">IV.3) Negocjacje z ogłoszeniem, dialog konkurencyjny, partnerstwo innowacyjne </w:t>
      </w:r>
      <w:r w:rsidRPr="00DC7A08">
        <w:rPr>
          <w:rFonts w:eastAsia="Times New Roman" w:cs="Times New Roman"/>
          <w:sz w:val="20"/>
          <w:szCs w:val="20"/>
        </w:rPr>
        <w:br/>
      </w:r>
      <w:r w:rsidRPr="00DC7A08">
        <w:rPr>
          <w:rFonts w:eastAsia="Times New Roman" w:cs="Times New Roman"/>
          <w:b/>
          <w:bCs/>
          <w:sz w:val="20"/>
          <w:szCs w:val="20"/>
        </w:rPr>
        <w:t>IV.3.1) Informacje na temat negocjacji z ogłoszeniem</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Minimalne wymagania, które muszą spełniać wszystkie oferty: </w:t>
      </w:r>
      <w:r w:rsidRPr="00DC7A08">
        <w:rPr>
          <w:rFonts w:eastAsia="Times New Roman" w:cs="Times New Roman"/>
          <w:sz w:val="20"/>
          <w:szCs w:val="20"/>
        </w:rPr>
        <w:br/>
        <w:t xml:space="preserve">Przewidziane jest zastrzeżenie prawa do udzielenia zamówienia na podstawie ofert wstępnych bez przeprowadzenia negocjacji nie </w:t>
      </w:r>
      <w:r w:rsidRPr="00DC7A08">
        <w:rPr>
          <w:rFonts w:eastAsia="Times New Roman" w:cs="Times New Roman"/>
          <w:sz w:val="20"/>
          <w:szCs w:val="20"/>
        </w:rPr>
        <w:br/>
        <w:t xml:space="preserve">Przewidziany jest podział negocjacji na etapy w celu ograniczenia liczby ofert: nie </w:t>
      </w:r>
      <w:r w:rsidRPr="00DC7A08">
        <w:rPr>
          <w:rFonts w:eastAsia="Times New Roman" w:cs="Times New Roman"/>
          <w:sz w:val="20"/>
          <w:szCs w:val="20"/>
        </w:rPr>
        <w:br/>
        <w:t xml:space="preserve">Należy podać informacje na temat etapów negocjacji (w tym liczbę etapów):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IV.3.2) Informacje na temat dialogu konkurencyjnego</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Opis potrzeb i wymagań zamawiającego lub informacja o sposobie uzyskania tego opisu: </w:t>
      </w:r>
      <w:r w:rsidRPr="00DC7A08">
        <w:rPr>
          <w:rFonts w:eastAsia="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DC7A08">
        <w:rPr>
          <w:rFonts w:eastAsia="Times New Roman" w:cs="Times New Roman"/>
          <w:sz w:val="20"/>
          <w:szCs w:val="20"/>
        </w:rPr>
        <w:br/>
        <w:t xml:space="preserve">Wstępny harmonogram postępowania: </w:t>
      </w:r>
      <w:r w:rsidRPr="00DC7A08">
        <w:rPr>
          <w:rFonts w:eastAsia="Times New Roman" w:cs="Times New Roman"/>
          <w:sz w:val="20"/>
          <w:szCs w:val="20"/>
        </w:rPr>
        <w:br/>
        <w:t xml:space="preserve">Podział dialogu na etapy w celu ograniczenia liczby rozwiązań: nie </w:t>
      </w:r>
      <w:r w:rsidRPr="00DC7A08">
        <w:rPr>
          <w:rFonts w:eastAsia="Times New Roman" w:cs="Times New Roman"/>
          <w:sz w:val="20"/>
          <w:szCs w:val="20"/>
        </w:rPr>
        <w:br/>
        <w:t xml:space="preserve">Należy podać informacje na temat etapów dialogu: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IV.3.3) Informacje na temat partnerstwa innowacyjnego</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Elementy opisu przedmiotu zamówienia definiujące minimalne wymagania, którym muszą odpowiadać wszystkie oferty: </w:t>
      </w:r>
      <w:r w:rsidRPr="00DC7A08">
        <w:rPr>
          <w:rFonts w:eastAsia="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DC7A08">
        <w:rPr>
          <w:rFonts w:eastAsia="Times New Roman" w:cs="Times New Roman"/>
          <w:sz w:val="20"/>
          <w:szCs w:val="20"/>
        </w:rPr>
        <w:br/>
        <w:t xml:space="preserve">nie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 xml:space="preserve">IV.4) Licytacja elektroniczna </w:t>
      </w:r>
      <w:r w:rsidR="00DC7A08" w:rsidRPr="00DC7A08">
        <w:rPr>
          <w:rFonts w:eastAsia="Times New Roman" w:cs="Times New Roman"/>
          <w:b/>
          <w:bCs/>
          <w:sz w:val="20"/>
          <w:szCs w:val="20"/>
        </w:rPr>
        <w:t>– NIE DOTYCZY</w:t>
      </w:r>
      <w:r w:rsidRPr="00DC7A08">
        <w:rPr>
          <w:rFonts w:eastAsia="Times New Roman" w:cs="Times New Roman"/>
          <w:sz w:val="20"/>
          <w:szCs w:val="20"/>
        </w:rPr>
        <w:br/>
        <w:t xml:space="preserve">Adres strony internetowej, na której będzie prowadzona licytacja elektroniczna: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Adres strony internetowej, na której jest dostępny opis przedmiotu zamówienia w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Wymagania dotyczące rejestracji i identyfikacji wykonawców w licytacji elektronicznej, w tym wymagania techniczne urządzeń informatycznych: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Sposób postępowania w toku licytacji elektronicznej, w tym określenie minimalnych wysokości postąpień: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Informacje o liczbie etapów licytacji elektronicznej i czasie ich trwania: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Licytacja wieloetapowa </w:t>
      </w:r>
    </w:p>
    <w:p w:rsidR="006959C7" w:rsidRPr="00DC7A08" w:rsidRDefault="006959C7" w:rsidP="00DC7A08">
      <w:pPr>
        <w:tabs>
          <w:tab w:val="left" w:pos="780"/>
        </w:tabs>
        <w:spacing w:after="0" w:line="360" w:lineRule="auto"/>
        <w:rPr>
          <w:rFonts w:eastAsia="Times New Roman" w:cs="Times New Roman"/>
          <w:sz w:val="20"/>
          <w:szCs w:val="20"/>
        </w:rPr>
      </w:pPr>
      <w:r w:rsidRPr="00DC7A08">
        <w:rPr>
          <w:rFonts w:eastAsia="Times New Roman" w:cs="Times New Roman"/>
          <w:sz w:val="20"/>
          <w:szCs w:val="20"/>
        </w:rPr>
        <w:t>etap nr</w:t>
      </w:r>
      <w:r w:rsidRPr="00DC7A08">
        <w:rPr>
          <w:rFonts w:eastAsia="Times New Roman" w:cs="Times New Roman"/>
          <w:sz w:val="20"/>
          <w:szCs w:val="20"/>
        </w:rPr>
        <w:tab/>
        <w:t>czas trwania etapu</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Wykonawcy, którzy nie złożyli nowych postąpień, zostaną zakwalifikowani do następnego etapu: nie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Termin otwarcia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Termin i warunki zamknięcia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Istotne dla stron postanowienia, które zostaną wprowadzone do treści zawieranej umowy w sprawie zamówienia publicznego, albo ogólne warunki umowy, albo wzór umowy: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lastRenderedPageBreak/>
        <w:t xml:space="preserve">Wymagania dotyczące zabezpieczenia należytego wykonania umowy: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Informacje dodatkowe: </w:t>
      </w:r>
    </w:p>
    <w:p w:rsidR="00DC7A08" w:rsidRDefault="006959C7" w:rsidP="006959C7">
      <w:pPr>
        <w:spacing w:after="0" w:line="360" w:lineRule="auto"/>
        <w:rPr>
          <w:rFonts w:eastAsia="Times New Roman" w:cs="Times New Roman"/>
          <w:sz w:val="20"/>
          <w:szCs w:val="20"/>
        </w:rPr>
      </w:pPr>
      <w:r w:rsidRPr="00DC7A08">
        <w:rPr>
          <w:rFonts w:eastAsia="Times New Roman" w:cs="Times New Roman"/>
          <w:b/>
          <w:bCs/>
          <w:sz w:val="20"/>
          <w:szCs w:val="20"/>
        </w:rPr>
        <w:t>IV.5) ZMIANA UMOWY</w:t>
      </w:r>
      <w:r w:rsidRPr="00DC7A08">
        <w:rPr>
          <w:rFonts w:eastAsia="Times New Roman" w:cs="Times New Roman"/>
          <w:sz w:val="20"/>
          <w:szCs w:val="20"/>
        </w:rPr>
        <w:br/>
      </w:r>
      <w:r w:rsidRPr="00DC7A08">
        <w:rPr>
          <w:rFonts w:eastAsia="Times New Roman" w:cs="Times New Roman"/>
          <w:b/>
          <w:bCs/>
          <w:sz w:val="20"/>
          <w:szCs w:val="20"/>
        </w:rPr>
        <w:t>Przewiduje się istotne zmiany postanowień zawartej umowy w stosunku do treści oferty, na podstawie której dokonano wyboru wykonawcy:</w:t>
      </w:r>
      <w:r w:rsidRPr="00DC7A08">
        <w:rPr>
          <w:rFonts w:eastAsia="Times New Roman" w:cs="Times New Roman"/>
          <w:sz w:val="20"/>
          <w:szCs w:val="20"/>
        </w:rPr>
        <w:t xml:space="preserve"> tak </w:t>
      </w:r>
      <w:r w:rsidRPr="00DC7A08">
        <w:rPr>
          <w:rFonts w:eastAsia="Times New Roman" w:cs="Times New Roman"/>
          <w:sz w:val="20"/>
          <w:szCs w:val="20"/>
        </w:rPr>
        <w:br/>
        <w:t xml:space="preserve">Należy wskazać zakres, charakter zmian oraz warunki wprowadzenia zmian: </w:t>
      </w:r>
      <w:r w:rsidRPr="00DC7A08">
        <w:rPr>
          <w:rFonts w:eastAsia="Times New Roman" w:cs="Times New Roman"/>
          <w:sz w:val="20"/>
          <w:szCs w:val="20"/>
        </w:rPr>
        <w:br/>
        <w:t>Zgodnie z zapisami określonymi w SIWZ</w:t>
      </w:r>
      <w:r w:rsidRPr="006959C7">
        <w:rPr>
          <w:rFonts w:ascii="Times New Roman" w:eastAsia="Times New Roman" w:hAnsi="Times New Roman" w:cs="Times New Roman"/>
          <w:sz w:val="20"/>
          <w:szCs w:val="20"/>
        </w:rPr>
        <w:br/>
      </w:r>
      <w:r w:rsidRPr="00DC7A08">
        <w:rPr>
          <w:rFonts w:eastAsia="Times New Roman" w:cs="Times New Roman"/>
          <w:b/>
          <w:bCs/>
          <w:sz w:val="20"/>
          <w:szCs w:val="20"/>
        </w:rPr>
        <w:t xml:space="preserve">IV.6) INFORMACJE ADMINISTRACYJNE </w:t>
      </w:r>
      <w:r w:rsidRPr="00DC7A08">
        <w:rPr>
          <w:rFonts w:eastAsia="Times New Roman" w:cs="Times New Roman"/>
          <w:sz w:val="20"/>
          <w:szCs w:val="20"/>
        </w:rPr>
        <w:br/>
      </w:r>
      <w:r w:rsidRPr="00DC7A08">
        <w:rPr>
          <w:rFonts w:eastAsia="Times New Roman" w:cs="Times New Roman"/>
          <w:b/>
          <w:bCs/>
          <w:sz w:val="20"/>
          <w:szCs w:val="20"/>
        </w:rPr>
        <w:t xml:space="preserve">IV.6.1) Sposób udostępniania informacji o charakterze poufnym </w:t>
      </w:r>
      <w:r w:rsidRPr="00DC7A08">
        <w:rPr>
          <w:rFonts w:eastAsia="Times New Roman" w:cs="Times New Roman"/>
          <w:i/>
          <w:iCs/>
          <w:sz w:val="20"/>
          <w:szCs w:val="20"/>
        </w:rPr>
        <w:t xml:space="preserve">(jeżeli dotyczy): </w:t>
      </w:r>
      <w:r w:rsidRPr="00DC7A08">
        <w:rPr>
          <w:rFonts w:eastAsia="Times New Roman" w:cs="Times New Roman"/>
          <w:sz w:val="20"/>
          <w:szCs w:val="20"/>
        </w:rPr>
        <w:br/>
      </w:r>
      <w:r w:rsidRPr="00DC7A08">
        <w:rPr>
          <w:rFonts w:eastAsia="Times New Roman" w:cs="Times New Roman"/>
          <w:b/>
          <w:bCs/>
          <w:sz w:val="20"/>
          <w:szCs w:val="20"/>
        </w:rPr>
        <w:t>Środki służące ochronie informacji o charakterze poufnym</w:t>
      </w:r>
      <w:r w:rsidRPr="00DC7A08">
        <w:rPr>
          <w:rFonts w:eastAsia="Times New Roman" w:cs="Times New Roman"/>
          <w:sz w:val="20"/>
          <w:szCs w:val="20"/>
        </w:rPr>
        <w:br/>
      </w:r>
      <w:r w:rsidRPr="00DC7A08">
        <w:rPr>
          <w:rFonts w:eastAsia="Times New Roman" w:cs="Times New Roman"/>
          <w:b/>
          <w:bCs/>
          <w:sz w:val="20"/>
          <w:szCs w:val="20"/>
        </w:rPr>
        <w:t xml:space="preserve">IV.6.2) Termin składania ofert lub wniosków o dopuszczenie do udziału w postępowaniu: </w:t>
      </w:r>
      <w:r w:rsidRPr="00DC7A08">
        <w:rPr>
          <w:rFonts w:eastAsia="Times New Roman" w:cs="Times New Roman"/>
          <w:sz w:val="20"/>
          <w:szCs w:val="20"/>
        </w:rPr>
        <w:br/>
      </w:r>
      <w:r w:rsidRPr="00DC7A08">
        <w:rPr>
          <w:rFonts w:eastAsia="Times New Roman" w:cs="Times New Roman"/>
          <w:b/>
          <w:sz w:val="20"/>
          <w:szCs w:val="20"/>
        </w:rPr>
        <w:t>Data:</w:t>
      </w:r>
      <w:r w:rsidRPr="00DC7A08">
        <w:rPr>
          <w:rFonts w:eastAsia="Times New Roman" w:cs="Times New Roman"/>
          <w:sz w:val="20"/>
          <w:szCs w:val="20"/>
        </w:rPr>
        <w:t xml:space="preserve"> </w:t>
      </w:r>
      <w:r w:rsidR="0040154E">
        <w:rPr>
          <w:rFonts w:eastAsia="Times New Roman" w:cs="Times New Roman"/>
          <w:sz w:val="20"/>
          <w:szCs w:val="20"/>
        </w:rPr>
        <w:t>10</w:t>
      </w:r>
      <w:bookmarkStart w:id="0" w:name="_GoBack"/>
      <w:bookmarkEnd w:id="0"/>
      <w:r w:rsidR="0013382F">
        <w:rPr>
          <w:rFonts w:eastAsia="Times New Roman" w:cs="Times New Roman"/>
          <w:sz w:val="20"/>
          <w:szCs w:val="20"/>
        </w:rPr>
        <w:t>/07</w:t>
      </w:r>
      <w:r w:rsidRPr="00DC7A08">
        <w:rPr>
          <w:rFonts w:eastAsia="Times New Roman" w:cs="Times New Roman"/>
          <w:sz w:val="20"/>
          <w:szCs w:val="20"/>
        </w:rPr>
        <w:t xml:space="preserve">/2017, godzina: 09:00, </w:t>
      </w:r>
    </w:p>
    <w:p w:rsidR="00DC7A08" w:rsidRDefault="006959C7" w:rsidP="00DC7A08">
      <w:pPr>
        <w:spacing w:after="0" w:line="360" w:lineRule="auto"/>
        <w:jc w:val="both"/>
        <w:rPr>
          <w:rFonts w:eastAsia="Times New Roman" w:cs="Times New Roman"/>
          <w:sz w:val="20"/>
          <w:szCs w:val="20"/>
        </w:rPr>
      </w:pPr>
      <w:r w:rsidRPr="00DC7A08">
        <w:rPr>
          <w:rFonts w:eastAsia="Times New Roman" w:cs="Times New Roman"/>
          <w:sz w:val="20"/>
          <w:szCs w:val="20"/>
        </w:rPr>
        <w:t>Skrócenie terminu składania wniosków, ze względu na pilną potrzebę udzielenia zamówienia (przetarg nieograniczony, przetarg ograniczon</w:t>
      </w:r>
      <w:r w:rsidR="00DC7A08" w:rsidRPr="00DC7A08">
        <w:rPr>
          <w:rFonts w:eastAsia="Times New Roman" w:cs="Times New Roman"/>
          <w:sz w:val="20"/>
          <w:szCs w:val="20"/>
        </w:rPr>
        <w:t xml:space="preserve">y, negocjacje z ogłoszeniem): </w:t>
      </w:r>
      <w:r w:rsidRPr="00DC7A08">
        <w:rPr>
          <w:rFonts w:eastAsia="Times New Roman" w:cs="Times New Roman"/>
          <w:sz w:val="20"/>
          <w:szCs w:val="20"/>
        </w:rPr>
        <w:t xml:space="preserve">nie </w:t>
      </w:r>
    </w:p>
    <w:p w:rsid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Wskazać powody: </w:t>
      </w:r>
      <w:r w:rsidRPr="00DC7A08">
        <w:rPr>
          <w:rFonts w:eastAsia="Times New Roman" w:cs="Times New Roman"/>
          <w:sz w:val="20"/>
          <w:szCs w:val="20"/>
        </w:rPr>
        <w:br/>
      </w:r>
      <w:r w:rsidRPr="00DC7A08">
        <w:rPr>
          <w:rFonts w:eastAsia="Times New Roman" w:cs="Times New Roman"/>
          <w:b/>
          <w:sz w:val="20"/>
          <w:szCs w:val="20"/>
        </w:rPr>
        <w:t>Język lub języki</w:t>
      </w:r>
      <w:r w:rsidRPr="00DC7A08">
        <w:rPr>
          <w:rFonts w:eastAsia="Times New Roman" w:cs="Times New Roman"/>
          <w:sz w:val="20"/>
          <w:szCs w:val="20"/>
        </w:rPr>
        <w:t xml:space="preserve">, w jakich mogą być sporządzane oferty lub wnioski o dopuszczenie do udziału w postępowaniu </w:t>
      </w:r>
      <w:r w:rsidRPr="00DC7A08">
        <w:rPr>
          <w:rFonts w:eastAsia="Times New Roman" w:cs="Times New Roman"/>
          <w:sz w:val="20"/>
          <w:szCs w:val="20"/>
        </w:rPr>
        <w:br/>
        <w:t>&gt; polski</w:t>
      </w:r>
      <w:r w:rsidRPr="00DC7A08">
        <w:rPr>
          <w:rFonts w:eastAsia="Times New Roman" w:cs="Times New Roman"/>
          <w:sz w:val="20"/>
          <w:szCs w:val="20"/>
        </w:rPr>
        <w:br/>
      </w:r>
      <w:r w:rsidRPr="00DC7A08">
        <w:rPr>
          <w:rFonts w:eastAsia="Times New Roman" w:cs="Times New Roman"/>
          <w:b/>
          <w:bCs/>
          <w:sz w:val="20"/>
          <w:szCs w:val="20"/>
        </w:rPr>
        <w:t xml:space="preserve">IV.6.3) Termin związania ofertą: </w:t>
      </w:r>
      <w:r w:rsidRPr="00DC7A08">
        <w:rPr>
          <w:rFonts w:eastAsia="Times New Roman" w:cs="Times New Roman"/>
          <w:sz w:val="20"/>
          <w:szCs w:val="20"/>
        </w:rPr>
        <w:t xml:space="preserve">okres w dniach: 30 (od ostatecznego terminu składania ofert) </w:t>
      </w:r>
    </w:p>
    <w:p w:rsidR="00DC7A08" w:rsidRDefault="006959C7" w:rsidP="00DC7A08">
      <w:pPr>
        <w:spacing w:after="0" w:line="360" w:lineRule="auto"/>
        <w:jc w:val="both"/>
        <w:rPr>
          <w:rFonts w:eastAsia="Times New Roman" w:cs="Times New Roman"/>
          <w:sz w:val="20"/>
          <w:szCs w:val="20"/>
        </w:rPr>
      </w:pPr>
      <w:r w:rsidRPr="00DC7A08">
        <w:rPr>
          <w:rFonts w:eastAsia="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A08">
        <w:rPr>
          <w:rFonts w:eastAsia="Times New Roman" w:cs="Times New Roman"/>
          <w:sz w:val="20"/>
          <w:szCs w:val="20"/>
        </w:rPr>
        <w:t xml:space="preserve"> nie </w:t>
      </w:r>
    </w:p>
    <w:p w:rsidR="006959C7" w:rsidRPr="00DC7A08" w:rsidRDefault="006959C7" w:rsidP="00DC7A08">
      <w:pPr>
        <w:spacing w:after="0" w:line="360" w:lineRule="auto"/>
        <w:jc w:val="both"/>
        <w:rPr>
          <w:rFonts w:eastAsia="Times New Roman" w:cs="Times New Roman"/>
          <w:sz w:val="20"/>
          <w:szCs w:val="20"/>
        </w:rPr>
      </w:pPr>
      <w:r w:rsidRPr="00DC7A08">
        <w:rPr>
          <w:rFonts w:eastAsia="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A08">
        <w:rPr>
          <w:rFonts w:eastAsia="Times New Roman" w:cs="Times New Roman"/>
          <w:sz w:val="20"/>
          <w:szCs w:val="20"/>
        </w:rPr>
        <w:t xml:space="preserve"> nie </w:t>
      </w:r>
      <w:r w:rsidRPr="00DC7A08">
        <w:rPr>
          <w:rFonts w:eastAsia="Times New Roman" w:cs="Times New Roman"/>
          <w:sz w:val="20"/>
          <w:szCs w:val="20"/>
        </w:rPr>
        <w:br/>
      </w:r>
      <w:r w:rsidRPr="00DC7A08">
        <w:rPr>
          <w:rFonts w:eastAsia="Times New Roman" w:cs="Times New Roman"/>
          <w:b/>
          <w:bCs/>
          <w:sz w:val="20"/>
          <w:szCs w:val="20"/>
        </w:rPr>
        <w:t>IV.6.6) Informacje dodatkowe:</w:t>
      </w:r>
    </w:p>
    <w:p w:rsidR="006959C7" w:rsidRPr="006959C7" w:rsidRDefault="006959C7" w:rsidP="006959C7">
      <w:pPr>
        <w:tabs>
          <w:tab w:val="left" w:pos="8558"/>
        </w:tabs>
        <w:spacing w:after="0" w:line="360" w:lineRule="auto"/>
        <w:rPr>
          <w:rFonts w:ascii="Times New Roman" w:eastAsia="Times New Roman" w:hAnsi="Times New Roman" w:cs="Times New Roman"/>
          <w:sz w:val="20"/>
          <w:szCs w:val="20"/>
        </w:rPr>
      </w:pPr>
      <w:r w:rsidRPr="006959C7">
        <w:rPr>
          <w:rFonts w:ascii="Times New Roman" w:eastAsia="Times New Roman" w:hAnsi="Times New Roman" w:cs="Times New Roman"/>
          <w:sz w:val="20"/>
          <w:szCs w:val="20"/>
        </w:rPr>
        <w:tab/>
      </w:r>
    </w:p>
    <w:p w:rsidR="003F18DA" w:rsidRPr="006959C7" w:rsidRDefault="003F18DA" w:rsidP="006959C7">
      <w:pPr>
        <w:pBdr>
          <w:top w:val="single" w:sz="6" w:space="1" w:color="auto"/>
        </w:pBdr>
        <w:spacing w:after="0" w:line="360" w:lineRule="auto"/>
        <w:jc w:val="center"/>
        <w:rPr>
          <w:rFonts w:ascii="Arial" w:eastAsia="Times New Roman" w:hAnsi="Arial" w:cs="Arial"/>
          <w:vanish/>
          <w:sz w:val="20"/>
          <w:szCs w:val="20"/>
        </w:rPr>
      </w:pPr>
      <w:r w:rsidRPr="006959C7">
        <w:rPr>
          <w:rFonts w:ascii="Arial" w:eastAsia="Times New Roman" w:hAnsi="Arial" w:cs="Arial"/>
          <w:vanish/>
          <w:sz w:val="20"/>
          <w:szCs w:val="20"/>
        </w:rPr>
        <w:t>Dół formularza</w:t>
      </w:r>
    </w:p>
    <w:p w:rsidR="0055270C" w:rsidRPr="006959C7" w:rsidRDefault="0055270C" w:rsidP="006959C7">
      <w:pPr>
        <w:spacing w:line="360" w:lineRule="auto"/>
        <w:rPr>
          <w:sz w:val="20"/>
          <w:szCs w:val="20"/>
        </w:rPr>
      </w:pPr>
    </w:p>
    <w:sectPr w:rsidR="0055270C" w:rsidRPr="006959C7" w:rsidSect="00AE581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0C" w:rsidRDefault="000F790C" w:rsidP="00345E98">
      <w:pPr>
        <w:spacing w:after="0" w:line="240" w:lineRule="auto"/>
      </w:pPr>
      <w:r>
        <w:separator/>
      </w:r>
    </w:p>
  </w:endnote>
  <w:endnote w:type="continuationSeparator" w:id="0">
    <w:p w:rsidR="000F790C" w:rsidRDefault="000F790C" w:rsidP="0034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0C" w:rsidRDefault="000F790C" w:rsidP="00345E98">
      <w:pPr>
        <w:spacing w:after="0" w:line="240" w:lineRule="auto"/>
      </w:pPr>
      <w:r>
        <w:separator/>
      </w:r>
    </w:p>
  </w:footnote>
  <w:footnote w:type="continuationSeparator" w:id="0">
    <w:p w:rsidR="000F790C" w:rsidRDefault="000F790C" w:rsidP="00345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32"/>
    <w:lvl w:ilvl="0">
      <w:start w:val="1"/>
      <w:numFmt w:val="bullet"/>
      <w:lvlText w:val=""/>
      <w:lvlJc w:val="left"/>
      <w:pPr>
        <w:tabs>
          <w:tab w:val="num" w:pos="0"/>
        </w:tabs>
        <w:ind w:left="720" w:hanging="360"/>
      </w:pPr>
      <w:rPr>
        <w:rFonts w:ascii="Symbol" w:hAnsi="Symbol" w:cs="Verdana" w:hint="default"/>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C62290"/>
    <w:multiLevelType w:val="hybridMultilevel"/>
    <w:tmpl w:val="3FC61B9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32191552"/>
    <w:multiLevelType w:val="hybridMultilevel"/>
    <w:tmpl w:val="BC268956"/>
    <w:lvl w:ilvl="0" w:tplc="1DA49072">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DA35BC"/>
    <w:multiLevelType w:val="hybridMultilevel"/>
    <w:tmpl w:val="E5CC684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DA"/>
    <w:rsid w:val="0007602F"/>
    <w:rsid w:val="000E1B37"/>
    <w:rsid w:val="000F790C"/>
    <w:rsid w:val="0013382F"/>
    <w:rsid w:val="001C3B0D"/>
    <w:rsid w:val="001E40CC"/>
    <w:rsid w:val="00267964"/>
    <w:rsid w:val="00303CAD"/>
    <w:rsid w:val="00345E98"/>
    <w:rsid w:val="00394220"/>
    <w:rsid w:val="003E5DA2"/>
    <w:rsid w:val="003F18DA"/>
    <w:rsid w:val="0040154E"/>
    <w:rsid w:val="00433D12"/>
    <w:rsid w:val="00551BEF"/>
    <w:rsid w:val="0055270C"/>
    <w:rsid w:val="005568AC"/>
    <w:rsid w:val="005C6C02"/>
    <w:rsid w:val="006773DD"/>
    <w:rsid w:val="006959C7"/>
    <w:rsid w:val="006B7813"/>
    <w:rsid w:val="007F0DD3"/>
    <w:rsid w:val="00845CE9"/>
    <w:rsid w:val="008F21CF"/>
    <w:rsid w:val="00955A4A"/>
    <w:rsid w:val="00964284"/>
    <w:rsid w:val="0098715C"/>
    <w:rsid w:val="00AE581D"/>
    <w:rsid w:val="00B95F93"/>
    <w:rsid w:val="00C11DD7"/>
    <w:rsid w:val="00DC7A08"/>
    <w:rsid w:val="00DF045B"/>
    <w:rsid w:val="00E327E6"/>
    <w:rsid w:val="00ED2A7C"/>
    <w:rsid w:val="00F05447"/>
    <w:rsid w:val="00FC0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A"/>
    <w:rPr>
      <w:color w:val="0000FF"/>
      <w:u w:val="single"/>
    </w:rPr>
  </w:style>
  <w:style w:type="paragraph" w:styleId="Zagicieodgryformularza">
    <w:name w:val="HTML Top of Form"/>
    <w:basedOn w:val="Normalny"/>
    <w:next w:val="Normalny"/>
    <w:link w:val="ZagicieodgryformularzaZnak"/>
    <w:hidden/>
    <w:uiPriority w:val="99"/>
    <w:semiHidden/>
    <w:unhideWhenUsed/>
    <w:rsid w:val="003F1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18D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F18DA"/>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3F18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18D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1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8DA"/>
    <w:rPr>
      <w:rFonts w:ascii="Tahoma" w:hAnsi="Tahoma" w:cs="Tahoma"/>
      <w:sz w:val="16"/>
      <w:szCs w:val="16"/>
    </w:rPr>
  </w:style>
  <w:style w:type="paragraph" w:styleId="Akapitzlist">
    <w:name w:val="List Paragraph"/>
    <w:basedOn w:val="Normalny"/>
    <w:uiPriority w:val="34"/>
    <w:qFormat/>
    <w:rsid w:val="007F0DD3"/>
    <w:pPr>
      <w:ind w:left="720"/>
      <w:contextualSpacing/>
    </w:pPr>
  </w:style>
  <w:style w:type="paragraph" w:styleId="Bezodstpw">
    <w:name w:val="No Spacing"/>
    <w:qFormat/>
    <w:rsid w:val="00551BEF"/>
    <w:pPr>
      <w:suppressAutoHyphens/>
      <w:spacing w:after="0" w:line="240" w:lineRule="auto"/>
    </w:pPr>
    <w:rPr>
      <w:rFonts w:ascii="Times New Roman" w:eastAsia="Calibri" w:hAnsi="Times New Roman" w:cs="Times New Roman"/>
      <w:sz w:val="24"/>
      <w:szCs w:val="24"/>
      <w:lang w:eastAsia="ar-SA"/>
    </w:rPr>
  </w:style>
  <w:style w:type="paragraph" w:styleId="Nagwek">
    <w:name w:val="header"/>
    <w:basedOn w:val="Normalny"/>
    <w:link w:val="NagwekZnak"/>
    <w:uiPriority w:val="99"/>
    <w:unhideWhenUsed/>
    <w:rsid w:val="00345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98"/>
  </w:style>
  <w:style w:type="paragraph" w:styleId="Stopka">
    <w:name w:val="footer"/>
    <w:basedOn w:val="Normalny"/>
    <w:link w:val="StopkaZnak"/>
    <w:uiPriority w:val="99"/>
    <w:unhideWhenUsed/>
    <w:rsid w:val="00345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A"/>
    <w:rPr>
      <w:color w:val="0000FF"/>
      <w:u w:val="single"/>
    </w:rPr>
  </w:style>
  <w:style w:type="paragraph" w:styleId="Zagicieodgryformularza">
    <w:name w:val="HTML Top of Form"/>
    <w:basedOn w:val="Normalny"/>
    <w:next w:val="Normalny"/>
    <w:link w:val="ZagicieodgryformularzaZnak"/>
    <w:hidden/>
    <w:uiPriority w:val="99"/>
    <w:semiHidden/>
    <w:unhideWhenUsed/>
    <w:rsid w:val="003F1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18D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F18DA"/>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3F18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18D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1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8DA"/>
    <w:rPr>
      <w:rFonts w:ascii="Tahoma" w:hAnsi="Tahoma" w:cs="Tahoma"/>
      <w:sz w:val="16"/>
      <w:szCs w:val="16"/>
    </w:rPr>
  </w:style>
  <w:style w:type="paragraph" w:styleId="Akapitzlist">
    <w:name w:val="List Paragraph"/>
    <w:basedOn w:val="Normalny"/>
    <w:uiPriority w:val="34"/>
    <w:qFormat/>
    <w:rsid w:val="007F0DD3"/>
    <w:pPr>
      <w:ind w:left="720"/>
      <w:contextualSpacing/>
    </w:pPr>
  </w:style>
  <w:style w:type="paragraph" w:styleId="Bezodstpw">
    <w:name w:val="No Spacing"/>
    <w:qFormat/>
    <w:rsid w:val="00551BEF"/>
    <w:pPr>
      <w:suppressAutoHyphens/>
      <w:spacing w:after="0" w:line="240" w:lineRule="auto"/>
    </w:pPr>
    <w:rPr>
      <w:rFonts w:ascii="Times New Roman" w:eastAsia="Calibri" w:hAnsi="Times New Roman" w:cs="Times New Roman"/>
      <w:sz w:val="24"/>
      <w:szCs w:val="24"/>
      <w:lang w:eastAsia="ar-SA"/>
    </w:rPr>
  </w:style>
  <w:style w:type="paragraph" w:styleId="Nagwek">
    <w:name w:val="header"/>
    <w:basedOn w:val="Normalny"/>
    <w:link w:val="NagwekZnak"/>
    <w:uiPriority w:val="99"/>
    <w:unhideWhenUsed/>
    <w:rsid w:val="00345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98"/>
  </w:style>
  <w:style w:type="paragraph" w:styleId="Stopka">
    <w:name w:val="footer"/>
    <w:basedOn w:val="Normalny"/>
    <w:link w:val="StopkaZnak"/>
    <w:uiPriority w:val="99"/>
    <w:unhideWhenUsed/>
    <w:rsid w:val="00345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591">
      <w:bodyDiv w:val="1"/>
      <w:marLeft w:val="0"/>
      <w:marRight w:val="0"/>
      <w:marTop w:val="0"/>
      <w:marBottom w:val="0"/>
      <w:divBdr>
        <w:top w:val="none" w:sz="0" w:space="0" w:color="auto"/>
        <w:left w:val="none" w:sz="0" w:space="0" w:color="auto"/>
        <w:bottom w:val="none" w:sz="0" w:space="0" w:color="auto"/>
        <w:right w:val="none" w:sz="0" w:space="0" w:color="auto"/>
      </w:divBdr>
      <w:divsChild>
        <w:div w:id="1206605048">
          <w:marLeft w:val="0"/>
          <w:marRight w:val="0"/>
          <w:marTop w:val="0"/>
          <w:marBottom w:val="0"/>
          <w:divBdr>
            <w:top w:val="none" w:sz="0" w:space="0" w:color="auto"/>
            <w:left w:val="none" w:sz="0" w:space="0" w:color="auto"/>
            <w:bottom w:val="none" w:sz="0" w:space="0" w:color="auto"/>
            <w:right w:val="none" w:sz="0" w:space="0" w:color="auto"/>
          </w:divBdr>
        </w:div>
        <w:div w:id="1580603251">
          <w:marLeft w:val="0"/>
          <w:marRight w:val="0"/>
          <w:marTop w:val="0"/>
          <w:marBottom w:val="0"/>
          <w:divBdr>
            <w:top w:val="none" w:sz="0" w:space="0" w:color="auto"/>
            <w:left w:val="none" w:sz="0" w:space="0" w:color="auto"/>
            <w:bottom w:val="none" w:sz="0" w:space="0" w:color="auto"/>
            <w:right w:val="none" w:sz="0" w:space="0" w:color="auto"/>
          </w:divBdr>
        </w:div>
        <w:div w:id="1520657365">
          <w:marLeft w:val="0"/>
          <w:marRight w:val="0"/>
          <w:marTop w:val="0"/>
          <w:marBottom w:val="0"/>
          <w:divBdr>
            <w:top w:val="none" w:sz="0" w:space="0" w:color="auto"/>
            <w:left w:val="none" w:sz="0" w:space="0" w:color="auto"/>
            <w:bottom w:val="none" w:sz="0" w:space="0" w:color="auto"/>
            <w:right w:val="none" w:sz="0" w:space="0" w:color="auto"/>
          </w:divBdr>
          <w:divsChild>
            <w:div w:id="1164585953">
              <w:marLeft w:val="0"/>
              <w:marRight w:val="0"/>
              <w:marTop w:val="0"/>
              <w:marBottom w:val="0"/>
              <w:divBdr>
                <w:top w:val="none" w:sz="0" w:space="0" w:color="auto"/>
                <w:left w:val="none" w:sz="0" w:space="0" w:color="auto"/>
                <w:bottom w:val="none" w:sz="0" w:space="0" w:color="auto"/>
                <w:right w:val="none" w:sz="0" w:space="0" w:color="auto"/>
              </w:divBdr>
              <w:divsChild>
                <w:div w:id="76366377">
                  <w:marLeft w:val="0"/>
                  <w:marRight w:val="0"/>
                  <w:marTop w:val="0"/>
                  <w:marBottom w:val="0"/>
                  <w:divBdr>
                    <w:top w:val="none" w:sz="0" w:space="0" w:color="auto"/>
                    <w:left w:val="none" w:sz="0" w:space="0" w:color="auto"/>
                    <w:bottom w:val="none" w:sz="0" w:space="0" w:color="auto"/>
                    <w:right w:val="none" w:sz="0" w:space="0" w:color="auto"/>
                  </w:divBdr>
                  <w:divsChild>
                    <w:div w:id="350424436">
                      <w:marLeft w:val="0"/>
                      <w:marRight w:val="0"/>
                      <w:marTop w:val="0"/>
                      <w:marBottom w:val="0"/>
                      <w:divBdr>
                        <w:top w:val="none" w:sz="0" w:space="0" w:color="auto"/>
                        <w:left w:val="none" w:sz="0" w:space="0" w:color="auto"/>
                        <w:bottom w:val="none" w:sz="0" w:space="0" w:color="auto"/>
                        <w:right w:val="none" w:sz="0" w:space="0" w:color="auto"/>
                      </w:divBdr>
                    </w:div>
                    <w:div w:id="346298244">
                      <w:marLeft w:val="0"/>
                      <w:marRight w:val="0"/>
                      <w:marTop w:val="0"/>
                      <w:marBottom w:val="0"/>
                      <w:divBdr>
                        <w:top w:val="none" w:sz="0" w:space="0" w:color="auto"/>
                        <w:left w:val="none" w:sz="0" w:space="0" w:color="auto"/>
                        <w:bottom w:val="none" w:sz="0" w:space="0" w:color="auto"/>
                        <w:right w:val="none" w:sz="0" w:space="0" w:color="auto"/>
                      </w:divBdr>
                    </w:div>
                    <w:div w:id="896747943">
                      <w:marLeft w:val="0"/>
                      <w:marRight w:val="0"/>
                      <w:marTop w:val="0"/>
                      <w:marBottom w:val="0"/>
                      <w:divBdr>
                        <w:top w:val="none" w:sz="0" w:space="0" w:color="auto"/>
                        <w:left w:val="none" w:sz="0" w:space="0" w:color="auto"/>
                        <w:bottom w:val="none" w:sz="0" w:space="0" w:color="auto"/>
                        <w:right w:val="none" w:sz="0" w:space="0" w:color="auto"/>
                      </w:divBdr>
                    </w:div>
                    <w:div w:id="1145203132">
                      <w:marLeft w:val="0"/>
                      <w:marRight w:val="0"/>
                      <w:marTop w:val="0"/>
                      <w:marBottom w:val="0"/>
                      <w:divBdr>
                        <w:top w:val="none" w:sz="0" w:space="0" w:color="auto"/>
                        <w:left w:val="none" w:sz="0" w:space="0" w:color="auto"/>
                        <w:bottom w:val="none" w:sz="0" w:space="0" w:color="auto"/>
                        <w:right w:val="none" w:sz="0" w:space="0" w:color="auto"/>
                      </w:divBdr>
                      <w:divsChild>
                        <w:div w:id="843278402">
                          <w:marLeft w:val="0"/>
                          <w:marRight w:val="0"/>
                          <w:marTop w:val="0"/>
                          <w:marBottom w:val="0"/>
                          <w:divBdr>
                            <w:top w:val="none" w:sz="0" w:space="0" w:color="auto"/>
                            <w:left w:val="none" w:sz="0" w:space="0" w:color="auto"/>
                            <w:bottom w:val="none" w:sz="0" w:space="0" w:color="auto"/>
                            <w:right w:val="none" w:sz="0" w:space="0" w:color="auto"/>
                          </w:divBdr>
                        </w:div>
                      </w:divsChild>
                    </w:div>
                    <w:div w:id="613515167">
                      <w:marLeft w:val="0"/>
                      <w:marRight w:val="0"/>
                      <w:marTop w:val="0"/>
                      <w:marBottom w:val="0"/>
                      <w:divBdr>
                        <w:top w:val="none" w:sz="0" w:space="0" w:color="auto"/>
                        <w:left w:val="none" w:sz="0" w:space="0" w:color="auto"/>
                        <w:bottom w:val="none" w:sz="0" w:space="0" w:color="auto"/>
                        <w:right w:val="none" w:sz="0" w:space="0" w:color="auto"/>
                      </w:divBdr>
                      <w:divsChild>
                        <w:div w:id="2063673981">
                          <w:marLeft w:val="0"/>
                          <w:marRight w:val="0"/>
                          <w:marTop w:val="0"/>
                          <w:marBottom w:val="0"/>
                          <w:divBdr>
                            <w:top w:val="none" w:sz="0" w:space="0" w:color="auto"/>
                            <w:left w:val="none" w:sz="0" w:space="0" w:color="auto"/>
                            <w:bottom w:val="none" w:sz="0" w:space="0" w:color="auto"/>
                            <w:right w:val="none" w:sz="0" w:space="0" w:color="auto"/>
                          </w:divBdr>
                        </w:div>
                      </w:divsChild>
                    </w:div>
                    <w:div w:id="1733307685">
                      <w:marLeft w:val="0"/>
                      <w:marRight w:val="0"/>
                      <w:marTop w:val="0"/>
                      <w:marBottom w:val="0"/>
                      <w:divBdr>
                        <w:top w:val="none" w:sz="0" w:space="0" w:color="auto"/>
                        <w:left w:val="none" w:sz="0" w:space="0" w:color="auto"/>
                        <w:bottom w:val="none" w:sz="0" w:space="0" w:color="auto"/>
                        <w:right w:val="none" w:sz="0" w:space="0" w:color="auto"/>
                      </w:divBdr>
                      <w:divsChild>
                        <w:div w:id="793252705">
                          <w:marLeft w:val="0"/>
                          <w:marRight w:val="0"/>
                          <w:marTop w:val="0"/>
                          <w:marBottom w:val="0"/>
                          <w:divBdr>
                            <w:top w:val="none" w:sz="0" w:space="0" w:color="auto"/>
                            <w:left w:val="none" w:sz="0" w:space="0" w:color="auto"/>
                            <w:bottom w:val="none" w:sz="0" w:space="0" w:color="auto"/>
                            <w:right w:val="none" w:sz="0" w:space="0" w:color="auto"/>
                          </w:divBdr>
                        </w:div>
                        <w:div w:id="1842619840">
                          <w:marLeft w:val="0"/>
                          <w:marRight w:val="0"/>
                          <w:marTop w:val="0"/>
                          <w:marBottom w:val="0"/>
                          <w:divBdr>
                            <w:top w:val="none" w:sz="0" w:space="0" w:color="auto"/>
                            <w:left w:val="none" w:sz="0" w:space="0" w:color="auto"/>
                            <w:bottom w:val="none" w:sz="0" w:space="0" w:color="auto"/>
                            <w:right w:val="none" w:sz="0" w:space="0" w:color="auto"/>
                          </w:divBdr>
                        </w:div>
                        <w:div w:id="1330017379">
                          <w:marLeft w:val="0"/>
                          <w:marRight w:val="0"/>
                          <w:marTop w:val="0"/>
                          <w:marBottom w:val="0"/>
                          <w:divBdr>
                            <w:top w:val="none" w:sz="0" w:space="0" w:color="auto"/>
                            <w:left w:val="none" w:sz="0" w:space="0" w:color="auto"/>
                            <w:bottom w:val="none" w:sz="0" w:space="0" w:color="auto"/>
                            <w:right w:val="none" w:sz="0" w:space="0" w:color="auto"/>
                          </w:divBdr>
                        </w:div>
                        <w:div w:id="347030519">
                          <w:marLeft w:val="0"/>
                          <w:marRight w:val="0"/>
                          <w:marTop w:val="0"/>
                          <w:marBottom w:val="0"/>
                          <w:divBdr>
                            <w:top w:val="none" w:sz="0" w:space="0" w:color="auto"/>
                            <w:left w:val="none" w:sz="0" w:space="0" w:color="auto"/>
                            <w:bottom w:val="none" w:sz="0" w:space="0" w:color="auto"/>
                            <w:right w:val="none" w:sz="0" w:space="0" w:color="auto"/>
                          </w:divBdr>
                        </w:div>
                      </w:divsChild>
                    </w:div>
                    <w:div w:id="666635921">
                      <w:marLeft w:val="0"/>
                      <w:marRight w:val="0"/>
                      <w:marTop w:val="0"/>
                      <w:marBottom w:val="0"/>
                      <w:divBdr>
                        <w:top w:val="none" w:sz="0" w:space="0" w:color="auto"/>
                        <w:left w:val="none" w:sz="0" w:space="0" w:color="auto"/>
                        <w:bottom w:val="none" w:sz="0" w:space="0" w:color="auto"/>
                        <w:right w:val="none" w:sz="0" w:space="0" w:color="auto"/>
                      </w:divBdr>
                      <w:divsChild>
                        <w:div w:id="109587911">
                          <w:marLeft w:val="0"/>
                          <w:marRight w:val="0"/>
                          <w:marTop w:val="0"/>
                          <w:marBottom w:val="0"/>
                          <w:divBdr>
                            <w:top w:val="none" w:sz="0" w:space="0" w:color="auto"/>
                            <w:left w:val="none" w:sz="0" w:space="0" w:color="auto"/>
                            <w:bottom w:val="none" w:sz="0" w:space="0" w:color="auto"/>
                            <w:right w:val="none" w:sz="0" w:space="0" w:color="auto"/>
                          </w:divBdr>
                        </w:div>
                        <w:div w:id="1402097673">
                          <w:marLeft w:val="0"/>
                          <w:marRight w:val="0"/>
                          <w:marTop w:val="0"/>
                          <w:marBottom w:val="0"/>
                          <w:divBdr>
                            <w:top w:val="none" w:sz="0" w:space="0" w:color="auto"/>
                            <w:left w:val="none" w:sz="0" w:space="0" w:color="auto"/>
                            <w:bottom w:val="none" w:sz="0" w:space="0" w:color="auto"/>
                            <w:right w:val="none" w:sz="0" w:space="0" w:color="auto"/>
                          </w:divBdr>
                        </w:div>
                        <w:div w:id="230508732">
                          <w:marLeft w:val="0"/>
                          <w:marRight w:val="0"/>
                          <w:marTop w:val="0"/>
                          <w:marBottom w:val="0"/>
                          <w:divBdr>
                            <w:top w:val="none" w:sz="0" w:space="0" w:color="auto"/>
                            <w:left w:val="none" w:sz="0" w:space="0" w:color="auto"/>
                            <w:bottom w:val="none" w:sz="0" w:space="0" w:color="auto"/>
                            <w:right w:val="none" w:sz="0" w:space="0" w:color="auto"/>
                          </w:divBdr>
                        </w:div>
                        <w:div w:id="2081977427">
                          <w:marLeft w:val="0"/>
                          <w:marRight w:val="0"/>
                          <w:marTop w:val="0"/>
                          <w:marBottom w:val="0"/>
                          <w:divBdr>
                            <w:top w:val="none" w:sz="0" w:space="0" w:color="auto"/>
                            <w:left w:val="none" w:sz="0" w:space="0" w:color="auto"/>
                            <w:bottom w:val="none" w:sz="0" w:space="0" w:color="auto"/>
                            <w:right w:val="none" w:sz="0" w:space="0" w:color="auto"/>
                          </w:divBdr>
                        </w:div>
                        <w:div w:id="1242761791">
                          <w:marLeft w:val="0"/>
                          <w:marRight w:val="0"/>
                          <w:marTop w:val="0"/>
                          <w:marBottom w:val="0"/>
                          <w:divBdr>
                            <w:top w:val="none" w:sz="0" w:space="0" w:color="auto"/>
                            <w:left w:val="none" w:sz="0" w:space="0" w:color="auto"/>
                            <w:bottom w:val="none" w:sz="0" w:space="0" w:color="auto"/>
                            <w:right w:val="none" w:sz="0" w:space="0" w:color="auto"/>
                          </w:divBdr>
                        </w:div>
                        <w:div w:id="216402293">
                          <w:marLeft w:val="0"/>
                          <w:marRight w:val="0"/>
                          <w:marTop w:val="0"/>
                          <w:marBottom w:val="0"/>
                          <w:divBdr>
                            <w:top w:val="none" w:sz="0" w:space="0" w:color="auto"/>
                            <w:left w:val="none" w:sz="0" w:space="0" w:color="auto"/>
                            <w:bottom w:val="none" w:sz="0" w:space="0" w:color="auto"/>
                            <w:right w:val="none" w:sz="0" w:space="0" w:color="auto"/>
                          </w:divBdr>
                        </w:div>
                        <w:div w:id="1752893044">
                          <w:marLeft w:val="0"/>
                          <w:marRight w:val="0"/>
                          <w:marTop w:val="0"/>
                          <w:marBottom w:val="0"/>
                          <w:divBdr>
                            <w:top w:val="none" w:sz="0" w:space="0" w:color="auto"/>
                            <w:left w:val="none" w:sz="0" w:space="0" w:color="auto"/>
                            <w:bottom w:val="none" w:sz="0" w:space="0" w:color="auto"/>
                            <w:right w:val="none" w:sz="0" w:space="0" w:color="auto"/>
                          </w:divBdr>
                        </w:div>
                      </w:divsChild>
                    </w:div>
                    <w:div w:id="2044749449">
                      <w:marLeft w:val="0"/>
                      <w:marRight w:val="0"/>
                      <w:marTop w:val="0"/>
                      <w:marBottom w:val="0"/>
                      <w:divBdr>
                        <w:top w:val="none" w:sz="0" w:space="0" w:color="auto"/>
                        <w:left w:val="none" w:sz="0" w:space="0" w:color="auto"/>
                        <w:bottom w:val="none" w:sz="0" w:space="0" w:color="auto"/>
                        <w:right w:val="none" w:sz="0" w:space="0" w:color="auto"/>
                      </w:divBdr>
                      <w:divsChild>
                        <w:div w:id="1468864443">
                          <w:marLeft w:val="0"/>
                          <w:marRight w:val="0"/>
                          <w:marTop w:val="0"/>
                          <w:marBottom w:val="0"/>
                          <w:divBdr>
                            <w:top w:val="none" w:sz="0" w:space="0" w:color="auto"/>
                            <w:left w:val="none" w:sz="0" w:space="0" w:color="auto"/>
                            <w:bottom w:val="none" w:sz="0" w:space="0" w:color="auto"/>
                            <w:right w:val="none" w:sz="0" w:space="0" w:color="auto"/>
                          </w:divBdr>
                        </w:div>
                        <w:div w:id="1985892622">
                          <w:marLeft w:val="0"/>
                          <w:marRight w:val="0"/>
                          <w:marTop w:val="0"/>
                          <w:marBottom w:val="0"/>
                          <w:divBdr>
                            <w:top w:val="none" w:sz="0" w:space="0" w:color="auto"/>
                            <w:left w:val="none" w:sz="0" w:space="0" w:color="auto"/>
                            <w:bottom w:val="none" w:sz="0" w:space="0" w:color="auto"/>
                            <w:right w:val="none" w:sz="0" w:space="0" w:color="auto"/>
                          </w:divBdr>
                        </w:div>
                        <w:div w:id="399061255">
                          <w:marLeft w:val="0"/>
                          <w:marRight w:val="0"/>
                          <w:marTop w:val="0"/>
                          <w:marBottom w:val="0"/>
                          <w:divBdr>
                            <w:top w:val="none" w:sz="0" w:space="0" w:color="auto"/>
                            <w:left w:val="none" w:sz="0" w:space="0" w:color="auto"/>
                            <w:bottom w:val="none" w:sz="0" w:space="0" w:color="auto"/>
                            <w:right w:val="none" w:sz="0" w:space="0" w:color="auto"/>
                          </w:divBdr>
                        </w:div>
                      </w:divsChild>
                    </w:div>
                    <w:div w:id="1047291801">
                      <w:marLeft w:val="0"/>
                      <w:marRight w:val="0"/>
                      <w:marTop w:val="0"/>
                      <w:marBottom w:val="0"/>
                      <w:divBdr>
                        <w:top w:val="none" w:sz="0" w:space="0" w:color="auto"/>
                        <w:left w:val="none" w:sz="0" w:space="0" w:color="auto"/>
                        <w:bottom w:val="none" w:sz="0" w:space="0" w:color="auto"/>
                        <w:right w:val="none" w:sz="0" w:space="0" w:color="auto"/>
                      </w:divBdr>
                      <w:divsChild>
                        <w:div w:id="1113742635">
                          <w:marLeft w:val="0"/>
                          <w:marRight w:val="0"/>
                          <w:marTop w:val="0"/>
                          <w:marBottom w:val="0"/>
                          <w:divBdr>
                            <w:top w:val="none" w:sz="0" w:space="0" w:color="auto"/>
                            <w:left w:val="none" w:sz="0" w:space="0" w:color="auto"/>
                            <w:bottom w:val="none" w:sz="0" w:space="0" w:color="auto"/>
                            <w:right w:val="none" w:sz="0" w:space="0" w:color="auto"/>
                          </w:divBdr>
                        </w:div>
                        <w:div w:id="1717195137">
                          <w:marLeft w:val="0"/>
                          <w:marRight w:val="0"/>
                          <w:marTop w:val="0"/>
                          <w:marBottom w:val="0"/>
                          <w:divBdr>
                            <w:top w:val="none" w:sz="0" w:space="0" w:color="auto"/>
                            <w:left w:val="none" w:sz="0" w:space="0" w:color="auto"/>
                            <w:bottom w:val="none" w:sz="0" w:space="0" w:color="auto"/>
                            <w:right w:val="none" w:sz="0" w:space="0" w:color="auto"/>
                          </w:divBdr>
                        </w:div>
                        <w:div w:id="1812407583">
                          <w:marLeft w:val="0"/>
                          <w:marRight w:val="0"/>
                          <w:marTop w:val="0"/>
                          <w:marBottom w:val="0"/>
                          <w:divBdr>
                            <w:top w:val="none" w:sz="0" w:space="0" w:color="auto"/>
                            <w:left w:val="none" w:sz="0" w:space="0" w:color="auto"/>
                            <w:bottom w:val="none" w:sz="0" w:space="0" w:color="auto"/>
                            <w:right w:val="none" w:sz="0" w:space="0" w:color="auto"/>
                          </w:divBdr>
                        </w:div>
                        <w:div w:id="1013218566">
                          <w:marLeft w:val="0"/>
                          <w:marRight w:val="0"/>
                          <w:marTop w:val="0"/>
                          <w:marBottom w:val="0"/>
                          <w:divBdr>
                            <w:top w:val="none" w:sz="0" w:space="0" w:color="auto"/>
                            <w:left w:val="none" w:sz="0" w:space="0" w:color="auto"/>
                            <w:bottom w:val="none" w:sz="0" w:space="0" w:color="auto"/>
                            <w:right w:val="none" w:sz="0" w:space="0" w:color="auto"/>
                          </w:divBdr>
                        </w:div>
                        <w:div w:id="2127381953">
                          <w:marLeft w:val="0"/>
                          <w:marRight w:val="0"/>
                          <w:marTop w:val="0"/>
                          <w:marBottom w:val="0"/>
                          <w:divBdr>
                            <w:top w:val="none" w:sz="0" w:space="0" w:color="auto"/>
                            <w:left w:val="none" w:sz="0" w:space="0" w:color="auto"/>
                            <w:bottom w:val="none" w:sz="0" w:space="0" w:color="auto"/>
                            <w:right w:val="none" w:sz="0" w:space="0" w:color="auto"/>
                          </w:divBdr>
                        </w:div>
                        <w:div w:id="586770753">
                          <w:marLeft w:val="0"/>
                          <w:marRight w:val="0"/>
                          <w:marTop w:val="0"/>
                          <w:marBottom w:val="0"/>
                          <w:divBdr>
                            <w:top w:val="none" w:sz="0" w:space="0" w:color="auto"/>
                            <w:left w:val="none" w:sz="0" w:space="0" w:color="auto"/>
                            <w:bottom w:val="none" w:sz="0" w:space="0" w:color="auto"/>
                            <w:right w:val="none" w:sz="0" w:space="0" w:color="auto"/>
                          </w:divBdr>
                        </w:div>
                        <w:div w:id="2060322484">
                          <w:marLeft w:val="0"/>
                          <w:marRight w:val="0"/>
                          <w:marTop w:val="0"/>
                          <w:marBottom w:val="0"/>
                          <w:divBdr>
                            <w:top w:val="none" w:sz="0" w:space="0" w:color="auto"/>
                            <w:left w:val="none" w:sz="0" w:space="0" w:color="auto"/>
                            <w:bottom w:val="none" w:sz="0" w:space="0" w:color="auto"/>
                            <w:right w:val="none" w:sz="0" w:space="0" w:color="auto"/>
                          </w:divBdr>
                        </w:div>
                      </w:divsChild>
                    </w:div>
                    <w:div w:id="303396008">
                      <w:marLeft w:val="0"/>
                      <w:marRight w:val="0"/>
                      <w:marTop w:val="0"/>
                      <w:marBottom w:val="0"/>
                      <w:divBdr>
                        <w:top w:val="none" w:sz="0" w:space="0" w:color="auto"/>
                        <w:left w:val="none" w:sz="0" w:space="0" w:color="auto"/>
                        <w:bottom w:val="none" w:sz="0" w:space="0" w:color="auto"/>
                        <w:right w:val="none" w:sz="0" w:space="0" w:color="auto"/>
                      </w:divBdr>
                      <w:divsChild>
                        <w:div w:id="187106070">
                          <w:marLeft w:val="0"/>
                          <w:marRight w:val="0"/>
                          <w:marTop w:val="0"/>
                          <w:marBottom w:val="0"/>
                          <w:divBdr>
                            <w:top w:val="none" w:sz="0" w:space="0" w:color="auto"/>
                            <w:left w:val="none" w:sz="0" w:space="0" w:color="auto"/>
                            <w:bottom w:val="none" w:sz="0" w:space="0" w:color="auto"/>
                            <w:right w:val="none" w:sz="0" w:space="0" w:color="auto"/>
                          </w:divBdr>
                        </w:div>
                        <w:div w:id="1719623474">
                          <w:marLeft w:val="0"/>
                          <w:marRight w:val="0"/>
                          <w:marTop w:val="0"/>
                          <w:marBottom w:val="0"/>
                          <w:divBdr>
                            <w:top w:val="none" w:sz="0" w:space="0" w:color="auto"/>
                            <w:left w:val="none" w:sz="0" w:space="0" w:color="auto"/>
                            <w:bottom w:val="none" w:sz="0" w:space="0" w:color="auto"/>
                            <w:right w:val="none" w:sz="0" w:space="0" w:color="auto"/>
                          </w:divBdr>
                        </w:div>
                        <w:div w:id="693918529">
                          <w:marLeft w:val="0"/>
                          <w:marRight w:val="0"/>
                          <w:marTop w:val="0"/>
                          <w:marBottom w:val="0"/>
                          <w:divBdr>
                            <w:top w:val="none" w:sz="0" w:space="0" w:color="auto"/>
                            <w:left w:val="none" w:sz="0" w:space="0" w:color="auto"/>
                            <w:bottom w:val="none" w:sz="0" w:space="0" w:color="auto"/>
                            <w:right w:val="none" w:sz="0" w:space="0" w:color="auto"/>
                          </w:divBdr>
                        </w:div>
                        <w:div w:id="1554852019">
                          <w:marLeft w:val="0"/>
                          <w:marRight w:val="0"/>
                          <w:marTop w:val="0"/>
                          <w:marBottom w:val="0"/>
                          <w:divBdr>
                            <w:top w:val="none" w:sz="0" w:space="0" w:color="auto"/>
                            <w:left w:val="none" w:sz="0" w:space="0" w:color="auto"/>
                            <w:bottom w:val="none" w:sz="0" w:space="0" w:color="auto"/>
                            <w:right w:val="none" w:sz="0" w:space="0" w:color="auto"/>
                          </w:divBdr>
                        </w:div>
                        <w:div w:id="2037005503">
                          <w:marLeft w:val="0"/>
                          <w:marRight w:val="0"/>
                          <w:marTop w:val="0"/>
                          <w:marBottom w:val="0"/>
                          <w:divBdr>
                            <w:top w:val="none" w:sz="0" w:space="0" w:color="auto"/>
                            <w:left w:val="none" w:sz="0" w:space="0" w:color="auto"/>
                            <w:bottom w:val="none" w:sz="0" w:space="0" w:color="auto"/>
                            <w:right w:val="none" w:sz="0" w:space="0" w:color="auto"/>
                          </w:divBdr>
                        </w:div>
                        <w:div w:id="2030256398">
                          <w:marLeft w:val="0"/>
                          <w:marRight w:val="0"/>
                          <w:marTop w:val="0"/>
                          <w:marBottom w:val="0"/>
                          <w:divBdr>
                            <w:top w:val="none" w:sz="0" w:space="0" w:color="auto"/>
                            <w:left w:val="none" w:sz="0" w:space="0" w:color="auto"/>
                            <w:bottom w:val="none" w:sz="0" w:space="0" w:color="auto"/>
                            <w:right w:val="none" w:sz="0" w:space="0" w:color="auto"/>
                          </w:divBdr>
                        </w:div>
                        <w:div w:id="1408305479">
                          <w:marLeft w:val="0"/>
                          <w:marRight w:val="0"/>
                          <w:marTop w:val="0"/>
                          <w:marBottom w:val="0"/>
                          <w:divBdr>
                            <w:top w:val="none" w:sz="0" w:space="0" w:color="auto"/>
                            <w:left w:val="none" w:sz="0" w:space="0" w:color="auto"/>
                            <w:bottom w:val="none" w:sz="0" w:space="0" w:color="auto"/>
                            <w:right w:val="none" w:sz="0" w:space="0" w:color="auto"/>
                          </w:divBdr>
                        </w:div>
                        <w:div w:id="47262810">
                          <w:marLeft w:val="0"/>
                          <w:marRight w:val="0"/>
                          <w:marTop w:val="0"/>
                          <w:marBottom w:val="0"/>
                          <w:divBdr>
                            <w:top w:val="none" w:sz="0" w:space="0" w:color="auto"/>
                            <w:left w:val="none" w:sz="0" w:space="0" w:color="auto"/>
                            <w:bottom w:val="none" w:sz="0" w:space="0" w:color="auto"/>
                            <w:right w:val="none" w:sz="0" w:space="0" w:color="auto"/>
                          </w:divBdr>
                        </w:div>
                        <w:div w:id="46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ekoszow.pl" TargetMode="External"/><Relationship Id="rId4" Type="http://schemas.openxmlformats.org/officeDocument/2006/relationships/settings" Target="settings.xml"/><Relationship Id="rId9" Type="http://schemas.openxmlformats.org/officeDocument/2006/relationships/hyperlink" Target="http://bip.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3962</Words>
  <Characters>23772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13</cp:revision>
  <dcterms:created xsi:type="dcterms:W3CDTF">2017-06-05T08:48:00Z</dcterms:created>
  <dcterms:modified xsi:type="dcterms:W3CDTF">2017-06-20T08:53:00Z</dcterms:modified>
</cp:coreProperties>
</file>