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F1" w:rsidRDefault="00964DFB">
      <w:pPr>
        <w:pStyle w:val="Standard"/>
        <w:tabs>
          <w:tab w:val="left" w:pos="6060"/>
        </w:tabs>
        <w:spacing w:line="276" w:lineRule="auto"/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7 do SIWZ</w:t>
      </w:r>
    </w:p>
    <w:p w:rsidR="008E2EF1" w:rsidRDefault="00964DFB">
      <w:pPr>
        <w:pStyle w:val="Standard"/>
        <w:spacing w:line="276" w:lineRule="auto"/>
        <w:ind w:left="3545" w:firstLine="709"/>
        <w:jc w:val="both"/>
        <w:rPr>
          <w:rFonts w:ascii="Calibri" w:eastAsia="Times New Roman" w:hAnsi="Calibri"/>
          <w:b/>
          <w:bCs/>
          <w:sz w:val="20"/>
          <w:szCs w:val="20"/>
        </w:rPr>
      </w:pPr>
      <w:r>
        <w:rPr>
          <w:rFonts w:ascii="Calibri" w:eastAsia="Times New Roman" w:hAnsi="Calibri"/>
          <w:b/>
          <w:bCs/>
          <w:sz w:val="20"/>
          <w:szCs w:val="20"/>
        </w:rPr>
        <w:t>Projekt</w:t>
      </w:r>
    </w:p>
    <w:p w:rsidR="008E2EF1" w:rsidRDefault="00964DFB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bCs/>
          <w:sz w:val="20"/>
          <w:szCs w:val="20"/>
        </w:rPr>
        <w:tab/>
      </w:r>
      <w:r>
        <w:rPr>
          <w:rFonts w:ascii="Calibri" w:eastAsia="Times New Roman" w:hAnsi="Calibri"/>
          <w:bCs/>
          <w:sz w:val="20"/>
          <w:szCs w:val="20"/>
        </w:rPr>
        <w:tab/>
      </w:r>
      <w:r>
        <w:rPr>
          <w:rFonts w:ascii="Calibri" w:eastAsia="Times New Roman" w:hAnsi="Calibri"/>
          <w:bCs/>
          <w:sz w:val="20"/>
          <w:szCs w:val="20"/>
        </w:rPr>
        <w:tab/>
      </w:r>
      <w:r>
        <w:rPr>
          <w:rFonts w:ascii="Calibri" w:eastAsia="Times New Roman" w:hAnsi="Calibri"/>
          <w:bCs/>
          <w:sz w:val="20"/>
          <w:szCs w:val="20"/>
        </w:rPr>
        <w:tab/>
      </w:r>
      <w:r>
        <w:rPr>
          <w:rFonts w:ascii="Calibri" w:eastAsia="Times New Roman" w:hAnsi="Calibri"/>
          <w:bCs/>
          <w:sz w:val="20"/>
          <w:szCs w:val="20"/>
        </w:rPr>
        <w:tab/>
      </w:r>
      <w:r>
        <w:rPr>
          <w:rFonts w:ascii="Calibri" w:eastAsia="Times New Roman" w:hAnsi="Calibri"/>
          <w:b/>
          <w:sz w:val="20"/>
          <w:szCs w:val="20"/>
          <w:u w:val="single"/>
        </w:rPr>
        <w:t>U m o w a</w:t>
      </w:r>
      <w:r w:rsidR="00051D31">
        <w:rPr>
          <w:rFonts w:ascii="Calibri" w:eastAsia="Times New Roman" w:hAnsi="Calibri"/>
          <w:b/>
          <w:sz w:val="20"/>
          <w:szCs w:val="20"/>
          <w:u w:val="single"/>
        </w:rPr>
        <w:t xml:space="preserve"> </w:t>
      </w:r>
      <w:r>
        <w:rPr>
          <w:rFonts w:ascii="Calibri" w:eastAsia="Times New Roman" w:hAnsi="Calibri"/>
          <w:b/>
          <w:sz w:val="20"/>
          <w:szCs w:val="20"/>
          <w:u w:val="single"/>
        </w:rPr>
        <w:t>nr ..........</w:t>
      </w:r>
    </w:p>
    <w:p w:rsidR="008E2EF1" w:rsidRDefault="00964DFB">
      <w:pPr>
        <w:pStyle w:val="Standard"/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zawarta w dniu .................................... w …………………………. pomiędzy:</w:t>
      </w:r>
    </w:p>
    <w:p w:rsidR="008E2EF1" w:rsidRDefault="00964DFB">
      <w:pPr>
        <w:pStyle w:val="Standard"/>
        <w:spacing w:after="0" w:line="264" w:lineRule="auto"/>
        <w:ind w:left="5954" w:hanging="595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Gmina Piekoszów</w:t>
      </w:r>
    </w:p>
    <w:p w:rsidR="008E2EF1" w:rsidRDefault="00964DFB">
      <w:pPr>
        <w:pStyle w:val="Standard"/>
        <w:spacing w:after="0" w:line="264" w:lineRule="auto"/>
        <w:ind w:left="5954" w:hanging="595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ul. Częstochowska 66a, 26-065 Piekoszów</w:t>
      </w:r>
    </w:p>
    <w:p w:rsidR="008E2EF1" w:rsidRDefault="00964DFB">
      <w:pPr>
        <w:pStyle w:val="Bezodstpw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 …………………………..</w:t>
      </w:r>
    </w:p>
    <w:p w:rsidR="008E2EF1" w:rsidRDefault="00964DFB">
      <w:pPr>
        <w:pStyle w:val="Standard"/>
        <w:spacing w:after="12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reprezentowaną przez :</w:t>
      </w:r>
    </w:p>
    <w:p w:rsidR="008E2EF1" w:rsidRDefault="00964DFB">
      <w:pPr>
        <w:pStyle w:val="Tytu"/>
        <w:spacing w:after="120" w:line="276" w:lineRule="auto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………………………………</w:t>
      </w:r>
    </w:p>
    <w:p w:rsidR="008E2EF1" w:rsidRDefault="00964DFB">
      <w:pPr>
        <w:pStyle w:val="Tytu"/>
        <w:tabs>
          <w:tab w:val="left" w:pos="4080"/>
        </w:tabs>
        <w:spacing w:after="120" w:line="276" w:lineRule="auto"/>
        <w:jc w:val="left"/>
        <w:rPr>
          <w:rFonts w:ascii="Calibri" w:hAnsi="Calibri"/>
          <w:sz w:val="20"/>
        </w:rPr>
      </w:pP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b w:val="0"/>
          <w:sz w:val="20"/>
        </w:rPr>
        <w:t>zwany dalej</w:t>
      </w:r>
      <w:r>
        <w:rPr>
          <w:rFonts w:ascii="Calibri" w:hAnsi="Calibri" w:cs="Arial"/>
          <w:sz w:val="20"/>
        </w:rPr>
        <w:t xml:space="preserve"> Zamawiającym</w:t>
      </w:r>
      <w:r>
        <w:rPr>
          <w:rFonts w:ascii="Calibri" w:hAnsi="Calibri" w:cs="Arial"/>
          <w:b w:val="0"/>
          <w:sz w:val="20"/>
        </w:rPr>
        <w:t>,</w:t>
      </w:r>
    </w:p>
    <w:p w:rsidR="008E2EF1" w:rsidRDefault="00964DFB">
      <w:pPr>
        <w:pStyle w:val="Standard"/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</w:p>
    <w:p w:rsidR="008E2EF1" w:rsidRDefault="00964DFB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:rsidR="008E2EF1" w:rsidRDefault="00964DFB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reprezentowaną przez</w:t>
      </w:r>
    </w:p>
    <w:p w:rsidR="008E2EF1" w:rsidRDefault="00964DFB">
      <w:pPr>
        <w:pStyle w:val="Standard"/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…………………………………..,</w:t>
      </w:r>
    </w:p>
    <w:p w:rsidR="008E2EF1" w:rsidRDefault="00964DFB">
      <w:pPr>
        <w:pStyle w:val="Standard"/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zwanym w treści umowy </w:t>
      </w:r>
      <w:r>
        <w:rPr>
          <w:rFonts w:ascii="Calibri" w:hAnsi="Calibri"/>
          <w:b/>
          <w:sz w:val="20"/>
          <w:szCs w:val="20"/>
        </w:rPr>
        <w:t>„Wykonawcą”.</w:t>
      </w: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1</w:t>
      </w:r>
    </w:p>
    <w:p w:rsidR="008E2EF1" w:rsidRDefault="00964DFB">
      <w:pPr>
        <w:pStyle w:val="Standard"/>
        <w:numPr>
          <w:ilvl w:val="0"/>
          <w:numId w:val="47"/>
        </w:numPr>
        <w:spacing w:after="0"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wyniku przeprowadzonego postępowania o udzielenie zamówienia publicznego w trybie art. 39 ustawy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z dnia 29 stycznia 2004r. Prawo zamówień publicznych (tekst jednolity Dz. U. z 2015 r. poz. 2164) Zamawiający powierza, a Wykonawca przyjmuje do wykonania generalną realizację zadania obejmującą pełny i kompleksowy zakres robót budowlanych stanowiących zamówienie p.n.: </w:t>
      </w:r>
      <w:r>
        <w:rPr>
          <w:rFonts w:ascii="Calibri" w:hAnsi="Calibri" w:cs="TimesNewRoman,BoldItalic"/>
          <w:b/>
          <w:bCs/>
          <w:iCs/>
          <w:sz w:val="20"/>
          <w:szCs w:val="20"/>
        </w:rPr>
        <w:t xml:space="preserve">„Przebudowa budynku wielofunkcyjnego w miejscowości Piekoszów na działce nr </w:t>
      </w:r>
      <w:proofErr w:type="spellStart"/>
      <w:r>
        <w:rPr>
          <w:rFonts w:ascii="Calibri" w:hAnsi="Calibri" w:cs="TimesNewRoman,BoldItalic"/>
          <w:b/>
          <w:bCs/>
          <w:iCs/>
          <w:sz w:val="20"/>
          <w:szCs w:val="20"/>
        </w:rPr>
        <w:t>ewid</w:t>
      </w:r>
      <w:proofErr w:type="spellEnd"/>
      <w:r>
        <w:rPr>
          <w:rFonts w:ascii="Calibri" w:hAnsi="Calibri" w:cs="TimesNewRoman,BoldItalic"/>
          <w:b/>
          <w:bCs/>
          <w:iCs/>
          <w:sz w:val="20"/>
          <w:szCs w:val="20"/>
        </w:rPr>
        <w:t>. 1578/282 związana z adaptacją dodatkowych pomieszczeń piętra na potrzeby żłobka”</w:t>
      </w:r>
      <w:r>
        <w:rPr>
          <w:rFonts w:ascii="Calibri" w:hAnsi="Calibri"/>
          <w:b/>
          <w:sz w:val="20"/>
          <w:szCs w:val="20"/>
        </w:rPr>
        <w:t>.</w:t>
      </w:r>
    </w:p>
    <w:p w:rsidR="008E2EF1" w:rsidRDefault="00964DFB">
      <w:pPr>
        <w:pStyle w:val="Standard"/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Szczegółowy zakres przedmiotu umowy określa dokumentacja projektowa, nazwana w dalszej części umowy dokumentacją, obejmująca:</w:t>
      </w:r>
    </w:p>
    <w:p w:rsidR="008E2EF1" w:rsidRDefault="00964DFB">
      <w:pPr>
        <w:pStyle w:val="Standard"/>
        <w:numPr>
          <w:ilvl w:val="0"/>
          <w:numId w:val="48"/>
        </w:numPr>
        <w:spacing w:after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Projekt budowlany;</w:t>
      </w:r>
    </w:p>
    <w:p w:rsidR="008E2EF1" w:rsidRDefault="00964DFB">
      <w:pPr>
        <w:pStyle w:val="Standard"/>
        <w:numPr>
          <w:ilvl w:val="0"/>
          <w:numId w:val="33"/>
        </w:numPr>
        <w:spacing w:after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Specyfikacja techniczna wykonania i odbioru robót,</w:t>
      </w:r>
    </w:p>
    <w:p w:rsidR="008E2EF1" w:rsidRDefault="00964DFB">
      <w:pPr>
        <w:pStyle w:val="Standard"/>
        <w:numPr>
          <w:ilvl w:val="0"/>
          <w:numId w:val="33"/>
        </w:numPr>
        <w:spacing w:after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Specyfikacja istotnych warunków zamówienia,</w:t>
      </w:r>
    </w:p>
    <w:p w:rsidR="008E2EF1" w:rsidRDefault="00964DFB">
      <w:pPr>
        <w:pStyle w:val="Standard"/>
        <w:numPr>
          <w:ilvl w:val="0"/>
          <w:numId w:val="33"/>
        </w:numPr>
        <w:spacing w:after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Przedmiar robót.</w:t>
      </w:r>
    </w:p>
    <w:p w:rsidR="008E2EF1" w:rsidRDefault="00964DFB">
      <w:pPr>
        <w:pStyle w:val="Standard"/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>
        <w:rPr>
          <w:rFonts w:ascii="Calibri" w:hAnsi="Calibri"/>
          <w:sz w:val="20"/>
          <w:szCs w:val="20"/>
        </w:rPr>
        <w:t xml:space="preserve">specyfikacja istotnych warunków zamówienia </w:t>
      </w:r>
      <w:r>
        <w:rPr>
          <w:rFonts w:ascii="Calibri" w:hAnsi="Calibri"/>
          <w:bCs/>
          <w:sz w:val="20"/>
          <w:szCs w:val="20"/>
        </w:rPr>
        <w:t>i uznaje je za wystarczające do realizacji zamówienia.</w:t>
      </w:r>
    </w:p>
    <w:p w:rsidR="008E2EF1" w:rsidRDefault="00964DFB">
      <w:pPr>
        <w:pStyle w:val="Standard"/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 przypadku rozbieżności lub nieścisłości w zapisach poszczególnych dokumentów wchodzących w skład dokumentacji projektowej przyjmuje się, że prawidłowo zostały przedstawione dane wg hierarchii dokumentów wynikającej z kolejności ich wyszczególnienia w ust.2.</w:t>
      </w:r>
    </w:p>
    <w:p w:rsidR="008E2EF1" w:rsidRDefault="00964DFB">
      <w:pPr>
        <w:pStyle w:val="Standard"/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2</w:t>
      </w:r>
    </w:p>
    <w:p w:rsidR="008E2EF1" w:rsidRDefault="00964DFB">
      <w:pPr>
        <w:pStyle w:val="Standard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Strony ustalają następujące terminy realizacji:</w:t>
      </w:r>
    </w:p>
    <w:p w:rsidR="008E2EF1" w:rsidRDefault="00964DFB">
      <w:pPr>
        <w:pStyle w:val="Standard"/>
        <w:numPr>
          <w:ilvl w:val="0"/>
          <w:numId w:val="50"/>
        </w:numPr>
        <w:spacing w:after="0"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Protokolarne przekazanie placu budowy nastąpi w terminie 7 dni od zgłoszenia przez wykonawcę terminu rozpoczęcia budowy.</w:t>
      </w:r>
    </w:p>
    <w:p w:rsidR="008E2EF1" w:rsidRDefault="00964DFB">
      <w:pPr>
        <w:pStyle w:val="Standard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Zakończenie całości robót budowlanych stanowiących przedmiot umowy nastąpi </w:t>
      </w:r>
      <w:r>
        <w:rPr>
          <w:rFonts w:ascii="Calibri" w:hAnsi="Calibri"/>
          <w:b/>
          <w:sz w:val="20"/>
          <w:szCs w:val="20"/>
        </w:rPr>
        <w:t>do dnia 30.07.2017 roku.</w:t>
      </w:r>
    </w:p>
    <w:p w:rsidR="008E2EF1" w:rsidRDefault="00964DFB">
      <w:pPr>
        <w:pStyle w:val="Standard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Przez zakończenie robót w terminie wskazanym w ust. 3 należy rozumieć ich zgłoszenie Zamawiającemu przez Wykonawcę w sposób wskazany w </w:t>
      </w:r>
      <w:r>
        <w:rPr>
          <w:rFonts w:ascii="Calibri" w:hAnsi="Calibri"/>
          <w:bCs/>
          <w:sz w:val="20"/>
          <w:szCs w:val="20"/>
        </w:rPr>
        <w:t>§ 15 ust. 2 umowy.</w:t>
      </w:r>
    </w:p>
    <w:p w:rsidR="008E2EF1" w:rsidRDefault="00964DFB">
      <w:pPr>
        <w:pStyle w:val="Standard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>
        <w:rPr>
          <w:rFonts w:ascii="Calibri" w:hAnsi="Calibri"/>
          <w:bCs/>
          <w:sz w:val="20"/>
          <w:szCs w:val="20"/>
        </w:rPr>
        <w:t>terminy rozpoczęcia i zakończenia poszczególnych etapów lub elementów robót</w:t>
      </w:r>
      <w:r>
        <w:rPr>
          <w:rFonts w:ascii="Calibri" w:hAnsi="Calibri"/>
          <w:sz w:val="20"/>
          <w:szCs w:val="20"/>
        </w:rPr>
        <w:t>.</w:t>
      </w:r>
    </w:p>
    <w:p w:rsidR="008E2EF1" w:rsidRDefault="008E2EF1">
      <w:pPr>
        <w:pStyle w:val="Standard"/>
        <w:spacing w:line="276" w:lineRule="auto"/>
        <w:ind w:left="1004"/>
        <w:rPr>
          <w:rFonts w:ascii="Calibri" w:hAnsi="Calibri"/>
          <w:sz w:val="20"/>
          <w:szCs w:val="20"/>
        </w:rPr>
      </w:pP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3</w:t>
      </w:r>
    </w:p>
    <w:p w:rsidR="008E2EF1" w:rsidRDefault="00964DFB">
      <w:pPr>
        <w:pStyle w:val="Standard"/>
        <w:numPr>
          <w:ilvl w:val="0"/>
          <w:numId w:val="51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Wykonawca </w:t>
      </w:r>
      <w:r>
        <w:rPr>
          <w:rFonts w:ascii="Calibri" w:hAnsi="Calibri"/>
          <w:sz w:val="20"/>
          <w:szCs w:val="20"/>
        </w:rPr>
        <w:t xml:space="preserve">zobowiązany jest zawiadomić niezwłocznie </w:t>
      </w:r>
      <w:r>
        <w:rPr>
          <w:rFonts w:ascii="Calibri" w:hAnsi="Calibri"/>
          <w:b/>
          <w:bCs/>
          <w:sz w:val="20"/>
          <w:szCs w:val="20"/>
        </w:rPr>
        <w:t xml:space="preserve">Zamawiającego </w:t>
      </w:r>
      <w:r>
        <w:rPr>
          <w:rFonts w:ascii="Calibri" w:hAnsi="Calibri"/>
          <w:sz w:val="20"/>
          <w:szCs w:val="20"/>
        </w:rPr>
        <w:t>o zauważonych wadach w </w:t>
      </w:r>
      <w:r>
        <w:rPr>
          <w:rFonts w:ascii="Calibri" w:hAnsi="Calibri"/>
          <w:bCs/>
          <w:sz w:val="20"/>
          <w:szCs w:val="20"/>
        </w:rPr>
        <w:t>projekcie budowlanym, specyfikacji technicznej wykonania i odbioru robót budowlanych i przedmiarze robót.</w:t>
      </w:r>
    </w:p>
    <w:p w:rsidR="008E2EF1" w:rsidRDefault="00964DFB">
      <w:pPr>
        <w:pStyle w:val="Standard"/>
        <w:numPr>
          <w:ilvl w:val="0"/>
          <w:numId w:val="8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Wykonawca</w:t>
      </w:r>
      <w:r>
        <w:rPr>
          <w:rFonts w:ascii="Calibri" w:hAnsi="Calibri"/>
          <w:sz w:val="20"/>
          <w:szCs w:val="20"/>
        </w:rPr>
        <w:t xml:space="preserve"> ponosi odpowiedzialność za wynikłą szkodę na skutek zaniechania zawiadomienia </w:t>
      </w:r>
      <w:r>
        <w:rPr>
          <w:rFonts w:ascii="Calibri" w:hAnsi="Calibri"/>
          <w:b/>
          <w:bCs/>
          <w:sz w:val="20"/>
          <w:szCs w:val="20"/>
        </w:rPr>
        <w:t xml:space="preserve">Zamawiającego </w:t>
      </w:r>
      <w:r>
        <w:rPr>
          <w:rFonts w:ascii="Calibri" w:hAnsi="Calibri"/>
          <w:sz w:val="20"/>
          <w:szCs w:val="20"/>
        </w:rPr>
        <w:t xml:space="preserve">o zauważonych wadach w </w:t>
      </w:r>
      <w:r>
        <w:rPr>
          <w:rFonts w:ascii="Calibri" w:hAnsi="Calibri"/>
          <w:bCs/>
          <w:sz w:val="20"/>
          <w:szCs w:val="20"/>
        </w:rPr>
        <w:t>projekcie budowlanym, specyfikacji technicznej wykonania</w:t>
      </w:r>
      <w:r w:rsidR="00051D31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i odbioru robót budowlanych i przedmiarze robót</w:t>
      </w:r>
      <w:r>
        <w:rPr>
          <w:rFonts w:ascii="Calibri" w:hAnsi="Calibri"/>
          <w:sz w:val="20"/>
          <w:szCs w:val="20"/>
        </w:rPr>
        <w:t>.</w:t>
      </w:r>
    </w:p>
    <w:p w:rsidR="008E2EF1" w:rsidRDefault="00964DFB">
      <w:pPr>
        <w:pStyle w:val="Standard"/>
        <w:numPr>
          <w:ilvl w:val="0"/>
          <w:numId w:val="8"/>
        </w:numPr>
        <w:spacing w:after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Wykonawca </w:t>
      </w:r>
      <w:r>
        <w:rPr>
          <w:rFonts w:ascii="Calibri" w:hAnsi="Calibri"/>
          <w:sz w:val="20"/>
          <w:szCs w:val="20"/>
        </w:rPr>
        <w:t xml:space="preserve">ponosi odpowiedzialność za wszelkie szkody i straty, które spowodował w czasie realizacji przedmiotu umowy wobec </w:t>
      </w:r>
      <w:r>
        <w:rPr>
          <w:rFonts w:ascii="Calibri" w:hAnsi="Calibri"/>
          <w:b/>
          <w:bCs/>
          <w:sz w:val="20"/>
          <w:szCs w:val="20"/>
        </w:rPr>
        <w:t xml:space="preserve">Zamawiającego </w:t>
      </w:r>
      <w:r>
        <w:rPr>
          <w:rFonts w:ascii="Calibri" w:hAnsi="Calibri"/>
          <w:sz w:val="20"/>
          <w:szCs w:val="20"/>
        </w:rPr>
        <w:t>i osób trzecich.</w:t>
      </w:r>
    </w:p>
    <w:p w:rsidR="008E2EF1" w:rsidRDefault="00964DFB">
      <w:pPr>
        <w:pStyle w:val="Standard"/>
        <w:numPr>
          <w:ilvl w:val="0"/>
          <w:numId w:val="8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Wykonawca</w:t>
      </w:r>
      <w:r>
        <w:rPr>
          <w:rFonts w:ascii="Calibri" w:hAnsi="Calibri"/>
          <w:sz w:val="20"/>
          <w:szCs w:val="20"/>
        </w:rPr>
        <w:t xml:space="preserve"> przy pracach związanych z realizacją przedmiotu zamówienia zobowiązuje się, do wykorzystywania wyłącznie maszyn będących wyposażane w absorbenty oleju pozwalające na zbiór rozlanego oleju w przypadku awarii.</w:t>
      </w:r>
    </w:p>
    <w:p w:rsidR="008E2EF1" w:rsidRDefault="00964DFB">
      <w:pPr>
        <w:pStyle w:val="Standard"/>
        <w:numPr>
          <w:ilvl w:val="0"/>
          <w:numId w:val="8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Wykonawca </w:t>
      </w:r>
      <w:r>
        <w:rPr>
          <w:rFonts w:ascii="Calibri" w:hAnsi="Calibri"/>
          <w:sz w:val="20"/>
          <w:szCs w:val="20"/>
        </w:rPr>
        <w:t xml:space="preserve">jest zobowiązany do zawiadamiania wpisem do dziennika budowy i powiadomienia Inspektora Nadzoru o wykonaniu robót zanikających i ulegających zakryciu z 3 dniowym wyprzedzeniem umożliwiającym ich sprawdzenie przez Inspektora Nadzoru. Jeżeli </w:t>
      </w:r>
      <w:r>
        <w:rPr>
          <w:rFonts w:ascii="Calibri" w:hAnsi="Calibri"/>
          <w:b/>
          <w:bCs/>
          <w:sz w:val="20"/>
          <w:szCs w:val="20"/>
        </w:rPr>
        <w:t xml:space="preserve">Wykonawca </w:t>
      </w:r>
      <w:r>
        <w:rPr>
          <w:rFonts w:ascii="Calibri" w:hAnsi="Calibri"/>
          <w:sz w:val="20"/>
          <w:szCs w:val="20"/>
        </w:rPr>
        <w:t xml:space="preserve">nie poinformuje o tym fakcie </w:t>
      </w:r>
      <w:r>
        <w:rPr>
          <w:rFonts w:ascii="Calibri" w:hAnsi="Calibri"/>
          <w:b/>
          <w:bCs/>
          <w:sz w:val="20"/>
          <w:szCs w:val="20"/>
        </w:rPr>
        <w:t>Zamawiającego</w:t>
      </w:r>
      <w:r>
        <w:rPr>
          <w:rFonts w:ascii="Calibri" w:hAnsi="Calibri"/>
          <w:sz w:val="20"/>
          <w:szCs w:val="20"/>
        </w:rPr>
        <w:t>, zobowiązany będzie odkryć te roboty lub wykonać rozbiórkę, a następnie przywrócić je do stanu poprzedniego na własny koszt.</w:t>
      </w:r>
    </w:p>
    <w:p w:rsidR="008E2EF1" w:rsidRDefault="00964DFB">
      <w:pPr>
        <w:pStyle w:val="Standard"/>
        <w:numPr>
          <w:ilvl w:val="0"/>
          <w:numId w:val="8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 czynności opisanych w ust.5 sporządza się protokół odbioru robót zanikających i ulegających zakryciu podpisany przez inspektora nadzoru i kierownika budowy. Stanowi on podstawę do realizacji kolejnych etapów robót budowlanych.</w:t>
      </w:r>
    </w:p>
    <w:p w:rsidR="008E2EF1" w:rsidRDefault="00964DFB">
      <w:pPr>
        <w:pStyle w:val="Standard"/>
        <w:numPr>
          <w:ilvl w:val="0"/>
          <w:numId w:val="8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>
        <w:rPr>
          <w:rFonts w:ascii="Calibri" w:hAnsi="Calibri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 xml:space="preserve"> Kodeksu cywilnego cywilny (tekst jednolity Dz. U. z 2014 r., poz. 121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 xml:space="preserve">. zm.) z zastrzeżeniem postanowień ustawy Prawo zamówień publicznych (tekst jednolity, Dz. U. Z 2015 r. </w:t>
      </w:r>
      <w:proofErr w:type="spellStart"/>
      <w:r>
        <w:rPr>
          <w:rFonts w:ascii="Calibri" w:hAnsi="Calibri"/>
          <w:sz w:val="20"/>
          <w:szCs w:val="20"/>
        </w:rPr>
        <w:t>poz</w:t>
      </w:r>
      <w:proofErr w:type="spellEnd"/>
      <w:r>
        <w:rPr>
          <w:rFonts w:ascii="Calibri" w:hAnsi="Calibri"/>
          <w:sz w:val="20"/>
          <w:szCs w:val="20"/>
        </w:rPr>
        <w:t xml:space="preserve"> . 2164).</w:t>
      </w:r>
    </w:p>
    <w:p w:rsidR="008E2EF1" w:rsidRDefault="00964DFB">
      <w:pPr>
        <w:pStyle w:val="Standard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/>
          <w:bCs/>
          <w:sz w:val="20"/>
          <w:szCs w:val="20"/>
        </w:rPr>
      </w:pPr>
      <w:r>
        <w:rPr>
          <w:rFonts w:ascii="Calibri" w:eastAsia="Times New Roman" w:hAnsi="Calibri"/>
          <w:bCs/>
          <w:sz w:val="20"/>
          <w:szCs w:val="20"/>
        </w:rPr>
        <w:t>Przy realizacji zamówienia z udziałem podwykonawcy zastosowanie mają przepisy art. 143b do 143d ustawy Prawo zamówień publicznych:</w:t>
      </w:r>
    </w:p>
    <w:p w:rsidR="008E2EF1" w:rsidRDefault="00964DFB">
      <w:pPr>
        <w:pStyle w:val="Akapitzlist"/>
        <w:numPr>
          <w:ilvl w:val="1"/>
          <w:numId w:val="43"/>
        </w:numPr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</w:t>
      </w:r>
    </w:p>
    <w:p w:rsidR="008E2EF1" w:rsidRDefault="00964DFB">
      <w:pPr>
        <w:pStyle w:val="Akapitzlist"/>
        <w:numPr>
          <w:ilvl w:val="1"/>
          <w:numId w:val="43"/>
        </w:numPr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Wymogi nałożone wobec treści zawieranych umów z podwykonawcami i dalszymi podwykonawcami:</w:t>
      </w:r>
    </w:p>
    <w:p w:rsidR="008E2EF1" w:rsidRDefault="00964DFB">
      <w:pPr>
        <w:pStyle w:val="Standard"/>
        <w:numPr>
          <w:ilvl w:val="0"/>
          <w:numId w:val="52"/>
        </w:numPr>
        <w:tabs>
          <w:tab w:val="left" w:pos="1986"/>
        </w:tabs>
        <w:spacing w:after="0" w:line="276" w:lineRule="auto"/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umowa nie może określać terminu zapłaty dłuższego niż 30 dni od dnia doręczenia faktury,</w:t>
      </w:r>
    </w:p>
    <w:p w:rsidR="008E2EF1" w:rsidRDefault="00964DFB">
      <w:pPr>
        <w:pStyle w:val="Standard"/>
        <w:numPr>
          <w:ilvl w:val="0"/>
          <w:numId w:val="27"/>
        </w:numPr>
        <w:tabs>
          <w:tab w:val="left" w:pos="1986"/>
        </w:tabs>
        <w:spacing w:after="0" w:line="276" w:lineRule="auto"/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umowie zakres i wielkość kar umownych nie może być bardziej rygorystyczna niż te określone w umowie podstawowej pomiędzy Zamawiającym a Wykonawcą</w:t>
      </w:r>
    </w:p>
    <w:p w:rsidR="008E2EF1" w:rsidRDefault="00964DFB">
      <w:pPr>
        <w:pStyle w:val="Standard"/>
        <w:numPr>
          <w:ilvl w:val="0"/>
          <w:numId w:val="27"/>
        </w:numPr>
        <w:tabs>
          <w:tab w:val="left" w:pos="1986"/>
        </w:tabs>
        <w:spacing w:after="0" w:line="276" w:lineRule="auto"/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umowie wysokość i warunki zabezpieczenie należytego wykonania umowy nie mogą być bardziej rygorystyczne niż te określone w umowie podstawowej pomiędzy Zamawiającym i Wykonawcą</w:t>
      </w:r>
    </w:p>
    <w:p w:rsidR="008E2EF1" w:rsidRDefault="00964DFB">
      <w:pPr>
        <w:pStyle w:val="Standard"/>
        <w:numPr>
          <w:ilvl w:val="0"/>
          <w:numId w:val="27"/>
        </w:numPr>
        <w:tabs>
          <w:tab w:val="left" w:pos="1986"/>
        </w:tabs>
        <w:spacing w:after="0" w:line="276" w:lineRule="auto"/>
        <w:ind w:left="993" w:hanging="28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termin realizacji, sposób spełnienia świadczenia oraz zmiany zawartej umowy musi być zgodny</w:t>
      </w:r>
      <w:r w:rsidR="00051D31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z wymogami określonymi w SIWZ.</w:t>
      </w:r>
    </w:p>
    <w:p w:rsidR="008E2EF1" w:rsidRDefault="00964DFB">
      <w:pPr>
        <w:pStyle w:val="Standard"/>
        <w:numPr>
          <w:ilvl w:val="0"/>
          <w:numId w:val="27"/>
        </w:numPr>
        <w:tabs>
          <w:tab w:val="left" w:pos="1986"/>
        </w:tabs>
        <w:spacing w:after="0" w:line="276" w:lineRule="auto"/>
        <w:ind w:left="993" w:hanging="28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8E2EF1" w:rsidRDefault="00964DFB">
      <w:pPr>
        <w:pStyle w:val="Akapitzlist"/>
        <w:numPr>
          <w:ilvl w:val="1"/>
          <w:numId w:val="43"/>
        </w:numPr>
        <w:ind w:left="709" w:hanging="283"/>
        <w:jc w:val="both"/>
        <w:rPr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Zamawiający w terminie 7 dni od daty przekazania projektu umowy składa pisemne zastrzeżenia do jej treści. </w:t>
      </w:r>
      <w:r>
        <w:rPr>
          <w:rFonts w:cs="Arial"/>
          <w:sz w:val="20"/>
          <w:szCs w:val="20"/>
        </w:rPr>
        <w:t>Niezgłoszenie pisemnych zastrzeżeń</w:t>
      </w:r>
      <w:r>
        <w:rPr>
          <w:rFonts w:cs="Arial"/>
          <w:bCs/>
          <w:sz w:val="20"/>
          <w:szCs w:val="20"/>
        </w:rPr>
        <w:t xml:space="preserve"> w terminie wskazanym </w:t>
      </w:r>
      <w:r>
        <w:rPr>
          <w:rFonts w:cs="Arial"/>
          <w:sz w:val="20"/>
          <w:szCs w:val="20"/>
        </w:rPr>
        <w:t>uważa się projekt umowy za zaakceptowany.</w:t>
      </w:r>
    </w:p>
    <w:p w:rsidR="008E2EF1" w:rsidRDefault="00964DFB">
      <w:pPr>
        <w:pStyle w:val="Akapitzlist"/>
        <w:numPr>
          <w:ilvl w:val="1"/>
          <w:numId w:val="43"/>
        </w:numPr>
        <w:ind w:left="709" w:hanging="283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Wykonawca, podwykonawca lub dalszy podwykonawca zamówienia przedkłada zamawiającemu poświadczoną za zgodność z oryginałem kopię zawartej umowy o podwykonawstwo na roboty budowlane, dostawy i usług w terminie 7 dni od dnia ich zawarcia</w:t>
      </w:r>
      <w:r>
        <w:rPr>
          <w:rFonts w:cs="Arial"/>
          <w:bCs/>
          <w:sz w:val="20"/>
          <w:szCs w:val="20"/>
        </w:rPr>
        <w:t>.</w:t>
      </w:r>
    </w:p>
    <w:p w:rsidR="008E2EF1" w:rsidRDefault="00964DFB">
      <w:pPr>
        <w:pStyle w:val="Akapitzlist"/>
        <w:numPr>
          <w:ilvl w:val="1"/>
          <w:numId w:val="43"/>
        </w:numPr>
        <w:ind w:left="709" w:hanging="283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Nie ma obowiązku przedkładania umów, o których mowa w </w:t>
      </w:r>
      <w:proofErr w:type="spellStart"/>
      <w:r>
        <w:rPr>
          <w:rFonts w:cs="Arial"/>
          <w:bCs/>
          <w:sz w:val="20"/>
          <w:szCs w:val="20"/>
        </w:rPr>
        <w:t>ppkt</w:t>
      </w:r>
      <w:proofErr w:type="spellEnd"/>
      <w:r>
        <w:rPr>
          <w:rFonts w:cs="Arial"/>
          <w:bCs/>
          <w:sz w:val="20"/>
          <w:szCs w:val="20"/>
        </w:rPr>
        <w:t>. 4). jeżeli wartość zawartych umów</w:t>
      </w:r>
      <w:r w:rsidR="00051D31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z podwykonawcami i dalszymi podwykonawcami na dostawy i usługi nie przekracza 0,5% wartości inwestycji</w:t>
      </w:r>
      <w:r w:rsidR="00051D31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i 50 tys. zł.</w:t>
      </w:r>
      <w:r w:rsidR="00051D31">
        <w:rPr>
          <w:rFonts w:cs="Arial"/>
          <w:bCs/>
          <w:sz w:val="20"/>
          <w:szCs w:val="20"/>
        </w:rPr>
        <w:t xml:space="preserve"> </w:t>
      </w:r>
    </w:p>
    <w:p w:rsidR="008E2EF1" w:rsidRDefault="00964DFB">
      <w:pPr>
        <w:pStyle w:val="Akapitzlist"/>
        <w:numPr>
          <w:ilvl w:val="0"/>
          <w:numId w:val="53"/>
        </w:numPr>
        <w:spacing w:after="0"/>
        <w:ind w:left="284" w:hanging="284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Wykonawca ponosi pełną odpowiedzialność za realizację przedmiotu zamówienia przez podwykonawcę.</w:t>
      </w:r>
    </w:p>
    <w:p w:rsidR="008E2EF1" w:rsidRDefault="00964DFB">
      <w:pPr>
        <w:pStyle w:val="Akapitzlist"/>
        <w:numPr>
          <w:ilvl w:val="0"/>
          <w:numId w:val="44"/>
        </w:numPr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Jeżeli zmiana albo rezygnacja z podwykonawcy dotyczy podmiotu, na którego zasoby wykonawca powoływał się, na zasadach określonych w art. 22a ust. 1, w celu wykazania spełniania warunków udziału</w:t>
      </w:r>
      <w:r w:rsidR="00051D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 postępowaniu, o których mowa w art. 22 ust. 1, wykonawca jest obowiązany wykazać zamawiającemu, iż proponowany inny podwykonawca lub wykonawca samodzielnie spełnia je w stopniu nie mniejszym niż wymagany w trakcie postępowania</w:t>
      </w:r>
      <w:r w:rsidR="00051D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 udzielenie zamówienia.</w:t>
      </w:r>
    </w:p>
    <w:p w:rsidR="008E2EF1" w:rsidRDefault="00964DFB">
      <w:pPr>
        <w:pStyle w:val="Akapitzlist"/>
        <w:numPr>
          <w:ilvl w:val="0"/>
          <w:numId w:val="44"/>
        </w:numPr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Podwykonawcą robót .................. będzie.............</w:t>
      </w: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§ 4</w:t>
      </w:r>
    </w:p>
    <w:p w:rsidR="008E2EF1" w:rsidRDefault="00964DFB">
      <w:pPr>
        <w:pStyle w:val="Standard"/>
        <w:numPr>
          <w:ilvl w:val="0"/>
          <w:numId w:val="54"/>
        </w:numPr>
        <w:spacing w:after="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Zamawiający zapewnia nadzór Inwestorski nad robotami stanowiącymi przedmiot niniejszej umowy,</w:t>
      </w:r>
      <w:r w:rsidR="00051D31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 xml:space="preserve">z godnie z </w:t>
      </w:r>
      <w:r>
        <w:rPr>
          <w:rFonts w:ascii="Calibri" w:hAnsi="Calibri"/>
          <w:sz w:val="20"/>
          <w:szCs w:val="20"/>
        </w:rPr>
        <w:t xml:space="preserve">ustawą z dnia 7 lipca 1994r. Prawo Budowlane (tekst jednolity </w:t>
      </w:r>
      <w:r>
        <w:rPr>
          <w:rFonts w:ascii="Calibri" w:hAnsi="Calibri"/>
          <w:bCs/>
          <w:sz w:val="20"/>
          <w:szCs w:val="20"/>
        </w:rPr>
        <w:t xml:space="preserve">Dz. U. z 2016 r., poz. </w:t>
      </w:r>
      <w:r>
        <w:rPr>
          <w:rFonts w:ascii="Calibri" w:hAnsi="Calibri"/>
          <w:sz w:val="20"/>
          <w:szCs w:val="20"/>
        </w:rPr>
        <w:t>290).</w:t>
      </w:r>
    </w:p>
    <w:p w:rsidR="008E2EF1" w:rsidRDefault="00964DFB">
      <w:pPr>
        <w:pStyle w:val="Standard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Przedstawicielem Zamawiającego w sprawie koordynowania procesu budowlanego jest ………………………...</w:t>
      </w:r>
    </w:p>
    <w:p w:rsidR="008E2EF1" w:rsidRDefault="00964DFB">
      <w:pPr>
        <w:pStyle w:val="Standard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Ustanowionym przez Wykonawcę Kierownikiem budowy jest: ………………………………… </w:t>
      </w:r>
      <w:r>
        <w:rPr>
          <w:rFonts w:ascii="Calibri" w:hAnsi="Calibri"/>
          <w:iCs/>
          <w:sz w:val="20"/>
          <w:szCs w:val="20"/>
        </w:rPr>
        <w:t xml:space="preserve">działający w granicach umocowania określonego przepisami ustawy z dnia 7 lipca 1994r. Prawo Budowlane </w:t>
      </w:r>
      <w:r>
        <w:rPr>
          <w:rFonts w:ascii="Calibri" w:hAnsi="Calibri"/>
          <w:sz w:val="20"/>
          <w:szCs w:val="20"/>
        </w:rPr>
        <w:t xml:space="preserve">(tekst jednolity </w:t>
      </w:r>
      <w:r>
        <w:rPr>
          <w:rFonts w:ascii="Calibri" w:hAnsi="Calibri"/>
          <w:bCs/>
          <w:sz w:val="20"/>
          <w:szCs w:val="20"/>
        </w:rPr>
        <w:t>Dz. U.</w:t>
      </w:r>
      <w:r w:rsidR="00051D31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 xml:space="preserve">z 2015 r., poz. </w:t>
      </w:r>
      <w:r>
        <w:rPr>
          <w:rFonts w:ascii="Calibri" w:hAnsi="Calibri"/>
          <w:sz w:val="20"/>
          <w:szCs w:val="20"/>
        </w:rPr>
        <w:t>290).</w:t>
      </w:r>
    </w:p>
    <w:p w:rsidR="008E2EF1" w:rsidRDefault="008E2EF1">
      <w:pPr>
        <w:pStyle w:val="Standard"/>
        <w:spacing w:line="276" w:lineRule="auto"/>
        <w:jc w:val="center"/>
        <w:rPr>
          <w:rFonts w:ascii="Calibri" w:hAnsi="Calibri"/>
          <w:b/>
          <w:sz w:val="20"/>
          <w:szCs w:val="20"/>
        </w:rPr>
      </w:pP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§5</w:t>
      </w:r>
    </w:p>
    <w:p w:rsidR="008E2EF1" w:rsidRDefault="00964DFB">
      <w:pPr>
        <w:pStyle w:val="Standard"/>
        <w:numPr>
          <w:ilvl w:val="0"/>
          <w:numId w:val="55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 wykonywaniem umowy.</w:t>
      </w:r>
    </w:p>
    <w:p w:rsidR="008E2EF1" w:rsidRDefault="00964DFB">
      <w:pPr>
        <w:pStyle w:val="Standard"/>
        <w:spacing w:line="276" w:lineRule="auto"/>
        <w:ind w:firstLine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może zwrócić się o usunięcie określonych osób, gdy osoby te:</w:t>
      </w:r>
    </w:p>
    <w:p w:rsidR="008E2EF1" w:rsidRDefault="00964DFB">
      <w:pPr>
        <w:pStyle w:val="Standard"/>
        <w:numPr>
          <w:ilvl w:val="0"/>
          <w:numId w:val="56"/>
        </w:numPr>
        <w:spacing w:after="0" w:line="276" w:lineRule="auto"/>
        <w:ind w:left="714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przestrzegają przepisów BHP,</w:t>
      </w:r>
    </w:p>
    <w:p w:rsidR="008E2EF1" w:rsidRDefault="00964DFB">
      <w:pPr>
        <w:pStyle w:val="Standard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prowadzą dokumentacji budowy zgodnie z Prawem budowlanym,</w:t>
      </w:r>
    </w:p>
    <w:p w:rsidR="008E2EF1" w:rsidRDefault="00964DFB">
      <w:pPr>
        <w:pStyle w:val="Standard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wykonują robót budowlanych zgodnie z projektem budowlanym, specyfikacją techniczną wykonania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 odbioru robót budowlanych oraz zasadami wiedzy technicznej.</w:t>
      </w:r>
    </w:p>
    <w:p w:rsidR="008E2EF1" w:rsidRDefault="00964DFB">
      <w:pPr>
        <w:pStyle w:val="Standard"/>
        <w:numPr>
          <w:ilvl w:val="0"/>
          <w:numId w:val="57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 związku z umową będą wykonywane.</w:t>
      </w:r>
    </w:p>
    <w:p w:rsidR="008E2EF1" w:rsidRDefault="00964DFB">
      <w:pPr>
        <w:pStyle w:val="Standard"/>
        <w:numPr>
          <w:ilvl w:val="0"/>
          <w:numId w:val="12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zobowiązany jest prowadzić na bieżąco i przechowywać dokumenty zgodnie z art. 3 pkt. 13 i art. 46 ustawy Prawo budowlane.</w:t>
      </w:r>
    </w:p>
    <w:p w:rsidR="008E2EF1" w:rsidRDefault="00964DFB">
      <w:pPr>
        <w:pStyle w:val="Standard"/>
        <w:numPr>
          <w:ilvl w:val="0"/>
          <w:numId w:val="12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8E2EF1" w:rsidRDefault="00964DFB">
      <w:pPr>
        <w:pStyle w:val="Standard"/>
        <w:numPr>
          <w:ilvl w:val="0"/>
          <w:numId w:val="12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8E2EF1" w:rsidRDefault="00964DFB">
      <w:pPr>
        <w:pStyle w:val="Standard"/>
        <w:numPr>
          <w:ilvl w:val="0"/>
          <w:numId w:val="12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zakresie, w jakim: Zamawiający, na podstawie art. 29 ust. 3a ustawy określił w SIWZ wymagania zatrudnienia przez wykonawcę lub podwykonawcę na podstawie umowy o pracę osób wykonujących czynności wchodzące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 zakres przedmiotu zamówienia jako pracownik fizyczny wykonujący roboty budowlane w tym obsługa maszyn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 urządzeń budowlanych:</w:t>
      </w:r>
    </w:p>
    <w:p w:rsidR="008E2EF1" w:rsidRDefault="00964DFB">
      <w:pPr>
        <w:pStyle w:val="Akapitzlist"/>
        <w:numPr>
          <w:ilvl w:val="0"/>
          <w:numId w:val="58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Przed zawarciem niniejszej umowy i rozpoczęciem pracy nowo zgłaszanych pracowników do</w:t>
      </w:r>
      <w:r w:rsidR="00051D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realizacji czynności, do których odnosi się Obowiązek Zatrudnienia osób na umowę o pracę Wykonawca przedłoży Zamawiającemu listę pracowników własnych i podwykonawców wraz z oświadczeniem, że okazane do</w:t>
      </w:r>
      <w:r w:rsidR="00051D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wglądu kopie umów o pracę osób wymienionych na tej liście są zgodne z prawdą (Zamawiający nie będzie kopiował, gromadził ani przetwarzał danych osobowych zawartych w okazanych umowach o pracę.)</w:t>
      </w:r>
      <w:r w:rsidR="00051D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Nie przedłożenie listy</w:t>
      </w:r>
      <w:r w:rsidR="00051D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osób mających wykonywać przedmiot zamówienia upoważnia Zamawiającego i wyznaczonego przedstawiciela</w:t>
      </w:r>
      <w:r w:rsidR="00051D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 niedopuszczenia tych osób do pracy.</w:t>
      </w:r>
    </w:p>
    <w:p w:rsidR="008E2EF1" w:rsidRDefault="00964DFB">
      <w:pPr>
        <w:pStyle w:val="Akapitzlist"/>
        <w:numPr>
          <w:ilvl w:val="0"/>
          <w:numId w:val="46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przypadku zmiany składu osobowego Personelu Wykonawcy zapisy ust. 1) stosuje się odpowiednio.</w:t>
      </w:r>
    </w:p>
    <w:p w:rsidR="008E2EF1" w:rsidRDefault="00964DFB">
      <w:pPr>
        <w:pStyle w:val="Akapitzlist"/>
        <w:numPr>
          <w:ilvl w:val="0"/>
          <w:numId w:val="46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każde żądanie Zamawiającego Wykonawca zobowiązany jest przedłożyć Zamawiającemu umowy</w:t>
      </w:r>
      <w:r w:rsidR="00051D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 pracę oraz inne dokumenty (na przykład z ZUS) uwiarygadniające zatrudnienie</w:t>
      </w:r>
      <w:r w:rsidR="00051D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8E2EF1" w:rsidRDefault="00964DFB">
      <w:pPr>
        <w:pStyle w:val="Akapitzlist"/>
        <w:numPr>
          <w:ilvl w:val="0"/>
          <w:numId w:val="46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8E2EF1" w:rsidRDefault="008E2EF1">
      <w:pPr>
        <w:pStyle w:val="Standard"/>
        <w:spacing w:after="0" w:line="276" w:lineRule="auto"/>
        <w:ind w:left="360"/>
        <w:jc w:val="both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§ 6</w:t>
      </w:r>
    </w:p>
    <w:p w:rsidR="008E2EF1" w:rsidRDefault="00964DFB" w:rsidP="00964DFB">
      <w:pPr>
        <w:pStyle w:val="Standard"/>
        <w:numPr>
          <w:ilvl w:val="0"/>
          <w:numId w:val="59"/>
        </w:numPr>
        <w:tabs>
          <w:tab w:val="left" w:pos="720"/>
        </w:tabs>
        <w:spacing w:after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ramach wymienionej w </w:t>
      </w:r>
      <w:r>
        <w:rPr>
          <w:rFonts w:ascii="Calibri" w:hAnsi="Calibri"/>
          <w:b/>
          <w:bCs/>
          <w:sz w:val="20"/>
          <w:szCs w:val="20"/>
        </w:rPr>
        <w:t xml:space="preserve">§ 10 ust. 1 </w:t>
      </w:r>
      <w:r>
        <w:rPr>
          <w:rFonts w:ascii="Calibri" w:hAnsi="Calibri"/>
          <w:sz w:val="20"/>
          <w:szCs w:val="20"/>
        </w:rPr>
        <w:t xml:space="preserve">ceny brutto wykonania przedmiotu umowy </w:t>
      </w:r>
      <w:r>
        <w:rPr>
          <w:rFonts w:ascii="Calibri" w:hAnsi="Calibri"/>
          <w:b/>
          <w:bCs/>
          <w:sz w:val="20"/>
          <w:szCs w:val="20"/>
        </w:rPr>
        <w:t>Wykonawca</w:t>
      </w:r>
      <w:r>
        <w:rPr>
          <w:rFonts w:ascii="Calibri" w:hAnsi="Calibri"/>
          <w:sz w:val="20"/>
          <w:szCs w:val="20"/>
        </w:rPr>
        <w:t>:</w:t>
      </w:r>
    </w:p>
    <w:p w:rsidR="008E2EF1" w:rsidRDefault="00964DFB">
      <w:pPr>
        <w:pStyle w:val="Standard"/>
        <w:numPr>
          <w:ilvl w:val="0"/>
          <w:numId w:val="60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Zapewni pełną obsługę w zakresie wykonania pomiarów i dokumentacji po wykonawczej 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inspektora nadzoru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 kierownika budowy oraz pracowników Zamawiającego.</w:t>
      </w:r>
    </w:p>
    <w:p w:rsidR="008E2EF1" w:rsidRDefault="00964DFB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Przeprowadzi branżowe próby i odbiory techniczne i technologiczne.</w:t>
      </w:r>
    </w:p>
    <w:p w:rsidR="008E2EF1" w:rsidRDefault="00964DFB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Usunie z placu budowy pozostałe elementy po budowie, w tym wykarczowane pnie drzew, humus, nadmiar ziemi odspojonej,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 za pośrednictwem inspektora nadzoru.</w:t>
      </w:r>
    </w:p>
    <w:p w:rsidR="008E2EF1" w:rsidRDefault="00964DFB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Zapewni nadzór archeologiczny i raportowanie z tego nadzoru, jeżeli taki wymóg powstanie.</w:t>
      </w:r>
    </w:p>
    <w:p w:rsidR="008E2EF1" w:rsidRDefault="00964DFB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Sporządzi przed rozpoczęciem budowy, plan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</w:t>
      </w:r>
      <w:r w:rsidR="00051D31">
        <w:rPr>
          <w:rFonts w:ascii="Calibri" w:hAnsi="Calibri"/>
          <w:sz w:val="20"/>
          <w:szCs w:val="20"/>
        </w:rPr>
        <w:t xml:space="preserve"> i zdrowia ludzi i dostarczy go </w:t>
      </w:r>
      <w:r>
        <w:rPr>
          <w:rFonts w:ascii="Calibri" w:hAnsi="Calibri"/>
          <w:sz w:val="20"/>
          <w:szCs w:val="20"/>
        </w:rPr>
        <w:t>Zamawiającemu.</w:t>
      </w:r>
    </w:p>
    <w:p w:rsidR="008E2EF1" w:rsidRDefault="00964DFB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Dokona zgłoszenia rozpoczęcia budowy do Powiatowego Nadzoru Budowlanego (na podstawie dokumentów dostarczonych przez zamawiającego i przekaże potwierdzenie zamawiającemu.</w:t>
      </w:r>
    </w:p>
    <w:p w:rsidR="008E2EF1" w:rsidRDefault="00964DFB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Zabezpieczy wodę i energię elektryczną na terenie budowy, stosownie do potrzeb budowy.</w:t>
      </w:r>
    </w:p>
    <w:p w:rsidR="008E2EF1" w:rsidRDefault="00964DFB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wykona na własny koszt liczniki zużycia wody i energii oraz będzie ponosił koszty zużycia wody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 energii w okresie realizacji robót.</w:t>
      </w:r>
    </w:p>
    <w:p w:rsidR="008E2EF1" w:rsidRDefault="008E2EF1">
      <w:pPr>
        <w:pStyle w:val="Standard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§ 7</w:t>
      </w:r>
    </w:p>
    <w:p w:rsidR="008E2EF1" w:rsidRDefault="00964DFB">
      <w:pPr>
        <w:pStyle w:val="Standard"/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Wykonawca </w:t>
      </w:r>
      <w:r>
        <w:rPr>
          <w:rFonts w:ascii="Calibri" w:hAnsi="Calibri"/>
          <w:sz w:val="20"/>
          <w:szCs w:val="20"/>
        </w:rPr>
        <w:t>na własny koszt:</w:t>
      </w:r>
    </w:p>
    <w:p w:rsidR="008E2EF1" w:rsidRDefault="00964DFB">
      <w:pPr>
        <w:pStyle w:val="Standard"/>
        <w:numPr>
          <w:ilvl w:val="0"/>
          <w:numId w:val="61"/>
        </w:numPr>
        <w:tabs>
          <w:tab w:val="left" w:pos="42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Przygotuje zaplecze budowy tj. odpowiednie pomieszczenia magazynowe na składowanie materiałów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 narzędzi, pomieszczenia socjalne dla swoich pracowników, wraz z ich oznakowaniem (tablica informacyjna).</w:t>
      </w:r>
    </w:p>
    <w:p w:rsidR="008E2EF1" w:rsidRDefault="00964DFB">
      <w:pPr>
        <w:pStyle w:val="Standard"/>
        <w:numPr>
          <w:ilvl w:val="0"/>
          <w:numId w:val="34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Zobowiązany jest do zorganizowania, zagospodarowania, wyposażenia i odpowiedniego zabezpieczenia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 oznakowania terenu realizowanych prac budowlanych (np. taśmy, tablice ostrzegawcze itp.).</w:t>
      </w:r>
    </w:p>
    <w:p w:rsidR="008E2EF1" w:rsidRDefault="008E2EF1">
      <w:pPr>
        <w:pStyle w:val="Standard"/>
        <w:spacing w:line="276" w:lineRule="auto"/>
        <w:ind w:left="862"/>
        <w:jc w:val="both"/>
        <w:rPr>
          <w:rFonts w:ascii="Calibri" w:hAnsi="Calibri"/>
          <w:sz w:val="20"/>
          <w:szCs w:val="20"/>
        </w:rPr>
      </w:pP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§ 8</w:t>
      </w:r>
    </w:p>
    <w:p w:rsidR="008E2EF1" w:rsidRDefault="00964DFB">
      <w:pPr>
        <w:pStyle w:val="Standard"/>
        <w:numPr>
          <w:ilvl w:val="0"/>
          <w:numId w:val="62"/>
        </w:numPr>
        <w:tabs>
          <w:tab w:val="left" w:pos="720"/>
        </w:tabs>
        <w:spacing w:after="0" w:line="276" w:lineRule="auto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Wykonawca</w:t>
      </w:r>
      <w:r>
        <w:rPr>
          <w:rFonts w:ascii="Calibri" w:hAnsi="Calibri"/>
          <w:sz w:val="20"/>
          <w:szCs w:val="20"/>
        </w:rPr>
        <w:t xml:space="preserve"> zobowiązuje się do wykonania przedmiotu umowy z materiałów własnych.</w:t>
      </w:r>
    </w:p>
    <w:p w:rsidR="008E2EF1" w:rsidRDefault="00964DFB">
      <w:pPr>
        <w:pStyle w:val="Standard"/>
        <w:numPr>
          <w:ilvl w:val="0"/>
          <w:numId w:val="5"/>
        </w:numPr>
        <w:tabs>
          <w:tab w:val="left" w:pos="1418"/>
        </w:tabs>
        <w:spacing w:after="0" w:line="276" w:lineRule="auto"/>
        <w:ind w:left="709" w:hanging="34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Materiały i urządzenia muszą odpowiadać wymogom wyrobów dopuszczonych do obrotu i stosowania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w budownictwie zgodnie z ustawą z dnia 16 kwietnia 2004 roku o wyrobach budowlanych (Dz. U. Nr 92, poz. 881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 xml:space="preserve">. zmianami) a zgodnie z art.10 ustawy z dnia 7 lipca 1994 roku Prawo Budowlane (tekst jednolity </w:t>
      </w:r>
      <w:r>
        <w:rPr>
          <w:rFonts w:ascii="Calibri" w:hAnsi="Calibri"/>
          <w:bCs/>
          <w:sz w:val="20"/>
          <w:szCs w:val="20"/>
        </w:rPr>
        <w:t xml:space="preserve">Dz. U. 2015 r. poz. 290 z </w:t>
      </w:r>
      <w:proofErr w:type="spellStart"/>
      <w:r>
        <w:rPr>
          <w:rFonts w:ascii="Calibri" w:hAnsi="Calibri"/>
          <w:bCs/>
          <w:sz w:val="20"/>
          <w:szCs w:val="20"/>
        </w:rPr>
        <w:t>późn</w:t>
      </w:r>
      <w:proofErr w:type="spellEnd"/>
      <w:r>
        <w:rPr>
          <w:rFonts w:ascii="Calibri" w:hAnsi="Calibri"/>
          <w:bCs/>
          <w:sz w:val="20"/>
          <w:szCs w:val="20"/>
        </w:rPr>
        <w:t>. zm.</w:t>
      </w:r>
      <w:r>
        <w:rPr>
          <w:rFonts w:ascii="Calibri" w:hAnsi="Calibri"/>
          <w:sz w:val="20"/>
          <w:szCs w:val="20"/>
        </w:rPr>
        <w:t>) oraz dokumentacji.</w:t>
      </w:r>
    </w:p>
    <w:p w:rsidR="008E2EF1" w:rsidRDefault="00964DFB">
      <w:pPr>
        <w:pStyle w:val="Standard"/>
        <w:numPr>
          <w:ilvl w:val="0"/>
          <w:numId w:val="5"/>
        </w:numPr>
        <w:tabs>
          <w:tab w:val="left" w:pos="1418"/>
        </w:tabs>
        <w:spacing w:after="0" w:line="276" w:lineRule="auto"/>
        <w:ind w:left="709" w:hanging="34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uzasadnionych przypadkach na żądanie </w:t>
      </w:r>
      <w:r>
        <w:rPr>
          <w:rFonts w:ascii="Calibri" w:hAnsi="Calibri"/>
          <w:b/>
          <w:bCs/>
          <w:sz w:val="20"/>
          <w:szCs w:val="20"/>
        </w:rPr>
        <w:t>Zamawiającego, Wykonawca</w:t>
      </w:r>
      <w:r>
        <w:rPr>
          <w:rFonts w:ascii="Calibri" w:hAnsi="Calibri"/>
          <w:sz w:val="20"/>
          <w:szCs w:val="20"/>
        </w:rPr>
        <w:t xml:space="preserve"> musi przedstawić dodatkowe badania laboratoryjne wbudowanych materiałów. Badania te </w:t>
      </w:r>
      <w:r>
        <w:rPr>
          <w:rFonts w:ascii="Calibri" w:hAnsi="Calibri"/>
          <w:b/>
          <w:bCs/>
          <w:sz w:val="20"/>
          <w:szCs w:val="20"/>
        </w:rPr>
        <w:t xml:space="preserve">Wykonawca </w:t>
      </w:r>
      <w:r>
        <w:rPr>
          <w:rFonts w:ascii="Calibri" w:hAnsi="Calibri"/>
          <w:sz w:val="20"/>
          <w:szCs w:val="20"/>
        </w:rPr>
        <w:t>wykona na własny koszt.</w:t>
      </w:r>
    </w:p>
    <w:p w:rsidR="008E2EF1" w:rsidRDefault="00964DFB">
      <w:pPr>
        <w:pStyle w:val="Standard"/>
        <w:numPr>
          <w:ilvl w:val="0"/>
          <w:numId w:val="5"/>
        </w:numPr>
        <w:tabs>
          <w:tab w:val="left" w:pos="1418"/>
        </w:tabs>
        <w:spacing w:after="0" w:line="276" w:lineRule="auto"/>
        <w:ind w:left="709" w:hanging="34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Wykonawca </w:t>
      </w:r>
      <w:r>
        <w:rPr>
          <w:rFonts w:ascii="Calibri" w:hAnsi="Calibri"/>
          <w:sz w:val="20"/>
          <w:szCs w:val="20"/>
        </w:rPr>
        <w:t xml:space="preserve">jest zobowiązany, na każde żądanie </w:t>
      </w:r>
      <w:r>
        <w:rPr>
          <w:rFonts w:ascii="Calibri" w:hAnsi="Calibri"/>
          <w:b/>
          <w:bCs/>
          <w:sz w:val="20"/>
          <w:szCs w:val="20"/>
        </w:rPr>
        <w:t>Zamawiającego</w:t>
      </w:r>
      <w:r>
        <w:rPr>
          <w:rFonts w:ascii="Calibri" w:hAnsi="Calibri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>
        <w:rPr>
          <w:rFonts w:ascii="Calibri" w:hAnsi="Calibri"/>
          <w:b/>
          <w:bCs/>
          <w:sz w:val="20"/>
          <w:szCs w:val="20"/>
        </w:rPr>
        <w:t xml:space="preserve">Zamawiającego </w:t>
      </w:r>
      <w:r>
        <w:rPr>
          <w:rFonts w:ascii="Calibri" w:hAnsi="Calibri"/>
          <w:sz w:val="20"/>
          <w:szCs w:val="20"/>
        </w:rPr>
        <w:t>(Inspektora Nadzoru) przed ich wbudowaniem.</w:t>
      </w:r>
    </w:p>
    <w:p w:rsidR="008E2EF1" w:rsidRDefault="008E2EF1">
      <w:pPr>
        <w:pStyle w:val="Standard"/>
        <w:spacing w:line="276" w:lineRule="auto"/>
        <w:ind w:left="709"/>
        <w:jc w:val="both"/>
        <w:rPr>
          <w:rFonts w:ascii="Calibri" w:hAnsi="Calibri"/>
          <w:sz w:val="20"/>
          <w:szCs w:val="20"/>
        </w:rPr>
      </w:pP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§ 9</w:t>
      </w:r>
    </w:p>
    <w:p w:rsidR="008E2EF1" w:rsidRDefault="00964DFB">
      <w:pPr>
        <w:pStyle w:val="Standard"/>
        <w:numPr>
          <w:ilvl w:val="0"/>
          <w:numId w:val="63"/>
        </w:numPr>
        <w:spacing w:after="120" w:line="276" w:lineRule="auto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b/>
          <w:color w:val="000000"/>
          <w:sz w:val="20"/>
          <w:szCs w:val="20"/>
          <w:lang w:eastAsia="ar-SA"/>
        </w:rPr>
        <w:t>Wykonawca</w:t>
      </w:r>
      <w:r>
        <w:rPr>
          <w:rFonts w:ascii="Calibri" w:eastAsia="Times New Roman" w:hAnsi="Calibri"/>
          <w:bCs/>
          <w:color w:val="000000"/>
          <w:sz w:val="20"/>
          <w:szCs w:val="20"/>
          <w:lang w:eastAsia="ar-SA"/>
        </w:rPr>
        <w:t xml:space="preserve"> zobowiązuje </w:t>
      </w:r>
      <w:r>
        <w:rPr>
          <w:rFonts w:ascii="Calibri" w:eastAsia="Times New Roman" w:hAnsi="Calibri"/>
          <w:bCs/>
          <w:sz w:val="20"/>
          <w:szCs w:val="20"/>
          <w:lang w:eastAsia="ar-SA"/>
        </w:rPr>
        <w:t>się do posiadania polisy OC na</w:t>
      </w:r>
      <w:r>
        <w:rPr>
          <w:rFonts w:ascii="Calibri" w:eastAsia="Times New Roman" w:hAnsi="Calibri"/>
          <w:bCs/>
          <w:color w:val="000000"/>
          <w:sz w:val="20"/>
          <w:szCs w:val="20"/>
          <w:lang w:eastAsia="ar-SA"/>
        </w:rPr>
        <w:t xml:space="preserve"> kwotę nie mniejszą niż wartość złożonej oferty</w:t>
      </w:r>
      <w:r w:rsidR="00051D31">
        <w:rPr>
          <w:rFonts w:ascii="Calibri" w:eastAsia="Times New Roman" w:hAnsi="Calibri"/>
          <w:bCs/>
          <w:color w:val="000000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/>
          <w:bCs/>
          <w:color w:val="000000"/>
          <w:sz w:val="20"/>
          <w:szCs w:val="20"/>
          <w:lang w:eastAsia="ar-SA"/>
        </w:rPr>
        <w:t xml:space="preserve">z tytułu szkód, które mogą zaistnieć w okresie od rozpoczęcia robót do przekazania przedmiotu umowy </w:t>
      </w:r>
      <w:r>
        <w:rPr>
          <w:rFonts w:ascii="Calibri" w:eastAsia="Times New Roman" w:hAnsi="Calibri"/>
          <w:b/>
          <w:color w:val="000000"/>
          <w:sz w:val="20"/>
          <w:szCs w:val="20"/>
          <w:lang w:eastAsia="ar-SA"/>
        </w:rPr>
        <w:t>Zamawiającemu</w:t>
      </w:r>
      <w:r>
        <w:rPr>
          <w:rFonts w:ascii="Calibri" w:eastAsia="Times New Roman" w:hAnsi="Calibri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>
        <w:rPr>
          <w:rFonts w:ascii="Calibri" w:hAnsi="Calibri"/>
          <w:sz w:val="20"/>
          <w:szCs w:val="20"/>
        </w:rPr>
        <w:t>.</w:t>
      </w:r>
    </w:p>
    <w:p w:rsidR="008E2EF1" w:rsidRDefault="008E2EF1">
      <w:pPr>
        <w:pStyle w:val="Standard"/>
        <w:spacing w:line="276" w:lineRule="auto"/>
        <w:ind w:left="709"/>
        <w:jc w:val="both"/>
        <w:rPr>
          <w:rFonts w:ascii="Calibri" w:hAnsi="Calibri"/>
          <w:sz w:val="20"/>
          <w:szCs w:val="20"/>
        </w:rPr>
      </w:pP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§ 10</w:t>
      </w:r>
    </w:p>
    <w:p w:rsidR="008E2EF1" w:rsidRDefault="00964DFB">
      <w:pPr>
        <w:pStyle w:val="Standard"/>
        <w:numPr>
          <w:ilvl w:val="0"/>
          <w:numId w:val="64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Cena ryczałtowa wykonania całości przedmiotu umowy wynosi:</w:t>
      </w:r>
      <w:r>
        <w:rPr>
          <w:rFonts w:ascii="Calibri" w:hAnsi="Calibri"/>
          <w:sz w:val="20"/>
          <w:szCs w:val="20"/>
        </w:rPr>
        <w:t xml:space="preserve"> brutto </w:t>
      </w:r>
      <w:r>
        <w:rPr>
          <w:rFonts w:ascii="Calibri" w:hAnsi="Calibri"/>
          <w:b/>
          <w:sz w:val="20"/>
          <w:szCs w:val="20"/>
        </w:rPr>
        <w:t>…………….. zł</w:t>
      </w:r>
      <w:r>
        <w:rPr>
          <w:rFonts w:ascii="Calibri" w:hAnsi="Calibri"/>
          <w:sz w:val="20"/>
          <w:szCs w:val="20"/>
        </w:rPr>
        <w:t xml:space="preserve"> (słownie złotych: ……………………….. złotych ……../100) w tym obowiązujący podatek VAT.</w:t>
      </w:r>
    </w:p>
    <w:p w:rsidR="008E2EF1" w:rsidRDefault="00964DFB">
      <w:pPr>
        <w:pStyle w:val="Standard"/>
        <w:numPr>
          <w:ilvl w:val="0"/>
          <w:numId w:val="11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Wykonawca </w:t>
      </w:r>
      <w:r>
        <w:rPr>
          <w:rFonts w:ascii="Calibri" w:hAnsi="Calibri"/>
          <w:sz w:val="20"/>
          <w:szCs w:val="20"/>
        </w:rPr>
        <w:t>zobowiązany jest do wykonania przedmiotu umowy w pełnym zakresie, zgodnie z projektem budowlanym, specyfikacją techniczną wykonania i odbioru robót SIWZ, przedmiarem robót i pozwoleniem na budowę, w oparciu o harmonogram rzeczowo - finansowy robót; do formy wynagrodzenia ma zastosowanie art. 632 K.C.</w:t>
      </w:r>
    </w:p>
    <w:p w:rsidR="008E2EF1" w:rsidRDefault="00964DFB">
      <w:pPr>
        <w:pStyle w:val="Standard"/>
        <w:numPr>
          <w:ilvl w:val="0"/>
          <w:numId w:val="11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Zamawiającemu przysługuje prawo zmniejszenia wynagrodzenia na zasadach określonych w § 21 ust. 2 umowy.</w:t>
      </w:r>
    </w:p>
    <w:p w:rsidR="008E2EF1" w:rsidRDefault="008E2EF1">
      <w:pPr>
        <w:pStyle w:val="Standard"/>
        <w:spacing w:after="0" w:line="276" w:lineRule="auto"/>
        <w:ind w:right="-2"/>
        <w:jc w:val="both"/>
        <w:rPr>
          <w:rFonts w:ascii="Calibri" w:hAnsi="Calibri"/>
          <w:sz w:val="20"/>
          <w:szCs w:val="20"/>
        </w:rPr>
      </w:pP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§ 11</w:t>
      </w:r>
    </w:p>
    <w:p w:rsidR="008E2EF1" w:rsidRDefault="00964DFB" w:rsidP="00964DFB">
      <w:pPr>
        <w:pStyle w:val="Standard"/>
        <w:numPr>
          <w:ilvl w:val="1"/>
          <w:numId w:val="11"/>
        </w:numPr>
        <w:spacing w:after="0" w:line="276" w:lineRule="auto"/>
        <w:ind w:left="720" w:hanging="294"/>
        <w:jc w:val="both"/>
        <w:rPr>
          <w:rFonts w:ascii="Calibri" w:hAnsi="Calibri"/>
          <w:sz w:val="20"/>
          <w:szCs w:val="20"/>
          <w:shd w:val="clear" w:color="auto" w:fill="FFFF00"/>
        </w:rPr>
      </w:pPr>
      <w:r w:rsidRPr="00964DFB">
        <w:rPr>
          <w:rFonts w:ascii="Calibri" w:hAnsi="Calibri"/>
          <w:sz w:val="20"/>
          <w:szCs w:val="20"/>
        </w:rPr>
        <w:t>Zamawiający nie dopuszcza fakturowania częściowego.</w:t>
      </w:r>
      <w:r>
        <w:rPr>
          <w:rFonts w:ascii="Calibri" w:hAnsi="Calibri"/>
          <w:sz w:val="20"/>
          <w:szCs w:val="20"/>
          <w:shd w:val="clear" w:color="auto" w:fill="FFFF00"/>
        </w:rPr>
        <w:t xml:space="preserve"> </w:t>
      </w:r>
    </w:p>
    <w:p w:rsidR="00964DFB" w:rsidRDefault="00964DFB">
      <w:pPr>
        <w:pStyle w:val="Standard"/>
        <w:spacing w:line="276" w:lineRule="auto"/>
        <w:jc w:val="center"/>
        <w:rPr>
          <w:rFonts w:ascii="Calibri" w:hAnsi="Calibri"/>
          <w:b/>
          <w:sz w:val="20"/>
          <w:szCs w:val="20"/>
        </w:rPr>
      </w:pP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§ 12</w:t>
      </w:r>
    </w:p>
    <w:p w:rsidR="008E2EF1" w:rsidRDefault="00964DFB">
      <w:pPr>
        <w:pStyle w:val="Standard"/>
        <w:numPr>
          <w:ilvl w:val="0"/>
          <w:numId w:val="65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Zapłata nastąpi w terminie 30 dni licząc od dnia doręczenia </w:t>
      </w:r>
      <w:r>
        <w:rPr>
          <w:rFonts w:ascii="Calibri" w:hAnsi="Calibri"/>
          <w:b/>
          <w:bCs/>
          <w:sz w:val="20"/>
          <w:szCs w:val="20"/>
        </w:rPr>
        <w:t xml:space="preserve">Zamawiającemu </w:t>
      </w:r>
      <w:r>
        <w:rPr>
          <w:rFonts w:ascii="Calibri" w:hAnsi="Calibri"/>
          <w:sz w:val="20"/>
          <w:szCs w:val="20"/>
        </w:rPr>
        <w:t>faktury wraz z protokołem odbioru robót końcowych z kompletnymi dokumentami odbiorowymi – na konto Wykonawcy wskazane na fakturze.</w:t>
      </w:r>
    </w:p>
    <w:p w:rsidR="008E2EF1" w:rsidRDefault="00964DFB">
      <w:pPr>
        <w:pStyle w:val="Standard"/>
        <w:numPr>
          <w:ilvl w:val="0"/>
          <w:numId w:val="17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 dzień zapłaty uznaje się dzień obciążenia rachunku Zamawiającego.</w:t>
      </w:r>
    </w:p>
    <w:p w:rsidR="008E2EF1" w:rsidRDefault="00964DFB">
      <w:pPr>
        <w:pStyle w:val="Standard"/>
        <w:numPr>
          <w:ilvl w:val="0"/>
          <w:numId w:val="17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:rsidR="008E2EF1" w:rsidRDefault="00964DFB">
      <w:pPr>
        <w:pStyle w:val="Standard"/>
        <w:numPr>
          <w:ilvl w:val="0"/>
          <w:numId w:val="17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W przypadku nieprzedstawienia przez wykonawcę dowodu zapłaty, o których mowa w ust. 3 wstrzymuje się wypłatę należnego wynagrodzenia w części równej sumie kwot wynikających z nieprzedstawionych dowodów zapłaty.</w:t>
      </w:r>
    </w:p>
    <w:p w:rsidR="008E2EF1" w:rsidRDefault="00964DFB">
      <w:pPr>
        <w:pStyle w:val="Standard"/>
        <w:numPr>
          <w:ilvl w:val="0"/>
          <w:numId w:val="17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</w:t>
      </w:r>
      <w:r w:rsidR="00051D31">
        <w:rPr>
          <w:rFonts w:ascii="Calibri" w:eastAsia="Times New Roman" w:hAnsi="Calibri"/>
          <w:sz w:val="20"/>
          <w:szCs w:val="20"/>
        </w:rPr>
        <w:t xml:space="preserve"> </w:t>
      </w:r>
      <w:r>
        <w:rPr>
          <w:rFonts w:ascii="Calibri" w:eastAsia="Times New Roman" w:hAnsi="Calibri"/>
          <w:sz w:val="20"/>
          <w:szCs w:val="20"/>
        </w:rPr>
        <w:t>lub dalszego podwykonawcę.</w:t>
      </w:r>
    </w:p>
    <w:p w:rsidR="008E2EF1" w:rsidRDefault="00964DFB">
      <w:pPr>
        <w:pStyle w:val="Standard"/>
        <w:numPr>
          <w:ilvl w:val="0"/>
          <w:numId w:val="17"/>
        </w:numPr>
        <w:tabs>
          <w:tab w:val="left" w:pos="1069"/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przed dokonaniem płatności, o której mowa w ust. 5 zwróci się do Wykonawcy, aby ten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 terminie 7 dni wniósł pisemne uwagi o powodach nieuregulowania zobowiązać wobec podwykonawcy.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Wniesione uwagi mogą być podstawą;</w:t>
      </w:r>
    </w:p>
    <w:p w:rsidR="008E2EF1" w:rsidRDefault="00964DFB">
      <w:pPr>
        <w:pStyle w:val="Standard"/>
        <w:spacing w:line="276" w:lineRule="auto"/>
        <w:ind w:left="993" w:hanging="284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 1)</w:t>
      </w:r>
      <w:r w:rsidR="00051D31">
        <w:rPr>
          <w:rFonts w:ascii="Calibri" w:eastAsia="Times New Roman" w:hAnsi="Calibri"/>
          <w:sz w:val="20"/>
          <w:szCs w:val="20"/>
        </w:rPr>
        <w:t xml:space="preserve"> </w:t>
      </w:r>
      <w:r>
        <w:rPr>
          <w:rFonts w:ascii="Calibri" w:eastAsia="Times New Roman" w:hAnsi="Calibri"/>
          <w:sz w:val="20"/>
          <w:szCs w:val="20"/>
        </w:rPr>
        <w:t>niedokonania bezpośredniej zapłaty wynagrodzenia podwykonawcy lub dalszemu podwykonawcy, jeżeli</w:t>
      </w:r>
      <w:r w:rsidR="00051D31">
        <w:rPr>
          <w:rFonts w:ascii="Calibri" w:eastAsia="Times New Roman" w:hAnsi="Calibri"/>
          <w:sz w:val="20"/>
          <w:szCs w:val="20"/>
        </w:rPr>
        <w:t xml:space="preserve"> </w:t>
      </w:r>
      <w:r>
        <w:rPr>
          <w:rFonts w:ascii="Calibri" w:eastAsia="Times New Roman" w:hAnsi="Calibri"/>
          <w:sz w:val="20"/>
          <w:szCs w:val="20"/>
        </w:rPr>
        <w:t>wykonawca wykaże niezasadność takiej zapłaty albo</w:t>
      </w:r>
    </w:p>
    <w:p w:rsidR="008E2EF1" w:rsidRDefault="00964DFB">
      <w:pPr>
        <w:pStyle w:val="Standard"/>
        <w:spacing w:line="276" w:lineRule="auto"/>
        <w:ind w:left="993" w:hanging="284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2)</w:t>
      </w:r>
      <w:r w:rsidR="00051D31">
        <w:rPr>
          <w:rFonts w:ascii="Calibri" w:eastAsia="Times New Roman" w:hAnsi="Calibri"/>
          <w:sz w:val="20"/>
          <w:szCs w:val="20"/>
        </w:rPr>
        <w:t xml:space="preserve"> </w:t>
      </w:r>
      <w:r>
        <w:rPr>
          <w:rFonts w:ascii="Calibri" w:eastAsia="Times New Roman" w:hAnsi="Calibri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8E2EF1" w:rsidRDefault="00964DFB">
      <w:pPr>
        <w:pStyle w:val="Standard"/>
        <w:spacing w:line="276" w:lineRule="auto"/>
        <w:ind w:left="993" w:hanging="284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3)</w:t>
      </w:r>
      <w:r w:rsidR="00051D31">
        <w:rPr>
          <w:rFonts w:ascii="Calibri" w:eastAsia="Times New Roman" w:hAnsi="Calibri"/>
          <w:sz w:val="20"/>
          <w:szCs w:val="20"/>
        </w:rPr>
        <w:t xml:space="preserve"> </w:t>
      </w:r>
      <w:r>
        <w:rPr>
          <w:rFonts w:ascii="Calibri" w:eastAsia="Times New Roman" w:hAnsi="Calibri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§ 13</w:t>
      </w:r>
    </w:p>
    <w:p w:rsidR="008E2EF1" w:rsidRDefault="00964DFB">
      <w:pPr>
        <w:pStyle w:val="Standard"/>
        <w:numPr>
          <w:ilvl w:val="0"/>
          <w:numId w:val="66"/>
        </w:numPr>
        <w:spacing w:after="0"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:rsidR="008E2EF1" w:rsidRDefault="00964DFB">
      <w:pPr>
        <w:pStyle w:val="Standard"/>
        <w:numPr>
          <w:ilvl w:val="0"/>
          <w:numId w:val="25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udziela Zamawiającemu zabezpieczenia należytego wykonania przedmiotu umowy w kwocie stanowiącej 10 % ceny brutto wykonania przedmiotu umowy, tj. kwoty – ………………….zł (słownie: …………………………………………….…… złotych …../100).</w:t>
      </w:r>
    </w:p>
    <w:p w:rsidR="008E2EF1" w:rsidRDefault="00964DFB">
      <w:pPr>
        <w:pStyle w:val="Standard"/>
        <w:numPr>
          <w:ilvl w:val="0"/>
          <w:numId w:val="25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Zabezpieczeniem należytego wykonania przedmiotu umowy jest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……………………………………………..</w:t>
      </w:r>
    </w:p>
    <w:p w:rsidR="008E2EF1" w:rsidRDefault="00964DFB">
      <w:pPr>
        <w:pStyle w:val="Standard"/>
        <w:numPr>
          <w:ilvl w:val="0"/>
          <w:numId w:val="25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:rsidR="008E2EF1" w:rsidRDefault="00964DFB">
      <w:pPr>
        <w:pStyle w:val="Standard"/>
        <w:numPr>
          <w:ilvl w:val="0"/>
          <w:numId w:val="25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Pozostała część zabezpieczenia w wysokości 30 % całości zabezpieczenia, służąca do pokrycia roszczeń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 ramach rękojmi, zwrócona zostanie Wykonawcy w ciągu 14 dni po upływie okresu rękojmi .</w:t>
      </w:r>
    </w:p>
    <w:p w:rsidR="008E2EF1" w:rsidRDefault="00964DFB">
      <w:pPr>
        <w:pStyle w:val="Standard"/>
        <w:numPr>
          <w:ilvl w:val="0"/>
          <w:numId w:val="25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Zwrócona Wykonawcy kwota zabezpieczenia należytego wykonania umowy, określona w pkt. 2 może ulec zmniejszeniu z tytułu potrąceń za złą jakość robót, nie dotrzymania terminu zakończenia prac lub nakładów poniesionych przez Zamawiającego na usunięcie ewentualnych wad, jeżeli nie dokonał tego Wykonawca.</w:t>
      </w: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§ 14</w:t>
      </w:r>
    </w:p>
    <w:p w:rsidR="008E2EF1" w:rsidRDefault="00964DFB">
      <w:pPr>
        <w:pStyle w:val="Standard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15</w:t>
      </w:r>
    </w:p>
    <w:p w:rsidR="008E2EF1" w:rsidRDefault="00964DFB">
      <w:pPr>
        <w:pStyle w:val="Standard"/>
        <w:numPr>
          <w:ilvl w:val="0"/>
          <w:numId w:val="67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 wykonaniu robót objętych umową, </w:t>
      </w:r>
      <w:r>
        <w:rPr>
          <w:rFonts w:ascii="Calibri" w:hAnsi="Calibri"/>
          <w:b/>
          <w:bCs/>
          <w:sz w:val="20"/>
          <w:szCs w:val="20"/>
        </w:rPr>
        <w:t>Wykonawca</w:t>
      </w:r>
      <w:r>
        <w:rPr>
          <w:rFonts w:ascii="Calibri" w:hAnsi="Calibri"/>
          <w:sz w:val="20"/>
          <w:szCs w:val="20"/>
        </w:rPr>
        <w:t xml:space="preserve"> przygotuje przedmiot umowy do odbioru końcowego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 złoży pisemne zgłoszenie w siedzibie zamawiającego</w:t>
      </w:r>
    </w:p>
    <w:p w:rsidR="008E2EF1" w:rsidRDefault="00964DFB">
      <w:pPr>
        <w:pStyle w:val="Standard"/>
        <w:numPr>
          <w:ilvl w:val="0"/>
          <w:numId w:val="21"/>
        </w:numPr>
        <w:tabs>
          <w:tab w:val="left" w:pos="1276"/>
        </w:tabs>
        <w:spacing w:after="0" w:line="276" w:lineRule="auto"/>
        <w:ind w:left="567" w:hanging="14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 zgłoszenia zakończenia robót </w:t>
      </w:r>
      <w:r>
        <w:rPr>
          <w:rFonts w:ascii="Calibri" w:hAnsi="Calibri"/>
          <w:b/>
          <w:sz w:val="20"/>
          <w:szCs w:val="20"/>
        </w:rPr>
        <w:t xml:space="preserve">Wykonawca </w:t>
      </w:r>
      <w:r>
        <w:rPr>
          <w:rFonts w:ascii="Calibri" w:hAnsi="Calibri"/>
          <w:sz w:val="20"/>
          <w:szCs w:val="20"/>
        </w:rPr>
        <w:t>załącza;</w:t>
      </w:r>
    </w:p>
    <w:p w:rsidR="008E2EF1" w:rsidRDefault="00964DFB">
      <w:pPr>
        <w:pStyle w:val="Standard"/>
        <w:numPr>
          <w:ilvl w:val="0"/>
          <w:numId w:val="68"/>
        </w:numPr>
        <w:spacing w:after="0" w:line="276" w:lineRule="auto"/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-Roman" w:hAnsi="Calibri"/>
          <w:sz w:val="20"/>
          <w:szCs w:val="20"/>
        </w:rPr>
        <w:t>dokument potwierdzaj</w:t>
      </w:r>
      <w:r>
        <w:rPr>
          <w:rFonts w:ascii="Calibri" w:eastAsia="TTE1FA5458t00" w:hAnsi="Calibri"/>
          <w:sz w:val="20"/>
          <w:szCs w:val="20"/>
        </w:rPr>
        <w:t>ą</w:t>
      </w:r>
      <w:r>
        <w:rPr>
          <w:rFonts w:ascii="Calibri" w:eastAsia="Times-Roman" w:hAnsi="Calibri"/>
          <w:sz w:val="20"/>
          <w:szCs w:val="20"/>
        </w:rPr>
        <w:t>cy gotowo</w:t>
      </w:r>
      <w:r>
        <w:rPr>
          <w:rFonts w:ascii="Calibri" w:eastAsia="TTE1FA5458t00" w:hAnsi="Calibri"/>
          <w:sz w:val="20"/>
          <w:szCs w:val="20"/>
        </w:rPr>
        <w:t xml:space="preserve">ść </w:t>
      </w:r>
      <w:r>
        <w:rPr>
          <w:rFonts w:ascii="Calibri" w:eastAsia="Times-Roman" w:hAnsi="Calibri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 i dokumentacją projektową lub wskazuje na niezakończenie tych robót zgodnie z zawartą umową podając rodzaj i rozmiar prac niewykonanych.</w:t>
      </w:r>
    </w:p>
    <w:p w:rsidR="008E2EF1" w:rsidRPr="00613349" w:rsidRDefault="00964DFB" w:rsidP="00613349">
      <w:pPr>
        <w:pStyle w:val="Standard"/>
        <w:numPr>
          <w:ilvl w:val="0"/>
          <w:numId w:val="20"/>
        </w:numPr>
        <w:spacing w:after="0" w:line="276" w:lineRule="auto"/>
        <w:ind w:left="993" w:hanging="284"/>
        <w:jc w:val="both"/>
        <w:rPr>
          <w:rFonts w:ascii="Calibri" w:eastAsia="Times-Roman" w:hAnsi="Calibri"/>
          <w:sz w:val="20"/>
          <w:szCs w:val="20"/>
        </w:rPr>
      </w:pPr>
      <w:r>
        <w:rPr>
          <w:rFonts w:ascii="Calibri" w:eastAsia="Times-Roman" w:hAnsi="Calibri"/>
          <w:sz w:val="20"/>
          <w:szCs w:val="20"/>
        </w:rPr>
        <w:t>operat po wykonawczy do sprawdzenia, który musi zawiera</w:t>
      </w:r>
      <w:r w:rsidRPr="00613349">
        <w:rPr>
          <w:rFonts w:ascii="Calibri" w:eastAsia="Times-Roman" w:hAnsi="Calibri"/>
          <w:sz w:val="20"/>
          <w:szCs w:val="20"/>
        </w:rPr>
        <w:t>:</w:t>
      </w:r>
    </w:p>
    <w:p w:rsidR="008E2EF1" w:rsidRDefault="00964DFB">
      <w:pPr>
        <w:pStyle w:val="Standard"/>
        <w:numPr>
          <w:ilvl w:val="0"/>
          <w:numId w:val="69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-Roman" w:hAnsi="Calibri"/>
          <w:sz w:val="20"/>
          <w:szCs w:val="20"/>
        </w:rPr>
        <w:lastRenderedPageBreak/>
        <w:t>atesty, certyfikaty i aprobaty zgodno</w:t>
      </w:r>
      <w:r>
        <w:rPr>
          <w:rFonts w:ascii="Calibri" w:eastAsia="TTE1FA5458t00" w:hAnsi="Calibri"/>
          <w:sz w:val="20"/>
          <w:szCs w:val="20"/>
        </w:rPr>
        <w:t>ś</w:t>
      </w:r>
      <w:r>
        <w:rPr>
          <w:rFonts w:ascii="Calibri" w:eastAsia="Times-Roman" w:hAnsi="Calibri"/>
          <w:sz w:val="20"/>
          <w:szCs w:val="20"/>
        </w:rPr>
        <w:t>ci na wbudowane materiały zgodnie ze specyfikacj</w:t>
      </w:r>
      <w:r>
        <w:rPr>
          <w:rFonts w:ascii="Calibri" w:eastAsia="TTE1FA5458t00" w:hAnsi="Calibri"/>
          <w:sz w:val="20"/>
          <w:szCs w:val="20"/>
        </w:rPr>
        <w:t xml:space="preserve">ą techniczną </w:t>
      </w:r>
      <w:r>
        <w:rPr>
          <w:rFonts w:ascii="Calibri" w:eastAsia="Times-Roman" w:hAnsi="Calibri"/>
          <w:sz w:val="20"/>
          <w:szCs w:val="20"/>
        </w:rPr>
        <w:t>wykonania i odbioru robót - 1 egz.</w:t>
      </w:r>
    </w:p>
    <w:p w:rsidR="008E2EF1" w:rsidRDefault="00964DFB">
      <w:pPr>
        <w:pStyle w:val="Standard"/>
        <w:numPr>
          <w:ilvl w:val="0"/>
          <w:numId w:val="16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Calibri" w:eastAsia="Times-Roman" w:hAnsi="Calibri"/>
          <w:sz w:val="20"/>
          <w:szCs w:val="20"/>
        </w:rPr>
      </w:pPr>
      <w:r>
        <w:rPr>
          <w:rFonts w:ascii="Calibri" w:eastAsia="Times-Roman" w:hAnsi="Calibri"/>
          <w:sz w:val="20"/>
          <w:szCs w:val="20"/>
        </w:rPr>
        <w:t>protokoły wymaganych prób, recepty i ustalenia technologiczne - 1 egz.</w:t>
      </w:r>
    </w:p>
    <w:p w:rsidR="008E2EF1" w:rsidRDefault="00964DFB">
      <w:pPr>
        <w:pStyle w:val="Standard"/>
        <w:numPr>
          <w:ilvl w:val="0"/>
          <w:numId w:val="70"/>
        </w:numPr>
        <w:tabs>
          <w:tab w:val="left" w:pos="1429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ramach czynności związanych z odbiorem robót przeprowadzony zostanie odbiór techniczny, który stanowi podstawę do odbioru końcowego. Odbioru technicznego dokonuje komisja składająca się z inspektora nadzoru i kierownika budowy oraz pracowników Zamawiającego.</w:t>
      </w:r>
    </w:p>
    <w:p w:rsidR="008E2EF1" w:rsidRDefault="00964DFB" w:rsidP="00613349">
      <w:pPr>
        <w:pStyle w:val="Standard"/>
        <w:numPr>
          <w:ilvl w:val="0"/>
          <w:numId w:val="71"/>
        </w:numPr>
        <w:tabs>
          <w:tab w:val="left" w:pos="709"/>
        </w:tabs>
        <w:spacing w:after="0" w:line="276" w:lineRule="auto"/>
        <w:ind w:left="99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Przy odbiorze technicznym Wykonawca udostępnia Inspektorowi Nadzoru: dziennik budowy, atesty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 certyfikaty wbudowanych materiałów zgodnie ze specyfikacją techniczną wykonania i odbioru robót, wyniki prób i sprawdzeń wbudowanych materiałów i wykonanych robót.</w:t>
      </w:r>
    </w:p>
    <w:p w:rsidR="008E2EF1" w:rsidRDefault="00964DFB">
      <w:pPr>
        <w:pStyle w:val="Standard"/>
        <w:numPr>
          <w:ilvl w:val="0"/>
          <w:numId w:val="72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Odbiór końcowy przedmiotu umowy rozpocznie się w ciągu 14 dni od daty przekazania zgłoszenia Zamawiającemu przez </w:t>
      </w:r>
      <w:r>
        <w:rPr>
          <w:rFonts w:ascii="Calibri" w:hAnsi="Calibri"/>
          <w:b/>
          <w:bCs/>
          <w:sz w:val="20"/>
          <w:szCs w:val="20"/>
        </w:rPr>
        <w:t xml:space="preserve">Wykonawcę </w:t>
      </w:r>
      <w:r>
        <w:rPr>
          <w:rFonts w:ascii="Calibri" w:hAnsi="Calibri"/>
          <w:bCs/>
          <w:sz w:val="20"/>
          <w:szCs w:val="20"/>
        </w:rPr>
        <w:t>i dostarczenia kompletu dokumentów, o których mowa w ust. 2 niniejszego paragrafu</w:t>
      </w:r>
      <w:r>
        <w:rPr>
          <w:rFonts w:ascii="Calibri" w:hAnsi="Calibri"/>
          <w:sz w:val="20"/>
          <w:szCs w:val="20"/>
        </w:rPr>
        <w:t xml:space="preserve"> i będzie przeprowadzony komisyjnie z udziałem przedstawicieli Stron.</w:t>
      </w:r>
    </w:p>
    <w:p w:rsidR="008E2EF1" w:rsidRDefault="00964DFB">
      <w:pPr>
        <w:pStyle w:val="Standard"/>
        <w:numPr>
          <w:ilvl w:val="0"/>
          <w:numId w:val="21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Zamawiający</w:t>
      </w:r>
      <w:r>
        <w:rPr>
          <w:rFonts w:ascii="Calibri" w:hAnsi="Calibri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8E2EF1" w:rsidRDefault="00964DFB">
      <w:pPr>
        <w:pStyle w:val="Standard"/>
        <w:numPr>
          <w:ilvl w:val="0"/>
          <w:numId w:val="21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Jeżeli w toku czynności odbioru zostaną stwierdzone wady lub braki </w:t>
      </w:r>
      <w:r>
        <w:rPr>
          <w:rFonts w:ascii="Calibri" w:hAnsi="Calibri"/>
          <w:b/>
          <w:sz w:val="20"/>
          <w:szCs w:val="20"/>
        </w:rPr>
        <w:t>Zamawiający</w:t>
      </w:r>
      <w:r>
        <w:rPr>
          <w:rFonts w:ascii="Calibri" w:hAnsi="Calibri"/>
          <w:sz w:val="20"/>
          <w:szCs w:val="20"/>
        </w:rPr>
        <w:t xml:space="preserve"> odmówi odbioru do czasu usunięcia wad lub braków.</w:t>
      </w: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16</w:t>
      </w:r>
    </w:p>
    <w:p w:rsidR="008E2EF1" w:rsidRDefault="00964DFB">
      <w:pPr>
        <w:pStyle w:val="Standard"/>
        <w:spacing w:line="276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przypadku złej, jakości prac (niezgodnej z aktualnie obowiązującymi normami i przepisami), stwierdzonych dwukrotnym dowodem pisemnym (powiadomienie na piśmie), </w:t>
      </w:r>
      <w:r>
        <w:rPr>
          <w:rFonts w:ascii="Calibri" w:hAnsi="Calibri"/>
          <w:b/>
          <w:bCs/>
          <w:sz w:val="20"/>
          <w:szCs w:val="20"/>
        </w:rPr>
        <w:t>Zamawiający</w:t>
      </w:r>
      <w:r>
        <w:rPr>
          <w:rFonts w:ascii="Calibri" w:hAnsi="Calibri"/>
          <w:sz w:val="20"/>
          <w:szCs w:val="20"/>
        </w:rPr>
        <w:t xml:space="preserve"> może odstąpić od umowy w terminie natychmiastowym z przyczyn leżących po stronie </w:t>
      </w:r>
      <w:r>
        <w:rPr>
          <w:rFonts w:ascii="Calibri" w:hAnsi="Calibri"/>
          <w:b/>
          <w:bCs/>
          <w:sz w:val="20"/>
          <w:szCs w:val="20"/>
        </w:rPr>
        <w:t>Wykonawcy</w:t>
      </w:r>
      <w:r>
        <w:rPr>
          <w:rFonts w:ascii="Calibri" w:hAnsi="Calibri"/>
          <w:sz w:val="20"/>
          <w:szCs w:val="20"/>
        </w:rPr>
        <w:t>, a </w:t>
      </w:r>
      <w:r>
        <w:rPr>
          <w:rFonts w:ascii="Calibri" w:hAnsi="Calibri"/>
          <w:b/>
          <w:bCs/>
          <w:sz w:val="20"/>
          <w:szCs w:val="20"/>
        </w:rPr>
        <w:t>Wykonawca</w:t>
      </w:r>
      <w:r>
        <w:rPr>
          <w:rFonts w:ascii="Calibri" w:hAnsi="Calibri"/>
          <w:sz w:val="20"/>
          <w:szCs w:val="20"/>
        </w:rPr>
        <w:t xml:space="preserve"> będzie obciążony wszelkimi kosztami z tego tytułu.</w:t>
      </w:r>
    </w:p>
    <w:p w:rsidR="008E2EF1" w:rsidRDefault="00964DFB">
      <w:pPr>
        <w:pStyle w:val="Standard"/>
        <w:spacing w:line="276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  <w:r>
        <w:rPr>
          <w:rFonts w:ascii="Calibri" w:eastAsia="Times New Roman" w:hAnsi="Calibri"/>
          <w:b/>
          <w:bCs/>
          <w:sz w:val="20"/>
          <w:szCs w:val="20"/>
        </w:rPr>
        <w:t>§ 17</w:t>
      </w:r>
    </w:p>
    <w:p w:rsidR="008E2EF1" w:rsidRDefault="00964DFB">
      <w:pPr>
        <w:pStyle w:val="Standard"/>
        <w:numPr>
          <w:ilvl w:val="0"/>
          <w:numId w:val="73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udziela </w:t>
      </w:r>
      <w:r>
        <w:rPr>
          <w:rFonts w:ascii="Calibri" w:hAnsi="Calibri"/>
          <w:b/>
          <w:bCs/>
          <w:sz w:val="20"/>
          <w:szCs w:val="20"/>
        </w:rPr>
        <w:t xml:space="preserve">Zamawiającemu </w:t>
      </w:r>
      <w:r>
        <w:rPr>
          <w:rFonts w:ascii="Calibri" w:hAnsi="Calibri"/>
          <w:bCs/>
          <w:sz w:val="20"/>
          <w:szCs w:val="20"/>
        </w:rPr>
        <w:t xml:space="preserve">rękojmi </w:t>
      </w:r>
      <w:r>
        <w:rPr>
          <w:rFonts w:ascii="Calibri" w:hAnsi="Calibri"/>
          <w:sz w:val="20"/>
          <w:szCs w:val="20"/>
        </w:rPr>
        <w:t xml:space="preserve">na okres </w:t>
      </w:r>
      <w:r>
        <w:rPr>
          <w:rFonts w:ascii="Calibri" w:hAnsi="Calibri"/>
          <w:b/>
          <w:sz w:val="20"/>
          <w:szCs w:val="20"/>
        </w:rPr>
        <w:t>……….</w:t>
      </w:r>
      <w:r>
        <w:rPr>
          <w:rFonts w:ascii="Calibri" w:hAnsi="Calibri"/>
          <w:b/>
          <w:bCs/>
          <w:sz w:val="20"/>
          <w:szCs w:val="20"/>
        </w:rPr>
        <w:t xml:space="preserve"> miesięcy</w:t>
      </w:r>
      <w:r>
        <w:rPr>
          <w:rFonts w:ascii="Calibri" w:hAnsi="Calibri"/>
          <w:sz w:val="20"/>
          <w:szCs w:val="20"/>
        </w:rPr>
        <w:t xml:space="preserve"> na wykonany przedmiot umowy.</w:t>
      </w:r>
    </w:p>
    <w:p w:rsidR="008E2EF1" w:rsidRDefault="00964DFB">
      <w:pPr>
        <w:pStyle w:val="Standard"/>
        <w:numPr>
          <w:ilvl w:val="0"/>
          <w:numId w:val="15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Bieg rękojmi rozpoczyna się z dniem końcowego odbioru przedmiotu umowy przez Zamawiającego.</w:t>
      </w:r>
    </w:p>
    <w:p w:rsidR="008E2EF1" w:rsidRDefault="00964DFB">
      <w:pPr>
        <w:pStyle w:val="Standard"/>
        <w:numPr>
          <w:ilvl w:val="0"/>
          <w:numId w:val="15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jest zobowiązany do wykonywania przeglądów w ramach udzielonej rękojmi. Przeglądy wykonywane będą raz w roku przez cały okres trwania rękojmi. Ostatni przegląd odbędzie się w ostatnim miesiącu obowiązywania rękojmi.</w:t>
      </w:r>
    </w:p>
    <w:p w:rsidR="008E2EF1" w:rsidRDefault="008E2EF1">
      <w:pPr>
        <w:pStyle w:val="Standard"/>
        <w:tabs>
          <w:tab w:val="left" w:pos="1418"/>
        </w:tabs>
        <w:spacing w:after="0" w:line="276" w:lineRule="auto"/>
        <w:ind w:left="709"/>
        <w:jc w:val="both"/>
        <w:rPr>
          <w:rFonts w:ascii="Calibri" w:hAnsi="Calibri"/>
          <w:sz w:val="20"/>
          <w:szCs w:val="20"/>
        </w:rPr>
      </w:pP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18</w:t>
      </w:r>
    </w:p>
    <w:p w:rsidR="008E2EF1" w:rsidRDefault="00964DFB">
      <w:pPr>
        <w:pStyle w:val="Standard"/>
        <w:numPr>
          <w:ilvl w:val="0"/>
          <w:numId w:val="74"/>
        </w:numPr>
        <w:tabs>
          <w:tab w:val="left" w:pos="851"/>
          <w:tab w:val="left" w:pos="1135"/>
          <w:tab w:val="left" w:pos="1418"/>
          <w:tab w:val="left" w:pos="1789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bCs/>
          <w:sz w:val="20"/>
          <w:szCs w:val="20"/>
        </w:rPr>
        <w:t>W okresie trwania rękojmi Wykonawca zobowiązuje się do usunięcia powstałych wad (usterek)</w:t>
      </w:r>
      <w:r w:rsidR="00051D31">
        <w:rPr>
          <w:rFonts w:ascii="Calibri" w:eastAsia="Times New Roman" w:hAnsi="Calibri"/>
          <w:bCs/>
          <w:sz w:val="20"/>
          <w:szCs w:val="20"/>
        </w:rPr>
        <w:t xml:space="preserve"> </w:t>
      </w:r>
      <w:r>
        <w:rPr>
          <w:rFonts w:ascii="Calibri" w:eastAsia="Times New Roman" w:hAnsi="Calibri"/>
          <w:bCs/>
          <w:sz w:val="20"/>
          <w:szCs w:val="20"/>
        </w:rPr>
        <w:t>w terminie ustalonym przez Zamawiającego</w:t>
      </w:r>
      <w:r>
        <w:rPr>
          <w:rFonts w:ascii="Calibri" w:eastAsia="Times New Roman" w:hAnsi="Calibri"/>
          <w:b/>
          <w:bCs/>
          <w:sz w:val="20"/>
          <w:szCs w:val="20"/>
        </w:rPr>
        <w:t>.</w:t>
      </w:r>
    </w:p>
    <w:p w:rsidR="008E2EF1" w:rsidRDefault="00964DFB">
      <w:pPr>
        <w:pStyle w:val="Standard"/>
        <w:numPr>
          <w:ilvl w:val="0"/>
          <w:numId w:val="13"/>
        </w:numPr>
        <w:tabs>
          <w:tab w:val="left" w:pos="709"/>
          <w:tab w:val="left" w:pos="851"/>
          <w:tab w:val="left" w:pos="1135"/>
          <w:tab w:val="left" w:pos="1418"/>
          <w:tab w:val="left" w:pos="1789"/>
        </w:tabs>
        <w:spacing w:after="0" w:line="276" w:lineRule="auto"/>
        <w:ind w:left="709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będzie usuwał wady (usterki) w okresie odpowiedzialności swoim kosztem i staraniem.</w:t>
      </w:r>
    </w:p>
    <w:p w:rsidR="008E2EF1" w:rsidRDefault="00964DFB">
      <w:pPr>
        <w:pStyle w:val="Standard"/>
        <w:numPr>
          <w:ilvl w:val="0"/>
          <w:numId w:val="13"/>
        </w:numPr>
        <w:tabs>
          <w:tab w:val="left" w:pos="851"/>
          <w:tab w:val="left" w:pos="1135"/>
          <w:tab w:val="left" w:pos="1418"/>
          <w:tab w:val="left" w:pos="1789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 wykryciu wady </w:t>
      </w:r>
      <w:r>
        <w:rPr>
          <w:rFonts w:ascii="Calibri" w:hAnsi="Calibri"/>
          <w:b/>
          <w:bCs/>
          <w:sz w:val="20"/>
          <w:szCs w:val="20"/>
        </w:rPr>
        <w:t>Zamawiający</w:t>
      </w:r>
      <w:r>
        <w:rPr>
          <w:rFonts w:ascii="Calibri" w:hAnsi="Calibri"/>
          <w:sz w:val="20"/>
          <w:szCs w:val="20"/>
        </w:rPr>
        <w:t xml:space="preserve"> jest zobowiązany zawiadomić </w:t>
      </w:r>
      <w:r>
        <w:rPr>
          <w:rFonts w:ascii="Calibri" w:hAnsi="Calibri"/>
          <w:b/>
          <w:bCs/>
          <w:sz w:val="20"/>
          <w:szCs w:val="20"/>
        </w:rPr>
        <w:t xml:space="preserve">Wykonawcę </w:t>
      </w:r>
      <w:r>
        <w:rPr>
          <w:rFonts w:ascii="Calibri" w:hAnsi="Calibri"/>
          <w:sz w:val="20"/>
          <w:szCs w:val="20"/>
        </w:rPr>
        <w:t>pisemnie w terminie 7 dni od daty jej ujawnienia.</w:t>
      </w:r>
    </w:p>
    <w:p w:rsidR="008E2EF1" w:rsidRDefault="00964DFB">
      <w:pPr>
        <w:pStyle w:val="Standard"/>
        <w:numPr>
          <w:ilvl w:val="0"/>
          <w:numId w:val="13"/>
        </w:numPr>
        <w:tabs>
          <w:tab w:val="left" w:pos="1024"/>
          <w:tab w:val="left" w:pos="1418"/>
          <w:tab w:val="left" w:pos="1789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W przypadku stwierdzenia istnienia wady obciążającej </w:t>
      </w:r>
      <w:r>
        <w:rPr>
          <w:rFonts w:ascii="Calibri" w:eastAsia="Times New Roman" w:hAnsi="Calibri"/>
          <w:b/>
          <w:bCs/>
          <w:sz w:val="20"/>
          <w:szCs w:val="20"/>
        </w:rPr>
        <w:t>Wykonawcę</w:t>
      </w:r>
      <w:r>
        <w:rPr>
          <w:rFonts w:ascii="Calibri" w:eastAsia="Times New Roman" w:hAnsi="Calibri"/>
          <w:sz w:val="20"/>
          <w:szCs w:val="20"/>
        </w:rPr>
        <w:t xml:space="preserve">, </w:t>
      </w:r>
      <w:r>
        <w:rPr>
          <w:rFonts w:ascii="Calibri" w:eastAsia="Times New Roman" w:hAnsi="Calibri"/>
          <w:b/>
          <w:bCs/>
          <w:sz w:val="20"/>
          <w:szCs w:val="20"/>
        </w:rPr>
        <w:t>Zamawiający</w:t>
      </w:r>
      <w:r>
        <w:rPr>
          <w:rFonts w:ascii="Calibri" w:eastAsia="Times New Roman" w:hAnsi="Calibri"/>
          <w:sz w:val="20"/>
          <w:szCs w:val="20"/>
        </w:rPr>
        <w:t xml:space="preserve"> wyznacza </w:t>
      </w:r>
      <w:r>
        <w:rPr>
          <w:rFonts w:ascii="Calibri" w:eastAsia="Times New Roman" w:hAnsi="Calibri"/>
          <w:b/>
          <w:bCs/>
          <w:sz w:val="20"/>
          <w:szCs w:val="20"/>
        </w:rPr>
        <w:t>Wykonawcy</w:t>
      </w:r>
      <w:r>
        <w:rPr>
          <w:rFonts w:ascii="Calibri" w:eastAsia="Times New Roman" w:hAnsi="Calibri"/>
          <w:sz w:val="20"/>
          <w:szCs w:val="20"/>
        </w:rPr>
        <w:t xml:space="preserve"> odpowiedni termin na jej usunięcie. Usunięcie wady stwierdza się protokolarnie.</w:t>
      </w:r>
    </w:p>
    <w:p w:rsidR="008E2EF1" w:rsidRDefault="00964DFB">
      <w:pPr>
        <w:pStyle w:val="Standard"/>
        <w:numPr>
          <w:ilvl w:val="0"/>
          <w:numId w:val="13"/>
        </w:numPr>
        <w:tabs>
          <w:tab w:val="left" w:pos="1024"/>
          <w:tab w:val="left" w:pos="1418"/>
          <w:tab w:val="left" w:pos="1789"/>
        </w:tabs>
        <w:spacing w:after="0" w:line="276" w:lineRule="auto"/>
        <w:ind w:left="709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W razie nie usunięcia, przez </w:t>
      </w:r>
      <w:r>
        <w:rPr>
          <w:rFonts w:ascii="Calibri" w:eastAsia="Times New Roman" w:hAnsi="Calibri"/>
          <w:b/>
          <w:bCs/>
          <w:sz w:val="20"/>
          <w:szCs w:val="20"/>
        </w:rPr>
        <w:t>Wykonawcę</w:t>
      </w:r>
      <w:r>
        <w:rPr>
          <w:rFonts w:ascii="Calibri" w:eastAsia="Times New Roman" w:hAnsi="Calibri"/>
          <w:sz w:val="20"/>
          <w:szCs w:val="20"/>
        </w:rPr>
        <w:t xml:space="preserve">, w wyznaczonym przez Zamawiającego terminie ujawnionych wad wykonanych robót, </w:t>
      </w:r>
      <w:r>
        <w:rPr>
          <w:rFonts w:ascii="Calibri" w:eastAsia="Times New Roman" w:hAnsi="Calibri"/>
          <w:b/>
          <w:bCs/>
          <w:sz w:val="20"/>
          <w:szCs w:val="20"/>
        </w:rPr>
        <w:t>Zamawiający</w:t>
      </w:r>
      <w:r>
        <w:rPr>
          <w:rFonts w:ascii="Calibri" w:eastAsia="Times New Roman" w:hAnsi="Calibri"/>
          <w:sz w:val="20"/>
          <w:szCs w:val="20"/>
        </w:rPr>
        <w:t xml:space="preserve"> może zlecić ich usunięcie osobie trzeciej na koszt i ryzyko </w:t>
      </w:r>
      <w:r>
        <w:rPr>
          <w:rFonts w:ascii="Calibri" w:eastAsia="Times New Roman" w:hAnsi="Calibri"/>
          <w:b/>
          <w:bCs/>
          <w:sz w:val="20"/>
          <w:szCs w:val="20"/>
        </w:rPr>
        <w:t>Wykonawcy.</w:t>
      </w:r>
    </w:p>
    <w:p w:rsidR="008E2EF1" w:rsidRDefault="00964DFB">
      <w:pPr>
        <w:pStyle w:val="Standard"/>
        <w:numPr>
          <w:ilvl w:val="0"/>
          <w:numId w:val="13"/>
        </w:numPr>
        <w:tabs>
          <w:tab w:val="left" w:pos="1024"/>
          <w:tab w:val="left" w:pos="1418"/>
          <w:tab w:val="left" w:pos="1789"/>
        </w:tabs>
        <w:spacing w:after="0" w:line="276" w:lineRule="auto"/>
        <w:ind w:left="709" w:hanging="283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Rękojmia ulega automatycznie przedłużeniu o okres naprawy, tj. czas liczony od zgłoszenia istnienia wady do usunięcia wady stwierdzonego protokolarnie.</w:t>
      </w:r>
    </w:p>
    <w:p w:rsidR="008E2EF1" w:rsidRDefault="008E2EF1">
      <w:pPr>
        <w:pStyle w:val="Standard"/>
        <w:spacing w:line="276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E2EF1" w:rsidRDefault="00964DFB">
      <w:pPr>
        <w:pStyle w:val="Standard"/>
        <w:spacing w:line="276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  <w:r>
        <w:rPr>
          <w:rFonts w:ascii="Calibri" w:eastAsia="Times New Roman" w:hAnsi="Calibri"/>
          <w:b/>
          <w:bCs/>
          <w:sz w:val="20"/>
          <w:szCs w:val="20"/>
        </w:rPr>
        <w:t>§ 19</w:t>
      </w:r>
    </w:p>
    <w:p w:rsidR="008E2EF1" w:rsidRDefault="00051D31">
      <w:pPr>
        <w:pStyle w:val="Standard"/>
        <w:spacing w:line="276" w:lineRule="auto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 </w:t>
      </w:r>
      <w:r w:rsidR="00964DFB">
        <w:rPr>
          <w:rFonts w:ascii="Calibri" w:eastAsia="Times New Roman" w:hAnsi="Calibri"/>
          <w:sz w:val="20"/>
          <w:szCs w:val="20"/>
        </w:rPr>
        <w:t>W przypadku niewykonania lub nienależytego wykonania umowy naliczone będą kary umowne:</w:t>
      </w:r>
    </w:p>
    <w:p w:rsidR="008E2EF1" w:rsidRDefault="00964DFB">
      <w:pPr>
        <w:pStyle w:val="Standard"/>
        <w:numPr>
          <w:ilvl w:val="0"/>
          <w:numId w:val="75"/>
        </w:numPr>
        <w:tabs>
          <w:tab w:val="left" w:pos="360"/>
          <w:tab w:val="left" w:pos="720"/>
        </w:tabs>
        <w:spacing w:after="0" w:line="276" w:lineRule="auto"/>
        <w:ind w:firstLine="45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Wykonawca</w:t>
      </w:r>
      <w:r>
        <w:rPr>
          <w:rFonts w:ascii="Calibri" w:hAnsi="Calibri"/>
          <w:sz w:val="20"/>
          <w:szCs w:val="20"/>
        </w:rPr>
        <w:t xml:space="preserve"> zapłaci </w:t>
      </w:r>
      <w:r>
        <w:rPr>
          <w:rFonts w:ascii="Calibri" w:hAnsi="Calibri"/>
          <w:b/>
          <w:bCs/>
          <w:sz w:val="20"/>
          <w:szCs w:val="20"/>
        </w:rPr>
        <w:t>Zamawiającemu</w:t>
      </w:r>
      <w:r>
        <w:rPr>
          <w:rFonts w:ascii="Calibri" w:hAnsi="Calibri"/>
          <w:sz w:val="20"/>
          <w:szCs w:val="20"/>
        </w:rPr>
        <w:t xml:space="preserve"> karę umowną:</w:t>
      </w:r>
    </w:p>
    <w:p w:rsidR="008E2EF1" w:rsidRDefault="00964DFB">
      <w:pPr>
        <w:pStyle w:val="Standard"/>
        <w:numPr>
          <w:ilvl w:val="0"/>
          <w:numId w:val="76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 zwłokę w wykonaniu terminu końcowego przedmiotu umowy w wysokości 0,1 % wynagrodzenia brutto określonego w § 10 ust. 1 umowy, za każdy dzień zwłoki;</w:t>
      </w:r>
    </w:p>
    <w:p w:rsidR="008E2EF1" w:rsidRDefault="00964DFB">
      <w:pPr>
        <w:pStyle w:val="Standard"/>
        <w:numPr>
          <w:ilvl w:val="0"/>
          <w:numId w:val="9"/>
        </w:numPr>
        <w:tabs>
          <w:tab w:val="left" w:pos="709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8E2EF1" w:rsidRDefault="00964DFB">
      <w:pPr>
        <w:pStyle w:val="Standard"/>
        <w:numPr>
          <w:ilvl w:val="0"/>
          <w:numId w:val="9"/>
        </w:numPr>
        <w:tabs>
          <w:tab w:val="left" w:pos="709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8E2EF1" w:rsidRDefault="00964DFB">
      <w:pPr>
        <w:pStyle w:val="Standard"/>
        <w:numPr>
          <w:ilvl w:val="0"/>
          <w:numId w:val="9"/>
        </w:numPr>
        <w:tabs>
          <w:tab w:val="left" w:pos="709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 § 10 ust. 1 umowy</w:t>
      </w:r>
    </w:p>
    <w:p w:rsidR="008E2EF1" w:rsidRDefault="00964DFB">
      <w:pPr>
        <w:pStyle w:val="Standard"/>
        <w:numPr>
          <w:ilvl w:val="0"/>
          <w:numId w:val="9"/>
        </w:numPr>
        <w:tabs>
          <w:tab w:val="left" w:pos="709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8E2EF1" w:rsidRDefault="00964DFB">
      <w:pPr>
        <w:pStyle w:val="Standard"/>
        <w:numPr>
          <w:ilvl w:val="0"/>
          <w:numId w:val="9"/>
        </w:numPr>
        <w:tabs>
          <w:tab w:val="left" w:pos="709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>
        <w:rPr>
          <w:rFonts w:ascii="Calibri" w:eastAsia="Calibri" w:hAnsi="Calibri"/>
          <w:sz w:val="20"/>
          <w:szCs w:val="20"/>
          <w:lang w:eastAsia="pl-PL"/>
        </w:rPr>
        <w:t>– karę umowną w wysokości 5000 zł (pięć tysięcy złotych)</w:t>
      </w:r>
    </w:p>
    <w:p w:rsidR="008E2EF1" w:rsidRDefault="00964DFB">
      <w:pPr>
        <w:pStyle w:val="Standard"/>
        <w:numPr>
          <w:ilvl w:val="0"/>
          <w:numId w:val="9"/>
        </w:numPr>
        <w:tabs>
          <w:tab w:val="left" w:pos="709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:rsidR="008E2EF1" w:rsidRDefault="00964DFB">
      <w:pPr>
        <w:pStyle w:val="Standard"/>
        <w:numPr>
          <w:ilvl w:val="0"/>
          <w:numId w:val="9"/>
        </w:numPr>
        <w:tabs>
          <w:tab w:val="left" w:pos="709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 odstąpienie od umowy przez </w:t>
      </w:r>
      <w:r>
        <w:rPr>
          <w:rFonts w:ascii="Calibri" w:hAnsi="Calibri"/>
          <w:bCs/>
          <w:sz w:val="20"/>
          <w:szCs w:val="20"/>
        </w:rPr>
        <w:t>Wykonawcę</w:t>
      </w:r>
      <w:r>
        <w:rPr>
          <w:rFonts w:ascii="Calibri" w:hAnsi="Calibri"/>
          <w:sz w:val="20"/>
          <w:szCs w:val="20"/>
        </w:rPr>
        <w:t xml:space="preserve"> z przyczyn nie zawinionych przez </w:t>
      </w:r>
      <w:r>
        <w:rPr>
          <w:rFonts w:ascii="Calibri" w:hAnsi="Calibri"/>
          <w:bCs/>
          <w:sz w:val="20"/>
          <w:szCs w:val="20"/>
        </w:rPr>
        <w:t>Zamawiającego</w:t>
      </w:r>
      <w:r>
        <w:rPr>
          <w:rFonts w:ascii="Calibri" w:hAnsi="Calibri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:rsidR="008E2EF1" w:rsidRDefault="00964DFB">
      <w:pPr>
        <w:pStyle w:val="Standard"/>
        <w:numPr>
          <w:ilvl w:val="0"/>
          <w:numId w:val="77"/>
        </w:numPr>
        <w:tabs>
          <w:tab w:val="left" w:pos="1236"/>
        </w:tabs>
        <w:spacing w:after="0" w:line="276" w:lineRule="auto"/>
        <w:ind w:left="810" w:hanging="384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b/>
          <w:bCs/>
          <w:sz w:val="20"/>
          <w:szCs w:val="20"/>
        </w:rPr>
        <w:t xml:space="preserve">Zamawiający </w:t>
      </w:r>
      <w:r>
        <w:rPr>
          <w:rFonts w:ascii="Calibri" w:eastAsia="Times New Roman" w:hAnsi="Calibri"/>
          <w:sz w:val="20"/>
          <w:szCs w:val="20"/>
        </w:rPr>
        <w:t xml:space="preserve">zapłaci </w:t>
      </w:r>
      <w:r>
        <w:rPr>
          <w:rFonts w:ascii="Calibri" w:eastAsia="Times New Roman" w:hAnsi="Calibri"/>
          <w:b/>
          <w:bCs/>
          <w:sz w:val="20"/>
          <w:szCs w:val="20"/>
        </w:rPr>
        <w:t>Wykonawcy</w:t>
      </w:r>
      <w:r>
        <w:rPr>
          <w:rFonts w:ascii="Calibri" w:eastAsia="Times New Roman" w:hAnsi="Calibri"/>
          <w:sz w:val="20"/>
          <w:szCs w:val="20"/>
        </w:rPr>
        <w:t xml:space="preserve"> karę umowną:</w:t>
      </w:r>
    </w:p>
    <w:p w:rsidR="008E2EF1" w:rsidRDefault="00964DFB">
      <w:pPr>
        <w:pStyle w:val="Standard"/>
        <w:numPr>
          <w:ilvl w:val="0"/>
          <w:numId w:val="78"/>
        </w:numPr>
        <w:tabs>
          <w:tab w:val="left" w:pos="2268"/>
        </w:tabs>
        <w:spacing w:after="0" w:line="276" w:lineRule="auto"/>
        <w:ind w:left="1134" w:hanging="414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:rsidR="008E2EF1" w:rsidRDefault="00964DFB">
      <w:pPr>
        <w:pStyle w:val="Standard"/>
        <w:numPr>
          <w:ilvl w:val="0"/>
          <w:numId w:val="14"/>
        </w:numPr>
        <w:tabs>
          <w:tab w:val="left" w:pos="2268"/>
        </w:tabs>
        <w:spacing w:after="0" w:line="276" w:lineRule="auto"/>
        <w:ind w:left="1134" w:hanging="414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za zwłokę w przekazaniu placu budowy w wysokości 0,1 % wynagrodzenia brutto określonego w § 10 ust. 1 umowy, za każdy dzień opóźnienia;</w:t>
      </w:r>
    </w:p>
    <w:p w:rsidR="008E2EF1" w:rsidRDefault="00964DFB">
      <w:pPr>
        <w:pStyle w:val="Standard"/>
        <w:numPr>
          <w:ilvl w:val="0"/>
          <w:numId w:val="14"/>
        </w:numPr>
        <w:tabs>
          <w:tab w:val="left" w:pos="2268"/>
        </w:tabs>
        <w:spacing w:after="0" w:line="276" w:lineRule="auto"/>
        <w:ind w:left="1134" w:hanging="414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:rsidR="008E2EF1" w:rsidRDefault="00964DFB">
      <w:pPr>
        <w:pStyle w:val="Standard"/>
        <w:numPr>
          <w:ilvl w:val="0"/>
          <w:numId w:val="79"/>
        </w:numPr>
        <w:spacing w:after="0" w:line="276" w:lineRule="auto"/>
        <w:ind w:left="709" w:hanging="283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:rsidR="008E2EF1" w:rsidRDefault="00964DFB">
      <w:pPr>
        <w:pStyle w:val="Standard"/>
        <w:numPr>
          <w:ilvl w:val="0"/>
          <w:numId w:val="38"/>
        </w:numPr>
        <w:spacing w:after="0" w:line="276" w:lineRule="auto"/>
        <w:ind w:left="709" w:hanging="283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8E2EF1" w:rsidRDefault="008E2EF1">
      <w:pPr>
        <w:pStyle w:val="Standard"/>
        <w:spacing w:line="276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E2EF1" w:rsidRDefault="00964DFB">
      <w:pPr>
        <w:pStyle w:val="Standard"/>
        <w:spacing w:line="276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  <w:r>
        <w:rPr>
          <w:rFonts w:ascii="Calibri" w:eastAsia="Times New Roman" w:hAnsi="Calibri"/>
          <w:b/>
          <w:bCs/>
          <w:sz w:val="20"/>
          <w:szCs w:val="20"/>
        </w:rPr>
        <w:t>§ 20</w:t>
      </w:r>
    </w:p>
    <w:p w:rsidR="008E2EF1" w:rsidRDefault="00964DFB" w:rsidP="00C67516">
      <w:pPr>
        <w:pStyle w:val="Standard"/>
        <w:numPr>
          <w:ilvl w:val="0"/>
          <w:numId w:val="93"/>
        </w:numPr>
        <w:tabs>
          <w:tab w:val="left" w:pos="567"/>
          <w:tab w:val="left" w:pos="1134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Stronom przysługuje prawo odstąpienia od umowy. W przypadku odstąpienia od umowy przez jedną ze stron, </w:t>
      </w:r>
      <w:r>
        <w:rPr>
          <w:rFonts w:ascii="Calibri" w:eastAsia="Times New Roman" w:hAnsi="Calibri"/>
          <w:b/>
          <w:bCs/>
          <w:sz w:val="20"/>
          <w:szCs w:val="20"/>
        </w:rPr>
        <w:t>Wykonawca</w:t>
      </w:r>
      <w:r>
        <w:rPr>
          <w:rFonts w:ascii="Calibri" w:eastAsia="Times New Roman" w:hAnsi="Calibri"/>
          <w:sz w:val="20"/>
          <w:szCs w:val="20"/>
        </w:rPr>
        <w:t xml:space="preserve"> powinien natychmiast wstrzymać i zabezpieczyć nie zakończone roboty oraz plac budowy.</w:t>
      </w:r>
    </w:p>
    <w:p w:rsidR="00613349" w:rsidRPr="00613349" w:rsidRDefault="00613349" w:rsidP="00C67516">
      <w:pPr>
        <w:tabs>
          <w:tab w:val="left" w:pos="567"/>
          <w:tab w:val="left" w:pos="1134"/>
        </w:tabs>
        <w:spacing w:after="0"/>
        <w:jc w:val="both"/>
        <w:rPr>
          <w:b/>
          <w:bCs/>
          <w:vanish/>
          <w:sz w:val="20"/>
          <w:szCs w:val="20"/>
        </w:rPr>
      </w:pPr>
    </w:p>
    <w:p w:rsidR="00613349" w:rsidRPr="00613349" w:rsidRDefault="00613349" w:rsidP="00C67516">
      <w:pPr>
        <w:tabs>
          <w:tab w:val="left" w:pos="567"/>
          <w:tab w:val="left" w:pos="1134"/>
        </w:tabs>
        <w:spacing w:after="0"/>
        <w:jc w:val="both"/>
        <w:rPr>
          <w:b/>
          <w:bCs/>
          <w:vanish/>
          <w:sz w:val="20"/>
          <w:szCs w:val="20"/>
        </w:rPr>
      </w:pPr>
    </w:p>
    <w:p w:rsidR="008E2EF1" w:rsidRDefault="00964DFB" w:rsidP="00C67516">
      <w:pPr>
        <w:pStyle w:val="Standard"/>
        <w:numPr>
          <w:ilvl w:val="0"/>
          <w:numId w:val="93"/>
        </w:numPr>
        <w:tabs>
          <w:tab w:val="left" w:pos="567"/>
          <w:tab w:val="left" w:pos="1134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b/>
          <w:bCs/>
          <w:sz w:val="20"/>
          <w:szCs w:val="20"/>
        </w:rPr>
        <w:t>Zamawiającemu</w:t>
      </w:r>
      <w:r>
        <w:rPr>
          <w:rFonts w:ascii="Calibri" w:eastAsia="Times New Roman" w:hAnsi="Calibri"/>
          <w:sz w:val="20"/>
          <w:szCs w:val="20"/>
        </w:rPr>
        <w:t xml:space="preserve"> przysługuje prawo do odstąpienia od umowy w terminie 14 dni, gdy:</w:t>
      </w:r>
    </w:p>
    <w:p w:rsidR="008E2EF1" w:rsidRDefault="00964DFB">
      <w:pPr>
        <w:pStyle w:val="Standard"/>
        <w:numPr>
          <w:ilvl w:val="0"/>
          <w:numId w:val="80"/>
        </w:numPr>
        <w:tabs>
          <w:tab w:val="left" w:pos="1986"/>
        </w:tabs>
        <w:spacing w:after="0" w:line="276" w:lineRule="auto"/>
        <w:ind w:left="993" w:hanging="284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8E2EF1" w:rsidRDefault="00964DFB">
      <w:pPr>
        <w:pStyle w:val="Standard"/>
        <w:numPr>
          <w:ilvl w:val="0"/>
          <w:numId w:val="18"/>
        </w:numPr>
        <w:tabs>
          <w:tab w:val="left" w:pos="1986"/>
        </w:tabs>
        <w:spacing w:after="0" w:line="276" w:lineRule="auto"/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Zostanie zajęty cały majątek </w:t>
      </w:r>
      <w:r>
        <w:rPr>
          <w:rFonts w:ascii="Calibri" w:eastAsia="Times New Roman" w:hAnsi="Calibri"/>
          <w:b/>
          <w:bCs/>
          <w:sz w:val="20"/>
          <w:szCs w:val="20"/>
        </w:rPr>
        <w:t>Wykonawcy;</w:t>
      </w:r>
    </w:p>
    <w:p w:rsidR="008E2EF1" w:rsidRDefault="00964DFB">
      <w:pPr>
        <w:pStyle w:val="Standard"/>
        <w:numPr>
          <w:ilvl w:val="0"/>
          <w:numId w:val="18"/>
        </w:numPr>
        <w:tabs>
          <w:tab w:val="left" w:pos="1986"/>
        </w:tabs>
        <w:spacing w:after="0" w:line="276" w:lineRule="auto"/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bCs/>
          <w:sz w:val="20"/>
          <w:szCs w:val="20"/>
        </w:rPr>
        <w:t>Wykonawca bez uza</w:t>
      </w:r>
      <w:bookmarkStart w:id="0" w:name="_GoBack"/>
      <w:bookmarkEnd w:id="0"/>
      <w:r>
        <w:rPr>
          <w:rFonts w:ascii="Calibri" w:eastAsia="Times New Roman" w:hAnsi="Calibri"/>
          <w:bCs/>
          <w:sz w:val="20"/>
          <w:szCs w:val="20"/>
        </w:rPr>
        <w:t xml:space="preserve">sadnionej przyczyny </w:t>
      </w:r>
      <w:r>
        <w:rPr>
          <w:rFonts w:ascii="Calibri" w:eastAsia="Times New Roman" w:hAnsi="Calibri"/>
          <w:sz w:val="20"/>
          <w:szCs w:val="20"/>
        </w:rPr>
        <w:t>przerwał realizację robót.</w:t>
      </w:r>
    </w:p>
    <w:p w:rsidR="008E2EF1" w:rsidRDefault="00964DFB">
      <w:pPr>
        <w:pStyle w:val="Standard"/>
        <w:numPr>
          <w:ilvl w:val="0"/>
          <w:numId w:val="18"/>
        </w:numPr>
        <w:tabs>
          <w:tab w:val="left" w:pos="1986"/>
        </w:tabs>
        <w:spacing w:after="0" w:line="276" w:lineRule="auto"/>
        <w:ind w:left="993" w:hanging="284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:rsidR="008E2EF1" w:rsidRDefault="00964DFB" w:rsidP="00C67516">
      <w:pPr>
        <w:pStyle w:val="Standard"/>
        <w:numPr>
          <w:ilvl w:val="1"/>
          <w:numId w:val="94"/>
        </w:numPr>
        <w:tabs>
          <w:tab w:val="left" w:pos="927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b/>
          <w:bCs/>
          <w:sz w:val="20"/>
          <w:szCs w:val="20"/>
        </w:rPr>
        <w:t xml:space="preserve">Wykonawcy </w:t>
      </w:r>
      <w:r>
        <w:rPr>
          <w:rFonts w:ascii="Calibri" w:eastAsia="Times New Roman" w:hAnsi="Calibri"/>
          <w:sz w:val="20"/>
          <w:szCs w:val="20"/>
        </w:rPr>
        <w:t xml:space="preserve">przysługuje prawo do odstąpienia od umowy, gdy </w:t>
      </w:r>
      <w:r>
        <w:rPr>
          <w:rFonts w:ascii="Calibri" w:eastAsia="Times New Roman" w:hAnsi="Calibri"/>
          <w:b/>
          <w:bCs/>
          <w:sz w:val="20"/>
          <w:szCs w:val="20"/>
        </w:rPr>
        <w:t xml:space="preserve">Zamawiający </w:t>
      </w:r>
      <w:r>
        <w:rPr>
          <w:rFonts w:ascii="Calibri" w:eastAsia="Times New Roman" w:hAnsi="Calibri"/>
          <w:sz w:val="20"/>
          <w:szCs w:val="20"/>
        </w:rPr>
        <w:t>bez uzasadnionych przyczyn</w:t>
      </w:r>
      <w:r>
        <w:rPr>
          <w:rFonts w:ascii="Calibri" w:eastAsia="Times New Roman" w:hAnsi="Calibri"/>
          <w:b/>
          <w:bCs/>
          <w:sz w:val="20"/>
          <w:szCs w:val="20"/>
        </w:rPr>
        <w:t xml:space="preserve"> </w:t>
      </w:r>
      <w:r>
        <w:rPr>
          <w:rFonts w:ascii="Calibri" w:eastAsia="Times New Roman" w:hAnsi="Calibri"/>
          <w:sz w:val="20"/>
          <w:szCs w:val="20"/>
        </w:rPr>
        <w:t>nie przystąpił do odbioru końcowego, odmawia dokonania odbioru robót lub odmawia podpisania protokołu odbioru.</w:t>
      </w:r>
    </w:p>
    <w:p w:rsidR="008E2EF1" w:rsidRDefault="00964DFB" w:rsidP="00C67516">
      <w:pPr>
        <w:pStyle w:val="Standard"/>
        <w:numPr>
          <w:ilvl w:val="1"/>
          <w:numId w:val="95"/>
        </w:numPr>
        <w:tabs>
          <w:tab w:val="left" w:pos="927"/>
        </w:tabs>
        <w:spacing w:after="0" w:line="276" w:lineRule="auto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8E2EF1" w:rsidRDefault="00964DFB" w:rsidP="00C67516">
      <w:pPr>
        <w:pStyle w:val="Standard"/>
        <w:numPr>
          <w:ilvl w:val="1"/>
          <w:numId w:val="96"/>
        </w:numPr>
        <w:tabs>
          <w:tab w:val="left" w:pos="927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W przypadku odstąpienia od umowy </w:t>
      </w:r>
      <w:r>
        <w:rPr>
          <w:rFonts w:ascii="Calibri" w:eastAsia="Times New Roman" w:hAnsi="Calibri"/>
          <w:b/>
          <w:bCs/>
          <w:sz w:val="20"/>
          <w:szCs w:val="20"/>
        </w:rPr>
        <w:t>Wykonawcę</w:t>
      </w:r>
      <w:r>
        <w:rPr>
          <w:rFonts w:ascii="Calibri" w:eastAsia="Times New Roman" w:hAnsi="Calibri"/>
          <w:sz w:val="20"/>
          <w:szCs w:val="20"/>
        </w:rPr>
        <w:t xml:space="preserve"> oraz </w:t>
      </w:r>
      <w:r>
        <w:rPr>
          <w:rFonts w:ascii="Calibri" w:eastAsia="Times New Roman" w:hAnsi="Calibri"/>
          <w:b/>
          <w:bCs/>
          <w:sz w:val="20"/>
          <w:szCs w:val="20"/>
        </w:rPr>
        <w:t>Zamawiającego</w:t>
      </w:r>
      <w:r>
        <w:rPr>
          <w:rFonts w:ascii="Calibri" w:eastAsia="Times New Roman" w:hAnsi="Calibri"/>
          <w:sz w:val="20"/>
          <w:szCs w:val="20"/>
        </w:rPr>
        <w:t xml:space="preserve"> obciążają następujące obowiązki szczegółowe:</w:t>
      </w:r>
    </w:p>
    <w:p w:rsidR="008E2EF1" w:rsidRDefault="00964DFB">
      <w:pPr>
        <w:pStyle w:val="Standard"/>
        <w:numPr>
          <w:ilvl w:val="0"/>
          <w:numId w:val="81"/>
        </w:numPr>
        <w:tabs>
          <w:tab w:val="left" w:pos="1533"/>
          <w:tab w:val="left" w:pos="1986"/>
        </w:tabs>
        <w:spacing w:after="0" w:line="276" w:lineRule="auto"/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W terminie siedmiu dni od daty odstąpienia od umowy, </w:t>
      </w:r>
      <w:r>
        <w:rPr>
          <w:rFonts w:ascii="Calibri" w:eastAsia="Times New Roman" w:hAnsi="Calibri"/>
          <w:b/>
          <w:bCs/>
          <w:sz w:val="20"/>
          <w:szCs w:val="20"/>
        </w:rPr>
        <w:t>Wykonawca</w:t>
      </w:r>
      <w:r>
        <w:rPr>
          <w:rFonts w:ascii="Calibri" w:eastAsia="Times New Roman" w:hAnsi="Calibri"/>
          <w:sz w:val="20"/>
          <w:szCs w:val="20"/>
        </w:rPr>
        <w:t xml:space="preserve"> przy udziale </w:t>
      </w:r>
      <w:r>
        <w:rPr>
          <w:rFonts w:ascii="Calibri" w:eastAsia="Times New Roman" w:hAnsi="Calibri"/>
          <w:b/>
          <w:bCs/>
          <w:sz w:val="20"/>
          <w:szCs w:val="20"/>
        </w:rPr>
        <w:t>Zamawiającego</w:t>
      </w:r>
      <w:r>
        <w:rPr>
          <w:rFonts w:ascii="Calibri" w:eastAsia="Times New Roman" w:hAnsi="Calibri"/>
          <w:sz w:val="20"/>
          <w:szCs w:val="20"/>
        </w:rPr>
        <w:t xml:space="preserve"> sporządzi szczegółowy protokół inwentaryzacji robót w toku wg stanu na dzień odstąpienia;</w:t>
      </w:r>
    </w:p>
    <w:p w:rsidR="008E2EF1" w:rsidRDefault="00964DFB">
      <w:pPr>
        <w:pStyle w:val="Standard"/>
        <w:numPr>
          <w:ilvl w:val="0"/>
          <w:numId w:val="22"/>
        </w:numPr>
        <w:tabs>
          <w:tab w:val="left" w:pos="1986"/>
        </w:tabs>
        <w:spacing w:after="0" w:line="276" w:lineRule="auto"/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b/>
          <w:bCs/>
          <w:sz w:val="20"/>
          <w:szCs w:val="20"/>
        </w:rPr>
        <w:lastRenderedPageBreak/>
        <w:t>Wykonawca</w:t>
      </w:r>
      <w:r>
        <w:rPr>
          <w:rFonts w:ascii="Calibri" w:eastAsia="Times New Roman" w:hAnsi="Calibri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8E2EF1" w:rsidRDefault="00964DFB">
      <w:pPr>
        <w:pStyle w:val="Standard"/>
        <w:numPr>
          <w:ilvl w:val="0"/>
          <w:numId w:val="22"/>
        </w:numPr>
        <w:tabs>
          <w:tab w:val="left" w:pos="1986"/>
        </w:tabs>
        <w:spacing w:after="0" w:line="276" w:lineRule="auto"/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b/>
          <w:bCs/>
          <w:sz w:val="20"/>
          <w:szCs w:val="20"/>
        </w:rPr>
        <w:t xml:space="preserve">Wykonawca </w:t>
      </w:r>
      <w:r>
        <w:rPr>
          <w:rFonts w:ascii="Calibri" w:eastAsia="Times New Roman" w:hAnsi="Calibri"/>
          <w:sz w:val="20"/>
          <w:szCs w:val="20"/>
        </w:rPr>
        <w:t>niezwłocznie, ale nie później niż w ciągu 14 dni usunie z placu budowy urządzenia zaplecza przez niego dostarczone lub wniesione.</w:t>
      </w:r>
    </w:p>
    <w:p w:rsidR="008E2EF1" w:rsidRDefault="00964DFB" w:rsidP="00C67516">
      <w:pPr>
        <w:pStyle w:val="Standard"/>
        <w:numPr>
          <w:ilvl w:val="1"/>
          <w:numId w:val="97"/>
        </w:numPr>
        <w:tabs>
          <w:tab w:val="left" w:pos="1134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razie odstąpienia od umowy z przyczyn niezależnych od </w:t>
      </w:r>
      <w:r>
        <w:rPr>
          <w:rFonts w:ascii="Calibri" w:hAnsi="Calibri"/>
          <w:b/>
          <w:bCs/>
          <w:sz w:val="20"/>
          <w:szCs w:val="20"/>
        </w:rPr>
        <w:t>Wykonawcy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Zamawiający</w:t>
      </w:r>
      <w:r>
        <w:rPr>
          <w:rFonts w:ascii="Calibri" w:hAnsi="Calibri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8E2EF1" w:rsidRDefault="00964DFB" w:rsidP="00C67516">
      <w:pPr>
        <w:pStyle w:val="Standard"/>
        <w:numPr>
          <w:ilvl w:val="1"/>
          <w:numId w:val="98"/>
        </w:numPr>
        <w:tabs>
          <w:tab w:val="left" w:pos="1134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razie odstąpienia od umowy w okolicznościach opisanych w ust. 2 pkt. 3 i 4 umowy </w:t>
      </w:r>
      <w:r>
        <w:rPr>
          <w:rFonts w:ascii="Calibri" w:hAnsi="Calibri"/>
          <w:b/>
          <w:bCs/>
          <w:sz w:val="20"/>
          <w:szCs w:val="20"/>
        </w:rPr>
        <w:t>Zamawiający</w:t>
      </w:r>
      <w:r>
        <w:rPr>
          <w:rFonts w:ascii="Calibri" w:hAnsi="Calibri"/>
          <w:sz w:val="20"/>
          <w:szCs w:val="20"/>
        </w:rPr>
        <w:t xml:space="preserve"> ma prawo do przeprowadzenia inwentaryzacji wykonanych robót bez udziału </w:t>
      </w:r>
      <w:r>
        <w:rPr>
          <w:rFonts w:ascii="Calibri" w:hAnsi="Calibri"/>
          <w:b/>
          <w:sz w:val="20"/>
          <w:szCs w:val="20"/>
        </w:rPr>
        <w:t>Wykonawcy,</w:t>
      </w:r>
      <w:r>
        <w:rPr>
          <w:rFonts w:ascii="Calibri" w:hAnsi="Calibri"/>
          <w:sz w:val="20"/>
          <w:szCs w:val="20"/>
        </w:rPr>
        <w:t xml:space="preserve"> jeżeli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>
        <w:rPr>
          <w:rFonts w:ascii="Calibri" w:hAnsi="Calibri"/>
          <w:bCs/>
          <w:sz w:val="20"/>
          <w:szCs w:val="20"/>
        </w:rPr>
        <w:t>§ 19</w:t>
      </w:r>
      <w:r>
        <w:rPr>
          <w:rFonts w:ascii="Calibri" w:hAnsi="Calibri"/>
          <w:sz w:val="20"/>
          <w:szCs w:val="20"/>
        </w:rPr>
        <w:t>.</w:t>
      </w:r>
      <w:r w:rsidR="00051D31">
        <w:rPr>
          <w:rFonts w:ascii="Calibri" w:hAnsi="Calibri"/>
          <w:sz w:val="20"/>
          <w:szCs w:val="20"/>
        </w:rPr>
        <w:t xml:space="preserve"> </w:t>
      </w:r>
    </w:p>
    <w:p w:rsidR="008E2EF1" w:rsidRDefault="008E2EF1">
      <w:pPr>
        <w:pStyle w:val="Standard"/>
        <w:tabs>
          <w:tab w:val="left" w:pos="1134"/>
        </w:tabs>
        <w:spacing w:after="0" w:line="276" w:lineRule="auto"/>
        <w:ind w:left="567"/>
        <w:jc w:val="both"/>
        <w:rPr>
          <w:rFonts w:ascii="Calibri" w:hAnsi="Calibri"/>
          <w:b/>
          <w:bCs/>
          <w:sz w:val="20"/>
          <w:szCs w:val="20"/>
        </w:rPr>
      </w:pP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21</w:t>
      </w:r>
    </w:p>
    <w:p w:rsidR="008E2EF1" w:rsidRDefault="00051D31">
      <w:pPr>
        <w:pStyle w:val="Standard"/>
        <w:spacing w:line="276" w:lineRule="auto"/>
        <w:ind w:right="-2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</w:t>
      </w:r>
      <w:r w:rsidR="00964DFB">
        <w:rPr>
          <w:rFonts w:ascii="Calibri" w:hAnsi="Calibri"/>
          <w:bCs/>
          <w:sz w:val="20"/>
          <w:szCs w:val="20"/>
        </w:rPr>
        <w:t>Zamawiający dopuszcza zmianę zawartej umowy;</w:t>
      </w:r>
    </w:p>
    <w:p w:rsidR="008E2EF1" w:rsidRDefault="00964DFB">
      <w:pPr>
        <w:pStyle w:val="Standard"/>
        <w:numPr>
          <w:ilvl w:val="0"/>
          <w:numId w:val="82"/>
        </w:numPr>
        <w:tabs>
          <w:tab w:val="left" w:pos="1418"/>
        </w:tabs>
        <w:spacing w:after="0" w:line="276" w:lineRule="auto"/>
        <w:ind w:left="709" w:right="-2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Dopuszcza się stosowanie robót zamiennych w następujących okolicznościach;</w:t>
      </w:r>
    </w:p>
    <w:p w:rsidR="008E2EF1" w:rsidRDefault="00964DFB">
      <w:pPr>
        <w:pStyle w:val="Standard"/>
        <w:numPr>
          <w:ilvl w:val="0"/>
          <w:numId w:val="83"/>
        </w:numPr>
        <w:spacing w:after="0" w:line="276" w:lineRule="auto"/>
        <w:ind w:left="1134" w:hanging="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i kierownik budowy przedstawia projekt zamienny zawierający opis proponowanych zmian wraz z rysunkami. Projekt taki wymaga akceptacji i zatwierdzenia do realizacji przez Zamawiającego.</w:t>
      </w:r>
    </w:p>
    <w:p w:rsidR="008E2EF1" w:rsidRDefault="00964DFB">
      <w:pPr>
        <w:pStyle w:val="Standard"/>
        <w:numPr>
          <w:ilvl w:val="0"/>
          <w:numId w:val="29"/>
        </w:numPr>
        <w:spacing w:after="0" w:line="276" w:lineRule="auto"/>
        <w:ind w:left="1134" w:right="-2" w:hanging="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przypadku, gdy z punktu widzenia Zamawiającego zachodzi potrzeba zmiany rozwiązań technicznych wynikających z umowy Zamawiający sporządza protokół robót zamiennych, a następnie dostarcza dokumentację na te roboty.</w:t>
      </w:r>
    </w:p>
    <w:p w:rsidR="008E2EF1" w:rsidRDefault="00964DFB">
      <w:pPr>
        <w:pStyle w:val="Standard"/>
        <w:numPr>
          <w:ilvl w:val="0"/>
          <w:numId w:val="29"/>
        </w:numPr>
        <w:spacing w:after="0" w:line="276" w:lineRule="auto"/>
        <w:ind w:left="1134" w:right="-2" w:hanging="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przypadku, gdy określone w pkt. 2 zmiany spowodują wzrost kosztów, roboty te będą traktowane, jako dodatkowe lub uzupełniające i Zamawiający złoży na ich wykonanie zamówienie, w trybie wynikającym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 ustawy Prawo zamówień publicznych.</w:t>
      </w:r>
    </w:p>
    <w:p w:rsidR="008E2EF1" w:rsidRDefault="00964DFB">
      <w:pPr>
        <w:pStyle w:val="Standard"/>
        <w:numPr>
          <w:ilvl w:val="0"/>
          <w:numId w:val="84"/>
        </w:numPr>
        <w:tabs>
          <w:tab w:val="left" w:pos="1418"/>
        </w:tabs>
        <w:spacing w:after="0" w:line="276" w:lineRule="auto"/>
        <w:ind w:left="709" w:hanging="283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Zamawiającemu przysługuje prawo zmniejszenia wynagrodzenia w przypadku;</w:t>
      </w:r>
    </w:p>
    <w:p w:rsidR="008E2EF1" w:rsidRDefault="00964DFB">
      <w:pPr>
        <w:pStyle w:val="Standard"/>
        <w:numPr>
          <w:ilvl w:val="0"/>
          <w:numId w:val="85"/>
        </w:numPr>
        <w:spacing w:after="0" w:line="276" w:lineRule="auto"/>
        <w:ind w:left="113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Rezygnacji z części zakresu robót do wykonania</w:t>
      </w:r>
    </w:p>
    <w:p w:rsidR="008E2EF1" w:rsidRDefault="00964DFB">
      <w:pPr>
        <w:pStyle w:val="Standard"/>
        <w:numPr>
          <w:ilvl w:val="0"/>
          <w:numId w:val="30"/>
        </w:numPr>
        <w:spacing w:after="0" w:line="276" w:lineRule="auto"/>
        <w:ind w:left="113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Braku konieczności wykonania robót wynikłych z błędów stwierdzonych w dokumentacji projektowej</w:t>
      </w:r>
    </w:p>
    <w:p w:rsidR="008E2EF1" w:rsidRDefault="00964DFB">
      <w:pPr>
        <w:pStyle w:val="Standard"/>
        <w:numPr>
          <w:ilvl w:val="0"/>
          <w:numId w:val="30"/>
        </w:numPr>
        <w:spacing w:after="0" w:line="276" w:lineRule="auto"/>
        <w:ind w:left="113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Modyfikacji przedmiotu zamówienia w związku z wystąpieniem robót dodatkowych lub uzupełniających za roboty zaniechane</w:t>
      </w:r>
    </w:p>
    <w:p w:rsidR="008E2EF1" w:rsidRDefault="00964DFB">
      <w:pPr>
        <w:pStyle w:val="Standard"/>
        <w:numPr>
          <w:ilvl w:val="0"/>
          <w:numId w:val="30"/>
        </w:numPr>
        <w:spacing w:after="0" w:line="276" w:lineRule="auto"/>
        <w:ind w:left="113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Jeżeli wartość robót zamiennych będzie mniejsza od podstawowych, które ulegają zmianie</w:t>
      </w:r>
    </w:p>
    <w:p w:rsidR="008E2EF1" w:rsidRDefault="00964DFB">
      <w:pPr>
        <w:pStyle w:val="Standard"/>
        <w:spacing w:line="276" w:lineRule="auto"/>
        <w:ind w:left="1134" w:hanging="360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Zmniejszenie wynagrodzenia, o którym mowa w pkt. 1) - 2) następuje w oparciu o kosztorys ofertowy, a pkt. 3) na zasadach określonych w ust. 1pkt. 7)</w:t>
      </w:r>
    </w:p>
    <w:p w:rsidR="008E2EF1" w:rsidRDefault="00964DFB">
      <w:pPr>
        <w:pStyle w:val="Standard"/>
        <w:numPr>
          <w:ilvl w:val="0"/>
          <w:numId w:val="86"/>
        </w:numPr>
        <w:tabs>
          <w:tab w:val="left" w:pos="709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Zmiana terminu przewidzianego na zakończenie robót może ulec zmianie w nw. przypadkach, tj</w:t>
      </w:r>
      <w:r>
        <w:rPr>
          <w:rFonts w:ascii="Calibri" w:hAnsi="Calibri"/>
          <w:b/>
          <w:bCs/>
          <w:sz w:val="20"/>
          <w:szCs w:val="20"/>
        </w:rPr>
        <w:t>.:</w:t>
      </w:r>
    </w:p>
    <w:p w:rsidR="008E2EF1" w:rsidRDefault="00964DFB">
      <w:pPr>
        <w:pStyle w:val="Standard"/>
        <w:numPr>
          <w:ilvl w:val="0"/>
          <w:numId w:val="87"/>
        </w:numPr>
        <w:spacing w:after="0" w:line="276" w:lineRule="auto"/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zmiany spowodowane warunkami atmosferycznymi w szczególności:</w:t>
      </w:r>
    </w:p>
    <w:p w:rsidR="008E2EF1" w:rsidRDefault="00964DFB">
      <w:pPr>
        <w:pStyle w:val="Standard"/>
        <w:spacing w:line="276" w:lineRule="auto"/>
        <w:ind w:left="1418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:rsidR="008E2EF1" w:rsidRDefault="00964DFB">
      <w:pPr>
        <w:pStyle w:val="Standard"/>
        <w:spacing w:line="276" w:lineRule="auto"/>
        <w:ind w:left="1418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ab/>
        <w:t>warunki atmosferyczne odbiegające od typowych dla pory roku, uniemożliwiające prowadzenie robót budowlanych</w:t>
      </w:r>
    </w:p>
    <w:p w:rsidR="008E2EF1" w:rsidRDefault="00964DFB">
      <w:pPr>
        <w:pStyle w:val="Standard"/>
        <w:numPr>
          <w:ilvl w:val="0"/>
          <w:numId w:val="31"/>
        </w:numPr>
        <w:spacing w:after="0" w:line="276" w:lineRule="auto"/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:rsidR="008E2EF1" w:rsidRDefault="00964DFB">
      <w:pPr>
        <w:pStyle w:val="Standard"/>
        <w:numPr>
          <w:ilvl w:val="0"/>
          <w:numId w:val="31"/>
        </w:numPr>
        <w:spacing w:after="0" w:line="276" w:lineRule="auto"/>
        <w:ind w:left="113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przestojów i opóźnień zawinionych przez Zamawiającego,</w:t>
      </w:r>
    </w:p>
    <w:p w:rsidR="008E2EF1" w:rsidRDefault="00964DFB">
      <w:pPr>
        <w:pStyle w:val="Standard"/>
        <w:numPr>
          <w:ilvl w:val="0"/>
          <w:numId w:val="31"/>
        </w:numPr>
        <w:spacing w:after="0" w:line="276" w:lineRule="auto"/>
        <w:ind w:left="113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wystąpienia okoliczności, których strony umowy nie były w stanie przewidzieć, pomimo zachowania należytej staranności,</w:t>
      </w:r>
    </w:p>
    <w:p w:rsidR="008E2EF1" w:rsidRDefault="00964DFB">
      <w:pPr>
        <w:pStyle w:val="Standard"/>
        <w:numPr>
          <w:ilvl w:val="0"/>
          <w:numId w:val="31"/>
        </w:numPr>
        <w:spacing w:after="0" w:line="276" w:lineRule="auto"/>
        <w:ind w:left="113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lastRenderedPageBreak/>
        <w:t>Zmiany będące następstwem działania organów administracji, a nie zawinione przez wykonawcę</w:t>
      </w:r>
      <w:r w:rsidR="00051D31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w szczególności:</w:t>
      </w:r>
    </w:p>
    <w:p w:rsidR="008E2EF1" w:rsidRDefault="00964DFB">
      <w:pPr>
        <w:pStyle w:val="Standard"/>
        <w:numPr>
          <w:ilvl w:val="1"/>
          <w:numId w:val="35"/>
        </w:numPr>
        <w:spacing w:after="0" w:line="276" w:lineRule="auto"/>
        <w:ind w:left="1560" w:hanging="28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przekroczenie zakreślonych przez prawo terminów wydawania przez organy administracji decyzji, zezwoleń,</w:t>
      </w:r>
    </w:p>
    <w:p w:rsidR="008E2EF1" w:rsidRDefault="00964DFB">
      <w:pPr>
        <w:pStyle w:val="Standard"/>
        <w:numPr>
          <w:ilvl w:val="1"/>
          <w:numId w:val="35"/>
        </w:numPr>
        <w:spacing w:after="0" w:line="276" w:lineRule="auto"/>
        <w:ind w:left="1560" w:hanging="28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odmowa wydania przez organy administracji wymaganych decyzji, zezwoleń, uzgodnień na skutek błędów w dokumentacji projektowej.</w:t>
      </w:r>
    </w:p>
    <w:p w:rsidR="008E2EF1" w:rsidRDefault="00051D31">
      <w:pPr>
        <w:pStyle w:val="Standard"/>
        <w:spacing w:line="276" w:lineRule="auto"/>
        <w:ind w:left="851" w:hanging="425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</w:t>
      </w:r>
      <w:r w:rsidR="00964DFB">
        <w:rPr>
          <w:rFonts w:ascii="Calibri" w:hAnsi="Calibri"/>
          <w:bCs/>
          <w:sz w:val="20"/>
          <w:szCs w:val="20"/>
        </w:rPr>
        <w:t>4.</w:t>
      </w:r>
      <w:r w:rsidR="00964DFB">
        <w:rPr>
          <w:rFonts w:ascii="Calibri" w:hAnsi="Calibri"/>
          <w:bCs/>
          <w:sz w:val="20"/>
          <w:szCs w:val="20"/>
        </w:rPr>
        <w:tab/>
        <w:t>Zmiany materiałowe, dopuszcza się wprowadzenie zmiany materiałów i urządzeń przedstawionych w ofercie pod warunkiem, że;</w:t>
      </w:r>
    </w:p>
    <w:p w:rsidR="008E2EF1" w:rsidRDefault="00964DFB">
      <w:pPr>
        <w:pStyle w:val="Standard"/>
        <w:spacing w:line="276" w:lineRule="auto"/>
        <w:ind w:left="1418" w:hanging="28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a)</w:t>
      </w:r>
      <w:r w:rsidR="00051D31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spowodują obniżenie kosztów</w:t>
      </w:r>
      <w:r w:rsidR="00051D31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ponoszonych przez Zamawiającego na eksploatację i konserwację</w:t>
      </w:r>
      <w:r w:rsidR="00051D31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wykonanego przedmiotu umowy;</w:t>
      </w:r>
    </w:p>
    <w:p w:rsidR="008E2EF1" w:rsidRDefault="00964DFB">
      <w:pPr>
        <w:pStyle w:val="Standard"/>
        <w:spacing w:line="276" w:lineRule="auto"/>
        <w:ind w:left="1418" w:hanging="28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b)</w:t>
      </w:r>
      <w:r w:rsidR="00051D31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wynikają z aktualizacji rozwiązań z uwagi na postęp technologiczny lub zmiany obowiązujących przepisów (następca zmienianego materiału lub urządzenia.</w:t>
      </w:r>
    </w:p>
    <w:p w:rsidR="008E2EF1" w:rsidRDefault="00964DFB">
      <w:pPr>
        <w:pStyle w:val="Standard"/>
        <w:numPr>
          <w:ilvl w:val="0"/>
          <w:numId w:val="88"/>
        </w:numPr>
        <w:spacing w:after="0" w:line="276" w:lineRule="auto"/>
        <w:ind w:left="1418" w:hanging="28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Zmiana materiałów lub urządzeń o parametrach tożsamych lub lepszych od przyjętych w ofercie</w:t>
      </w:r>
      <w:r w:rsidR="00051D31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w przypadku wycofania lub niedostępność na rynku materiału lub urządzenia oferowanego.</w:t>
      </w:r>
    </w:p>
    <w:p w:rsidR="008E2EF1" w:rsidRDefault="00964DFB">
      <w:pPr>
        <w:pStyle w:val="Standard"/>
        <w:spacing w:line="276" w:lineRule="auto"/>
        <w:ind w:left="1418" w:hanging="28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d)</w:t>
      </w:r>
      <w:r w:rsidR="00051D31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Zmianę materiałów i urządzeń o parametrach tożsamych lub lepszych pod warunkiem że nie spowodują zmiany cen kosztorysu ofertowego</w:t>
      </w:r>
    </w:p>
    <w:p w:rsidR="008E2EF1" w:rsidRDefault="00964DFB">
      <w:pPr>
        <w:pStyle w:val="Standard"/>
        <w:spacing w:line="276" w:lineRule="auto"/>
        <w:ind w:left="851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5.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Dokonanie zamiany kierownika budowy (robót) na osobę o kwalifikacjach i doświadczeniu wymaganym</w:t>
      </w:r>
      <w:r w:rsidR="00051D3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 SIWZ</w:t>
      </w:r>
    </w:p>
    <w:p w:rsidR="008E2EF1" w:rsidRDefault="00964DFB">
      <w:pPr>
        <w:pStyle w:val="Standard"/>
        <w:spacing w:line="276" w:lineRule="auto"/>
        <w:ind w:left="567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Wszystkie powyższe postanowienia stanowią katalog zmian, które przed wprowadzeniem do umowy wymagają zgodnej akceptacji stron umowy z wyłączeniem postanowień określonych w ust. 2 gdzie podjęcie decyzji</w:t>
      </w:r>
      <w:r w:rsidR="00051D31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o zmniejszeniu wynagrodzenia nie wymaga akceptacji Wykonawcy.</w:t>
      </w:r>
    </w:p>
    <w:p w:rsidR="008E2EF1" w:rsidRDefault="00964DFB">
      <w:pPr>
        <w:pStyle w:val="Standard"/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22</w:t>
      </w:r>
    </w:p>
    <w:p w:rsidR="008E2EF1" w:rsidRDefault="00964DFB">
      <w:pPr>
        <w:pStyle w:val="Standard"/>
        <w:spacing w:line="276" w:lineRule="auto"/>
        <w:ind w:left="851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1.</w:t>
      </w:r>
      <w:r>
        <w:rPr>
          <w:rFonts w:ascii="Calibri" w:eastAsia="Times New Roman" w:hAnsi="Calibri"/>
          <w:sz w:val="20"/>
          <w:szCs w:val="20"/>
        </w:rPr>
        <w:tab/>
        <w:t>W sprawach nieuregulowanych niniejszą umową znajdują zastosowanie przepisy Kodeksu cywilnego</w:t>
      </w:r>
      <w:r>
        <w:rPr>
          <w:rFonts w:ascii="Calibri" w:eastAsia="Times New Roman" w:hAnsi="Calibri"/>
          <w:b/>
          <w:sz w:val="20"/>
          <w:szCs w:val="20"/>
        </w:rPr>
        <w:t>,</w:t>
      </w:r>
      <w:r>
        <w:rPr>
          <w:rFonts w:ascii="Calibri" w:eastAsia="Times New Roman" w:hAnsi="Calibri"/>
          <w:sz w:val="20"/>
          <w:szCs w:val="20"/>
        </w:rPr>
        <w:t xml:space="preserve"> ustawy z dnia 29 stycznia 2004 r. Prawo zamówień publicznych (tekst jednolity Dz. U. Z 2015r. poz. 2164) oraz inne obowiązujące przepisy prawa.</w:t>
      </w:r>
    </w:p>
    <w:p w:rsidR="008E2EF1" w:rsidRDefault="00964DFB">
      <w:pPr>
        <w:pStyle w:val="Standard"/>
        <w:tabs>
          <w:tab w:val="left" w:pos="1277"/>
        </w:tabs>
        <w:spacing w:line="276" w:lineRule="auto"/>
        <w:ind w:left="851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2.</w:t>
      </w:r>
      <w:r>
        <w:rPr>
          <w:rFonts w:ascii="Calibri" w:eastAsia="Times New Roman" w:hAnsi="Calibri"/>
          <w:sz w:val="20"/>
          <w:szCs w:val="20"/>
        </w:rPr>
        <w:tab/>
        <w:t xml:space="preserve">W razie ewentualnych sporów rozstrzygać je będzie Sąd Powszechny właściwy dla siedziby </w:t>
      </w:r>
      <w:r>
        <w:rPr>
          <w:rFonts w:ascii="Calibri" w:eastAsia="Times New Roman" w:hAnsi="Calibri"/>
          <w:b/>
          <w:sz w:val="20"/>
          <w:szCs w:val="20"/>
        </w:rPr>
        <w:t>Zamawiającego.</w:t>
      </w:r>
    </w:p>
    <w:p w:rsidR="008E2EF1" w:rsidRDefault="00964DFB">
      <w:pPr>
        <w:pStyle w:val="Standard"/>
        <w:spacing w:line="276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  <w:r>
        <w:rPr>
          <w:rFonts w:ascii="Calibri" w:eastAsia="Times New Roman" w:hAnsi="Calibri"/>
          <w:b/>
          <w:bCs/>
          <w:sz w:val="20"/>
          <w:szCs w:val="20"/>
        </w:rPr>
        <w:t>§ 23</w:t>
      </w:r>
    </w:p>
    <w:p w:rsidR="008E2EF1" w:rsidRDefault="00964DFB">
      <w:pPr>
        <w:pStyle w:val="Standard"/>
        <w:spacing w:line="276" w:lineRule="auto"/>
        <w:ind w:left="567"/>
        <w:jc w:val="both"/>
        <w:rPr>
          <w:rFonts w:ascii="Calibri" w:eastAsia="Times New Roman" w:hAnsi="Calibri"/>
          <w:bCs/>
          <w:sz w:val="20"/>
          <w:szCs w:val="20"/>
        </w:rPr>
      </w:pPr>
      <w:r>
        <w:rPr>
          <w:rFonts w:ascii="Calibri" w:eastAsia="Times New Roman" w:hAnsi="Calibri"/>
          <w:bCs/>
          <w:sz w:val="20"/>
          <w:szCs w:val="20"/>
        </w:rPr>
        <w:t>Wykonawca nie jest uprawiony przenosić praw i obowiązków wynikających z tej umowy na osoby trzecie bez zgody Zamawiającego wyrażonej na piśmie.</w:t>
      </w:r>
    </w:p>
    <w:p w:rsidR="008E2EF1" w:rsidRDefault="00964DFB">
      <w:pPr>
        <w:pStyle w:val="Standard"/>
        <w:spacing w:line="276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  <w:r>
        <w:rPr>
          <w:rFonts w:ascii="Calibri" w:eastAsia="Times New Roman" w:hAnsi="Calibri"/>
          <w:b/>
          <w:bCs/>
          <w:sz w:val="20"/>
          <w:szCs w:val="20"/>
        </w:rPr>
        <w:t>§ 24</w:t>
      </w:r>
    </w:p>
    <w:p w:rsidR="008E2EF1" w:rsidRDefault="00964DFB">
      <w:pPr>
        <w:pStyle w:val="Standard"/>
        <w:spacing w:line="276" w:lineRule="auto"/>
        <w:ind w:left="567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Wszelkie zmiany treści umowy mogą nastąpić jedynie w formie pisemnej pod rygorem nieważności.</w:t>
      </w:r>
    </w:p>
    <w:p w:rsidR="008E2EF1" w:rsidRDefault="00964DFB">
      <w:pPr>
        <w:pStyle w:val="Standard"/>
        <w:spacing w:line="276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  <w:r>
        <w:rPr>
          <w:rFonts w:ascii="Calibri" w:eastAsia="Times New Roman" w:hAnsi="Calibri"/>
          <w:b/>
          <w:bCs/>
          <w:sz w:val="20"/>
          <w:szCs w:val="20"/>
        </w:rPr>
        <w:t>§ 25</w:t>
      </w:r>
    </w:p>
    <w:p w:rsidR="008E2EF1" w:rsidRDefault="00964DFB">
      <w:pPr>
        <w:pStyle w:val="Standard"/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Umowa została sporządzona w</w:t>
      </w:r>
      <w:r w:rsidRPr="00964DFB">
        <w:rPr>
          <w:rFonts w:ascii="Calibri" w:eastAsia="Times New Roman" w:hAnsi="Calibri"/>
          <w:sz w:val="20"/>
          <w:szCs w:val="20"/>
        </w:rPr>
        <w:t xml:space="preserve"> czterech</w:t>
      </w:r>
      <w:r>
        <w:rPr>
          <w:rFonts w:ascii="Calibri" w:eastAsia="Times New Roman" w:hAnsi="Calibri"/>
          <w:sz w:val="20"/>
          <w:szCs w:val="20"/>
        </w:rPr>
        <w:t xml:space="preserve"> jednobrzmiących egzemplarzach, z czego </w:t>
      </w:r>
      <w:r w:rsidRPr="00964DFB">
        <w:rPr>
          <w:rFonts w:ascii="Calibri" w:eastAsia="Times New Roman" w:hAnsi="Calibri"/>
          <w:sz w:val="20"/>
          <w:szCs w:val="20"/>
        </w:rPr>
        <w:t>3 </w:t>
      </w:r>
      <w:r>
        <w:rPr>
          <w:rFonts w:ascii="Calibri" w:eastAsia="Times New Roman" w:hAnsi="Calibri"/>
          <w:sz w:val="20"/>
          <w:szCs w:val="20"/>
        </w:rPr>
        <w:t>egzemplarze dla Zamawiającego i 1 dla Wykonawcy.</w:t>
      </w:r>
    </w:p>
    <w:p w:rsidR="008E2EF1" w:rsidRDefault="008E2EF1">
      <w:pPr>
        <w:pStyle w:val="Standard"/>
        <w:spacing w:line="276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</w:p>
    <w:p w:rsidR="008E2EF1" w:rsidRDefault="00964DFB">
      <w:pPr>
        <w:pStyle w:val="Standard"/>
        <w:spacing w:line="276" w:lineRule="auto"/>
        <w:jc w:val="center"/>
        <w:rPr>
          <w:rFonts w:ascii="Calibri" w:eastAsia="Times New Roman" w:hAnsi="Calibri"/>
          <w:b/>
          <w:bCs/>
          <w:sz w:val="20"/>
          <w:szCs w:val="20"/>
        </w:rPr>
      </w:pPr>
      <w:r>
        <w:rPr>
          <w:rFonts w:ascii="Calibri" w:eastAsia="Times New Roman" w:hAnsi="Calibri"/>
          <w:b/>
          <w:bCs/>
          <w:sz w:val="20"/>
          <w:szCs w:val="20"/>
        </w:rPr>
        <w:t>§ 26</w:t>
      </w:r>
    </w:p>
    <w:p w:rsidR="008E2EF1" w:rsidRDefault="00964DFB">
      <w:pPr>
        <w:pStyle w:val="Standard"/>
        <w:numPr>
          <w:ilvl w:val="0"/>
          <w:numId w:val="89"/>
        </w:numPr>
        <w:spacing w:after="0" w:line="276" w:lineRule="auto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Integralną część niniejszej umowy stanowią :</w:t>
      </w:r>
    </w:p>
    <w:p w:rsidR="008E2EF1" w:rsidRDefault="00964DFB">
      <w:pPr>
        <w:pStyle w:val="Standard"/>
        <w:keepNext/>
        <w:numPr>
          <w:ilvl w:val="0"/>
          <w:numId w:val="90"/>
        </w:numPr>
        <w:tabs>
          <w:tab w:val="left" w:pos="2552"/>
        </w:tabs>
        <w:spacing w:after="0" w:line="276" w:lineRule="auto"/>
        <w:ind w:left="1276" w:hanging="283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lastRenderedPageBreak/>
        <w:t>Projekt budowlany.</w:t>
      </w:r>
    </w:p>
    <w:p w:rsidR="008E2EF1" w:rsidRDefault="00964DFB">
      <w:pPr>
        <w:pStyle w:val="Standard"/>
        <w:keepNext/>
        <w:numPr>
          <w:ilvl w:val="0"/>
          <w:numId w:val="41"/>
        </w:numPr>
        <w:tabs>
          <w:tab w:val="left" w:pos="2552"/>
        </w:tabs>
        <w:spacing w:after="0" w:line="276" w:lineRule="auto"/>
        <w:ind w:left="1276" w:hanging="283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Specyfikacja techniczna wykonania i odbioru robót</w:t>
      </w:r>
    </w:p>
    <w:p w:rsidR="008E2EF1" w:rsidRDefault="00964DFB">
      <w:pPr>
        <w:pStyle w:val="Standard"/>
        <w:keepNext/>
        <w:numPr>
          <w:ilvl w:val="0"/>
          <w:numId w:val="41"/>
        </w:numPr>
        <w:tabs>
          <w:tab w:val="left" w:pos="2552"/>
        </w:tabs>
        <w:spacing w:after="0" w:line="276" w:lineRule="auto"/>
        <w:ind w:left="1276" w:hanging="283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Oferta wykonawcy</w:t>
      </w:r>
    </w:p>
    <w:p w:rsidR="008E2EF1" w:rsidRDefault="00964DFB">
      <w:pPr>
        <w:pStyle w:val="Standard"/>
        <w:numPr>
          <w:ilvl w:val="0"/>
          <w:numId w:val="41"/>
        </w:numPr>
        <w:tabs>
          <w:tab w:val="left" w:pos="2552"/>
        </w:tabs>
        <w:spacing w:after="0" w:line="276" w:lineRule="auto"/>
        <w:ind w:left="1276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SIWZ</w:t>
      </w:r>
    </w:p>
    <w:p w:rsidR="008E2EF1" w:rsidRDefault="00964DFB">
      <w:pPr>
        <w:pStyle w:val="Standard"/>
        <w:keepNext/>
        <w:numPr>
          <w:ilvl w:val="0"/>
          <w:numId w:val="41"/>
        </w:numPr>
        <w:tabs>
          <w:tab w:val="left" w:pos="2552"/>
        </w:tabs>
        <w:spacing w:after="0" w:line="276" w:lineRule="auto"/>
        <w:ind w:left="1276" w:hanging="283"/>
        <w:jc w:val="both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Kosztorys ofertowy</w:t>
      </w:r>
    </w:p>
    <w:p w:rsidR="008E2EF1" w:rsidRDefault="008E2EF1">
      <w:pPr>
        <w:pStyle w:val="Standard"/>
        <w:spacing w:line="276" w:lineRule="auto"/>
        <w:jc w:val="both"/>
        <w:rPr>
          <w:rFonts w:ascii="Calibri" w:eastAsia="Times New Roman" w:hAnsi="Calibri"/>
          <w:b/>
          <w:bCs/>
          <w:sz w:val="20"/>
          <w:szCs w:val="20"/>
        </w:rPr>
      </w:pPr>
    </w:p>
    <w:p w:rsidR="008E2EF1" w:rsidRDefault="008E2EF1">
      <w:pPr>
        <w:pStyle w:val="Standard"/>
        <w:spacing w:line="276" w:lineRule="auto"/>
        <w:jc w:val="both"/>
        <w:rPr>
          <w:rFonts w:ascii="Calibri" w:eastAsia="Times New Roman" w:hAnsi="Calibri"/>
          <w:b/>
          <w:bCs/>
          <w:sz w:val="20"/>
          <w:szCs w:val="20"/>
        </w:rPr>
      </w:pPr>
    </w:p>
    <w:p w:rsidR="008E2EF1" w:rsidRDefault="00051D31">
      <w:pPr>
        <w:pStyle w:val="Standard"/>
        <w:spacing w:line="276" w:lineRule="auto"/>
        <w:jc w:val="both"/>
        <w:rPr>
          <w:rFonts w:ascii="Calibri" w:eastAsia="Times New Roman" w:hAnsi="Calibri"/>
          <w:b/>
          <w:bCs/>
          <w:sz w:val="20"/>
          <w:szCs w:val="20"/>
        </w:rPr>
      </w:pPr>
      <w:r>
        <w:rPr>
          <w:rFonts w:ascii="Calibri" w:eastAsia="Times New Roman" w:hAnsi="Calibri"/>
          <w:b/>
          <w:bCs/>
          <w:sz w:val="20"/>
          <w:szCs w:val="20"/>
        </w:rPr>
        <w:t xml:space="preserve"> </w:t>
      </w:r>
      <w:r w:rsidR="00964DFB">
        <w:rPr>
          <w:rFonts w:ascii="Calibri" w:eastAsia="Times New Roman" w:hAnsi="Calibri"/>
          <w:b/>
          <w:bCs/>
          <w:sz w:val="20"/>
          <w:szCs w:val="20"/>
        </w:rPr>
        <w:tab/>
        <w:t xml:space="preserve"> ZAMAWIAJĄCY:</w:t>
      </w:r>
      <w:r w:rsidR="00964DFB">
        <w:rPr>
          <w:rFonts w:ascii="Calibri" w:eastAsia="Times New Roman" w:hAnsi="Calibri"/>
          <w:b/>
          <w:bCs/>
          <w:sz w:val="20"/>
          <w:szCs w:val="20"/>
        </w:rPr>
        <w:tab/>
      </w:r>
      <w:r w:rsidR="00964DFB">
        <w:rPr>
          <w:rFonts w:ascii="Calibri" w:eastAsia="Times New Roman" w:hAnsi="Calibri"/>
          <w:b/>
          <w:bCs/>
          <w:sz w:val="20"/>
          <w:szCs w:val="20"/>
        </w:rPr>
        <w:tab/>
      </w:r>
      <w:r w:rsidR="00964DFB">
        <w:rPr>
          <w:rFonts w:ascii="Calibri" w:eastAsia="Times New Roman" w:hAnsi="Calibri"/>
          <w:b/>
          <w:bCs/>
          <w:sz w:val="20"/>
          <w:szCs w:val="20"/>
        </w:rPr>
        <w:tab/>
      </w:r>
      <w:r w:rsidR="00964DFB">
        <w:rPr>
          <w:rFonts w:ascii="Calibri" w:eastAsia="Times New Roman" w:hAnsi="Calibri"/>
          <w:b/>
          <w:bCs/>
          <w:sz w:val="20"/>
          <w:szCs w:val="20"/>
        </w:rPr>
        <w:tab/>
      </w:r>
      <w:r w:rsidR="00964DFB">
        <w:rPr>
          <w:rFonts w:ascii="Calibri" w:eastAsia="Times New Roman" w:hAnsi="Calibri"/>
          <w:b/>
          <w:bCs/>
          <w:sz w:val="20"/>
          <w:szCs w:val="20"/>
        </w:rPr>
        <w:tab/>
      </w:r>
      <w:r w:rsidR="00964DFB">
        <w:rPr>
          <w:rFonts w:ascii="Calibri" w:eastAsia="Times New Roman" w:hAnsi="Calibri"/>
          <w:b/>
          <w:bCs/>
          <w:sz w:val="20"/>
          <w:szCs w:val="20"/>
        </w:rPr>
        <w:tab/>
      </w:r>
      <w:r w:rsidR="00964DFB">
        <w:rPr>
          <w:rFonts w:ascii="Calibri" w:eastAsia="Times New Roman" w:hAnsi="Calibri"/>
          <w:b/>
          <w:bCs/>
          <w:sz w:val="20"/>
          <w:szCs w:val="20"/>
        </w:rPr>
        <w:tab/>
      </w:r>
      <w:r w:rsidR="00964DFB">
        <w:rPr>
          <w:rFonts w:ascii="Calibri" w:eastAsia="Times New Roman" w:hAnsi="Calibri"/>
          <w:b/>
          <w:bCs/>
          <w:sz w:val="20"/>
          <w:szCs w:val="20"/>
        </w:rPr>
        <w:tab/>
        <w:t>WYKONAWCA:</w:t>
      </w: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051D31" w:rsidRDefault="00051D3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051D31" w:rsidRDefault="00051D3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051D31" w:rsidRDefault="00051D3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051D31" w:rsidRDefault="00051D3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051D31" w:rsidRDefault="00051D3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051D31" w:rsidRDefault="00051D3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051D31" w:rsidRDefault="00051D3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051D31" w:rsidRDefault="00051D3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051D31" w:rsidRDefault="00051D3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051D31" w:rsidRDefault="00051D3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051D31" w:rsidRDefault="00051D3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p w:rsidR="008E2EF1" w:rsidRDefault="00964DFB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lastRenderedPageBreak/>
        <w:t>KARTA GWARANCYJNA</w:t>
      </w:r>
    </w:p>
    <w:p w:rsidR="008E2EF1" w:rsidRDefault="00964DFB">
      <w:pPr>
        <w:pStyle w:val="Standard"/>
        <w:spacing w:after="0" w:line="276" w:lineRule="auto"/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wykonanych robót w okresie gwarancji</w:t>
      </w:r>
    </w:p>
    <w:p w:rsidR="008E2EF1" w:rsidRDefault="00964DFB">
      <w:pPr>
        <w:pStyle w:val="Standard"/>
        <w:spacing w:after="0" w:line="240" w:lineRule="auto"/>
        <w:jc w:val="center"/>
        <w:rPr>
          <w:rFonts w:ascii="Calibri" w:hAnsi="Calibri" w:cs="TimesNewRoman,BoldItalic"/>
          <w:b/>
          <w:bCs/>
          <w:iCs/>
          <w:sz w:val="20"/>
          <w:szCs w:val="20"/>
        </w:rPr>
      </w:pPr>
      <w:r>
        <w:rPr>
          <w:rFonts w:ascii="Calibri" w:hAnsi="Calibri" w:cs="TimesNewRoman,BoldItalic"/>
          <w:b/>
          <w:bCs/>
          <w:iCs/>
          <w:sz w:val="20"/>
          <w:szCs w:val="20"/>
        </w:rPr>
        <w:t xml:space="preserve">„Przebudowa budynku wielofunkcyjnego w miejscowości Piekoszów na działce nr </w:t>
      </w:r>
      <w:proofErr w:type="spellStart"/>
      <w:r>
        <w:rPr>
          <w:rFonts w:ascii="Calibri" w:hAnsi="Calibri" w:cs="TimesNewRoman,BoldItalic"/>
          <w:b/>
          <w:bCs/>
          <w:iCs/>
          <w:sz w:val="20"/>
          <w:szCs w:val="20"/>
        </w:rPr>
        <w:t>ewid</w:t>
      </w:r>
      <w:proofErr w:type="spellEnd"/>
      <w:r>
        <w:rPr>
          <w:rFonts w:ascii="Calibri" w:hAnsi="Calibri" w:cs="TimesNewRoman,BoldItalic"/>
          <w:b/>
          <w:bCs/>
          <w:iCs/>
          <w:sz w:val="20"/>
          <w:szCs w:val="20"/>
        </w:rPr>
        <w:t>. 1578/282 związana</w:t>
      </w:r>
      <w:r w:rsidR="00051D31">
        <w:rPr>
          <w:rFonts w:ascii="Calibri" w:hAnsi="Calibri" w:cs="TimesNewRoman,BoldItalic"/>
          <w:b/>
          <w:bCs/>
          <w:iCs/>
          <w:sz w:val="20"/>
          <w:szCs w:val="20"/>
        </w:rPr>
        <w:t xml:space="preserve"> </w:t>
      </w:r>
      <w:r>
        <w:rPr>
          <w:rFonts w:ascii="Calibri" w:hAnsi="Calibri" w:cs="TimesNewRoman,BoldItalic"/>
          <w:b/>
          <w:bCs/>
          <w:iCs/>
          <w:sz w:val="20"/>
          <w:szCs w:val="20"/>
        </w:rPr>
        <w:t>z adaptacją dodatkowych pomieszczeń piętra na potrzeby żłobka”</w:t>
      </w:r>
    </w:p>
    <w:p w:rsidR="008E2EF1" w:rsidRDefault="008E2EF1">
      <w:pPr>
        <w:pStyle w:val="Standard"/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</w:p>
    <w:p w:rsidR="008E2EF1" w:rsidRDefault="00964DFB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§ 1</w:t>
      </w:r>
    </w:p>
    <w:p w:rsidR="008E2EF1" w:rsidRDefault="00964DFB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Przedmiot i termin gwarancji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2. W okresie gwarancji Wykonawca obowiązany jest do nieodpłatnego usuwania wad ujawnionych po odbiorze końcowym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3. Gwarant jest odpowiedzialny wobec Zamawiającego za realizację wszystkich zobowiązań powstałych w wyniku wykonanej umowy.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5. Okres gwarancji wynosi </w:t>
      </w:r>
      <w:r>
        <w:rPr>
          <w:rFonts w:ascii="Calibri" w:eastAsia="Calibri" w:hAnsi="Calibri"/>
          <w:b/>
          <w:sz w:val="20"/>
          <w:szCs w:val="20"/>
        </w:rPr>
        <w:t>…. lat</w:t>
      </w:r>
      <w:r>
        <w:rPr>
          <w:rFonts w:ascii="Calibri" w:eastAsia="Calibri" w:hAnsi="Calibri"/>
          <w:sz w:val="20"/>
          <w:szCs w:val="20"/>
        </w:rPr>
        <w:t>, licząc od dnia odbioru końcowego.</w:t>
      </w:r>
    </w:p>
    <w:p w:rsidR="008E2EF1" w:rsidRDefault="008E2EF1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</w:p>
    <w:p w:rsidR="008E2EF1" w:rsidRDefault="00964DFB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§ 2</w:t>
      </w:r>
    </w:p>
    <w:p w:rsidR="008E2EF1" w:rsidRDefault="00964DFB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Obowiązki i uprawnienia stron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1. W przypadku wystąpienia jakiejkolwiek wady w przedmiocie Umowy Zamawiający jest uprawniony do: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b) wskazania trybu usunięcia wady/wymiany rzeczy na wolną od wad;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c) żądania od Gwaranta kary umownej za nieterminowe usunięcie wad na zasadach określonych umową;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d) żądania od Gwaranta odszkodowania za nieterminowe usunięcia wad lub wymiany rzeczy na wolną od wad</w:t>
      </w:r>
      <w:r w:rsidR="00051D31">
        <w:rPr>
          <w:rFonts w:ascii="Calibri" w:eastAsia="Calibri" w:hAnsi="Calibri"/>
          <w:sz w:val="20"/>
          <w:szCs w:val="20"/>
        </w:rPr>
        <w:t xml:space="preserve"> </w:t>
      </w:r>
      <w:r>
        <w:rPr>
          <w:rFonts w:ascii="Calibri" w:eastAsia="Calibri" w:hAnsi="Calibri"/>
          <w:sz w:val="20"/>
          <w:szCs w:val="20"/>
        </w:rPr>
        <w:t>w wysokości przewyższającej kwotę kary umownej, o której mowa w § 20 ust.1</w:t>
      </w:r>
      <w:r w:rsidR="00051D31">
        <w:rPr>
          <w:rFonts w:ascii="Calibri" w:eastAsia="Calibri" w:hAnsi="Calibri"/>
          <w:sz w:val="20"/>
          <w:szCs w:val="20"/>
        </w:rPr>
        <w:t xml:space="preserve"> </w:t>
      </w:r>
      <w:r>
        <w:rPr>
          <w:rFonts w:ascii="Calibri" w:eastAsia="Calibri" w:hAnsi="Calibri"/>
          <w:sz w:val="20"/>
          <w:szCs w:val="20"/>
        </w:rPr>
        <w:t>pkt. 7) umowy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3. Nie podlegają z tytułu gwarancji wady powstałe na skutek: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a) siły wyższej, pod pojęciem, których strony utrzymują: stan wojny, klęski żywiołowej, strajk generalny,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b) normalnego zużycia budowli lub jego części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c) szkód wynikłych z winy Użytkownika.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5. Wykonawca jest odpowiedzialny za wszelkie szkody i straty, które spowodował w czasie prac nad usuwaniem wad.</w:t>
      </w:r>
    </w:p>
    <w:p w:rsidR="008E2EF1" w:rsidRDefault="008E2EF1">
      <w:pPr>
        <w:pStyle w:val="Standard"/>
        <w:spacing w:after="0" w:line="240" w:lineRule="auto"/>
        <w:jc w:val="both"/>
        <w:rPr>
          <w:rFonts w:ascii="Calibri" w:eastAsia="Calibri" w:hAnsi="Calibri"/>
          <w:b/>
          <w:sz w:val="20"/>
          <w:szCs w:val="20"/>
        </w:rPr>
      </w:pPr>
    </w:p>
    <w:p w:rsidR="008E2EF1" w:rsidRDefault="00964DFB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§ 3</w:t>
      </w:r>
    </w:p>
    <w:p w:rsidR="008E2EF1" w:rsidRDefault="00964DFB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Przeglądy gwarancyjne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8E2EF1" w:rsidRDefault="008E2EF1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</w:p>
    <w:p w:rsidR="008E2EF1" w:rsidRDefault="00964DFB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§ 4</w:t>
      </w:r>
    </w:p>
    <w:p w:rsidR="008E2EF1" w:rsidRDefault="00964DFB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Wezwanie do usunięcia wady i tryby usuwania wad</w:t>
      </w:r>
    </w:p>
    <w:p w:rsidR="008E2EF1" w:rsidRDefault="008E2EF1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</w:p>
    <w:p w:rsidR="008E2EF1" w:rsidRDefault="00964DFB">
      <w:pPr>
        <w:pStyle w:val="Standard"/>
        <w:numPr>
          <w:ilvl w:val="0"/>
          <w:numId w:val="91"/>
        </w:numPr>
        <w:spacing w:after="0" w:line="240" w:lineRule="auto"/>
        <w:ind w:left="284" w:hanging="284"/>
        <w:jc w:val="both"/>
        <w:rPr>
          <w:rFonts w:ascii="Calibri" w:eastAsia="Times New Roman" w:hAnsi="Calibri"/>
          <w:sz w:val="20"/>
          <w:szCs w:val="20"/>
          <w:lang w:eastAsia="pl-PL"/>
        </w:rPr>
      </w:pPr>
      <w:r>
        <w:rPr>
          <w:rFonts w:ascii="Calibri" w:eastAsia="Times New Roman" w:hAnsi="Calibri"/>
          <w:sz w:val="20"/>
          <w:szCs w:val="20"/>
          <w:lang w:eastAsia="pl-PL"/>
        </w:rPr>
        <w:lastRenderedPageBreak/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8E2EF1" w:rsidRDefault="00964DFB">
      <w:pPr>
        <w:pStyle w:val="Standard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  <w:lang w:eastAsia="pl-PL"/>
        </w:rPr>
        <w:t xml:space="preserve">W przypadku stwierdzenia istnienia wady obciążającej </w:t>
      </w:r>
      <w:r>
        <w:rPr>
          <w:rFonts w:ascii="Calibri" w:eastAsia="Times New Roman" w:hAnsi="Calibri"/>
          <w:b/>
          <w:bCs/>
          <w:sz w:val="20"/>
          <w:szCs w:val="20"/>
          <w:lang w:eastAsia="pl-PL"/>
        </w:rPr>
        <w:t>Gwaranta</w:t>
      </w:r>
      <w:r>
        <w:rPr>
          <w:rFonts w:ascii="Calibri" w:eastAsia="Times New Roman" w:hAnsi="Calibri"/>
          <w:sz w:val="20"/>
          <w:szCs w:val="20"/>
          <w:lang w:eastAsia="pl-PL"/>
        </w:rPr>
        <w:t xml:space="preserve">, </w:t>
      </w:r>
      <w:r>
        <w:rPr>
          <w:rFonts w:ascii="Calibri" w:eastAsia="Times New Roman" w:hAnsi="Calibri"/>
          <w:b/>
          <w:bCs/>
          <w:sz w:val="20"/>
          <w:szCs w:val="20"/>
          <w:lang w:eastAsia="pl-PL"/>
        </w:rPr>
        <w:t>Zamawiający</w:t>
      </w:r>
      <w:r>
        <w:rPr>
          <w:rFonts w:ascii="Calibri" w:eastAsia="Times New Roman" w:hAnsi="Calibri"/>
          <w:sz w:val="20"/>
          <w:szCs w:val="20"/>
          <w:lang w:eastAsia="pl-PL"/>
        </w:rPr>
        <w:t xml:space="preserve"> wyznacza </w:t>
      </w:r>
      <w:r>
        <w:rPr>
          <w:rFonts w:ascii="Calibri" w:eastAsia="Times New Roman" w:hAnsi="Calibri"/>
          <w:b/>
          <w:bCs/>
          <w:sz w:val="20"/>
          <w:szCs w:val="20"/>
          <w:lang w:eastAsia="pl-PL"/>
        </w:rPr>
        <w:t>Gwarantowi</w:t>
      </w:r>
      <w:r>
        <w:rPr>
          <w:rFonts w:ascii="Calibri" w:eastAsia="Times New Roman" w:hAnsi="Calibri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8E2EF1" w:rsidRDefault="00964DFB">
      <w:pPr>
        <w:pStyle w:val="Standard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  <w:lang w:eastAsia="pl-PL"/>
        </w:rPr>
        <w:t>W razie nie usunięcia, przez</w:t>
      </w:r>
      <w:r w:rsidR="00051D31">
        <w:rPr>
          <w:rFonts w:ascii="Calibri" w:eastAsia="Times New Roman" w:hAnsi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/>
          <w:sz w:val="20"/>
          <w:szCs w:val="20"/>
          <w:lang w:eastAsia="pl-PL"/>
        </w:rPr>
        <w:t xml:space="preserve">Gwaranta , w wyznaczonym przez Zamawiającego terminie ujawnionych wad wykonanych robót, </w:t>
      </w:r>
      <w:r>
        <w:rPr>
          <w:rFonts w:ascii="Calibri" w:eastAsia="Times New Roman" w:hAnsi="Calibri"/>
          <w:b/>
          <w:bCs/>
          <w:sz w:val="20"/>
          <w:szCs w:val="20"/>
          <w:lang w:eastAsia="pl-PL"/>
        </w:rPr>
        <w:t>Zamawiający</w:t>
      </w:r>
      <w:r>
        <w:rPr>
          <w:rFonts w:ascii="Calibri" w:eastAsia="Times New Roman" w:hAnsi="Calibri"/>
          <w:sz w:val="20"/>
          <w:szCs w:val="20"/>
          <w:lang w:eastAsia="pl-PL"/>
        </w:rPr>
        <w:t xml:space="preserve"> może zlecić ich usunięcie osobie trzeciej na koszt i ryzyko </w:t>
      </w:r>
      <w:r>
        <w:rPr>
          <w:rFonts w:ascii="Calibri" w:eastAsia="Times New Roman" w:hAnsi="Calibri"/>
          <w:b/>
          <w:bCs/>
          <w:sz w:val="20"/>
          <w:szCs w:val="20"/>
          <w:lang w:eastAsia="pl-PL"/>
        </w:rPr>
        <w:t>Gwaranta.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4. Jeżeli w ramach gwarancji Gwarant dostarczył Zamawiającemu rzecz wolną od wad, albo dokonał naprawy,</w:t>
      </w:r>
      <w:r>
        <w:rPr>
          <w:rFonts w:ascii="Calibri" w:eastAsia="Calibri" w:hAnsi="Calibri" w:cs="Times New Roman"/>
          <w:sz w:val="20"/>
          <w:szCs w:val="20"/>
        </w:rPr>
        <w:t xml:space="preserve"> gwarancja ulega automatycznie przedłużeniu o okres naprawy, tj. czas liczony od zgłoszenia zaistnienia wady do chwili usunięcia wady stwierdzonego protokolarnie.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5. Terminy do wykonania napraw gwarancyjnych lub dostarczenia rzeczy wolnych od wad mogą zostać wydłużone</w:t>
      </w:r>
      <w:r w:rsidR="00051D31">
        <w:rPr>
          <w:rFonts w:ascii="Calibri" w:eastAsia="Calibri" w:hAnsi="Calibri"/>
          <w:sz w:val="20"/>
          <w:szCs w:val="20"/>
        </w:rPr>
        <w:t xml:space="preserve"> </w:t>
      </w:r>
      <w:r>
        <w:rPr>
          <w:rFonts w:ascii="Calibri" w:eastAsia="Calibri" w:hAnsi="Calibri"/>
          <w:sz w:val="20"/>
          <w:szCs w:val="20"/>
        </w:rPr>
        <w:t>w szczególnie uzasadnionych przypadkach po wyrażeniu pisemnej zgody Zamawiającego.</w:t>
      </w:r>
    </w:p>
    <w:p w:rsidR="008E2EF1" w:rsidRDefault="008E2EF1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</w:p>
    <w:p w:rsidR="008E2EF1" w:rsidRDefault="00964DFB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§ 5</w:t>
      </w:r>
    </w:p>
    <w:p w:rsidR="008E2EF1" w:rsidRDefault="00964DFB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Komunikacja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1. Wszelka komunikacja pomiędzy stronami wymaga zachowania formy pisemnej.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2. Wszelkie pisma skierowane do Gwaranta należy wysyłać na adres: </w:t>
      </w:r>
      <w:r>
        <w:rPr>
          <w:rFonts w:ascii="Calibri" w:eastAsia="Calibri" w:hAnsi="Calibri"/>
          <w:b/>
          <w:sz w:val="20"/>
          <w:szCs w:val="20"/>
          <w:u w:val="single"/>
        </w:rPr>
        <w:t>[adres Wykonawcy</w:t>
      </w:r>
      <w:r>
        <w:rPr>
          <w:rFonts w:ascii="Calibri" w:eastAsia="Calibri" w:hAnsi="Calibri"/>
          <w:sz w:val="20"/>
          <w:szCs w:val="20"/>
        </w:rPr>
        <w:t>]</w:t>
      </w:r>
    </w:p>
    <w:p w:rsidR="008E2EF1" w:rsidRDefault="00964DFB">
      <w:pPr>
        <w:pStyle w:val="Standard"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3. Wszelkie pisma skierowane do Zamawiającego należy wysyłać na adres: </w:t>
      </w:r>
      <w:r>
        <w:rPr>
          <w:rFonts w:ascii="Calibri" w:eastAsia="Times New Roman" w:hAnsi="Calibri"/>
          <w:b/>
          <w:bCs/>
          <w:sz w:val="20"/>
          <w:szCs w:val="20"/>
          <w:lang w:eastAsia="pl-PL"/>
        </w:rPr>
        <w:t>Gmina Piekoszów, ul. Częstochowska 66a, 26-065 Piekoszów.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5. Gwarant jest obowiązany w terminie 7 dni od daty złożenia wniosku o upadłość lub likwidację powiadomić na piśmie o tym fakcie Zamawiającego.</w:t>
      </w:r>
    </w:p>
    <w:p w:rsidR="008E2EF1" w:rsidRDefault="008E2EF1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</w:p>
    <w:p w:rsidR="008E2EF1" w:rsidRDefault="00964DFB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§ 6</w:t>
      </w:r>
    </w:p>
    <w:p w:rsidR="008E2EF1" w:rsidRDefault="00964DFB">
      <w:pPr>
        <w:pStyle w:val="Standard"/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Postanowienia końcowe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1. W sprawach nieuregulowanych zastosowanie mają odpowiednie przepisy prawa polskiego, w szczególności Kodeksu cywilnego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2. Integralną częścią niniejszej Karty Gwarancyjnej jest Umowa oraz inne dokumenty będące jej integralną częścią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3. Wszelkie zmiany niniejszej Karty Gwarancyjnej wymagają formy pisemnej pod rygorem nieważności.</w:t>
      </w:r>
    </w:p>
    <w:p w:rsidR="008E2EF1" w:rsidRDefault="00964DFB">
      <w:pPr>
        <w:pStyle w:val="Standard"/>
        <w:spacing w:after="0" w:line="240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8E2EF1" w:rsidRDefault="008E2EF1">
      <w:pPr>
        <w:pStyle w:val="Standard"/>
        <w:spacing w:after="0" w:line="240" w:lineRule="auto"/>
        <w:rPr>
          <w:rFonts w:ascii="Calibri" w:eastAsia="Calibri" w:hAnsi="Calibri"/>
          <w:sz w:val="20"/>
          <w:szCs w:val="20"/>
        </w:rPr>
      </w:pPr>
    </w:p>
    <w:p w:rsidR="008E2EF1" w:rsidRDefault="00964DFB">
      <w:pPr>
        <w:pStyle w:val="Standard"/>
        <w:spacing w:after="0" w:line="240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Warunki gwarancji podpisali:</w:t>
      </w:r>
    </w:p>
    <w:p w:rsidR="008E2EF1" w:rsidRDefault="008E2EF1">
      <w:pPr>
        <w:pStyle w:val="Standard"/>
        <w:spacing w:after="0" w:line="240" w:lineRule="auto"/>
        <w:rPr>
          <w:rFonts w:ascii="Calibri" w:eastAsia="Calibri" w:hAnsi="Calibri"/>
          <w:sz w:val="20"/>
          <w:szCs w:val="20"/>
        </w:rPr>
      </w:pPr>
    </w:p>
    <w:p w:rsidR="008E2EF1" w:rsidRDefault="00964DFB">
      <w:pPr>
        <w:pStyle w:val="Standard"/>
        <w:spacing w:after="0" w:line="240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Udzielający gwarancji</w:t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  <w:t xml:space="preserve"> Przyjmujący gwarancję</w:t>
      </w:r>
    </w:p>
    <w:p w:rsidR="008E2EF1" w:rsidRDefault="00964DFB">
      <w:pPr>
        <w:pStyle w:val="Standard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Przedstawiciel Wykonawcy/Gwarant:</w:t>
      </w:r>
      <w:r>
        <w:rPr>
          <w:rFonts w:ascii="Calibri" w:eastAsia="Calibri" w:hAnsi="Calibri"/>
          <w:sz w:val="20"/>
          <w:szCs w:val="20"/>
        </w:rPr>
        <w:t xml:space="preserve"> </w:t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b/>
          <w:sz w:val="20"/>
          <w:szCs w:val="20"/>
        </w:rPr>
        <w:t xml:space="preserve"> </w:t>
      </w:r>
      <w:r>
        <w:rPr>
          <w:rFonts w:ascii="Calibri" w:eastAsia="Calibri" w:hAnsi="Calibri"/>
          <w:b/>
          <w:sz w:val="20"/>
          <w:szCs w:val="20"/>
        </w:rPr>
        <w:tab/>
      </w:r>
      <w:r>
        <w:rPr>
          <w:rFonts w:ascii="Calibri" w:eastAsia="Calibri" w:hAnsi="Calibri"/>
          <w:b/>
          <w:sz w:val="20"/>
          <w:szCs w:val="20"/>
        </w:rPr>
        <w:tab/>
        <w:t>Przedstawiciel Zamawiającego:</w:t>
      </w:r>
    </w:p>
    <w:p w:rsidR="008E2EF1" w:rsidRDefault="008E2EF1">
      <w:pPr>
        <w:pStyle w:val="Standard"/>
        <w:spacing w:after="0" w:line="276" w:lineRule="auto"/>
        <w:rPr>
          <w:rFonts w:ascii="Calibri" w:eastAsia="Calibri" w:hAnsi="Calibri"/>
          <w:sz w:val="20"/>
          <w:szCs w:val="20"/>
        </w:rPr>
      </w:pPr>
    </w:p>
    <w:p w:rsidR="008E2EF1" w:rsidRDefault="008E2EF1">
      <w:pPr>
        <w:pStyle w:val="Standard"/>
        <w:spacing w:after="0" w:line="240" w:lineRule="auto"/>
        <w:jc w:val="center"/>
        <w:rPr>
          <w:rFonts w:ascii="Calibri" w:eastAsia="Calibri" w:hAnsi="Calibri"/>
          <w:b/>
          <w:iCs/>
          <w:sz w:val="20"/>
          <w:szCs w:val="20"/>
        </w:rPr>
      </w:pPr>
    </w:p>
    <w:p w:rsidR="008E2EF1" w:rsidRDefault="008E2EF1">
      <w:pPr>
        <w:pStyle w:val="Standard"/>
        <w:spacing w:line="276" w:lineRule="auto"/>
        <w:rPr>
          <w:rFonts w:ascii="Calibri" w:hAnsi="Calibri"/>
          <w:sz w:val="20"/>
          <w:szCs w:val="20"/>
        </w:rPr>
      </w:pPr>
    </w:p>
    <w:sectPr w:rsidR="008E2EF1" w:rsidSect="008E2EF1">
      <w:footerReference w:type="default" r:id="rId8"/>
      <w:headerReference w:type="first" r:id="rId9"/>
      <w:pgSz w:w="11906" w:h="16838"/>
      <w:pgMar w:top="1701" w:right="1134" w:bottom="227" w:left="1134" w:header="425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0C" w:rsidRDefault="0017360C" w:rsidP="008E2EF1">
      <w:pPr>
        <w:spacing w:after="0" w:line="240" w:lineRule="auto"/>
      </w:pPr>
      <w:r>
        <w:separator/>
      </w:r>
    </w:p>
  </w:endnote>
  <w:endnote w:type="continuationSeparator" w:id="0">
    <w:p w:rsidR="0017360C" w:rsidRDefault="0017360C" w:rsidP="008E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BoldItalic">
    <w:charset w:val="00"/>
    <w:family w:val="auto"/>
    <w:pitch w:val="variable"/>
  </w:font>
  <w:font w:name="TTE1FA5458t00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F1" w:rsidRDefault="008E2EF1">
    <w:pPr>
      <w:pStyle w:val="Stopka1"/>
      <w:jc w:val="right"/>
    </w:pPr>
    <w:r>
      <w:rPr>
        <w:sz w:val="16"/>
      </w:rPr>
      <w:t xml:space="preserve">Strona </w:t>
    </w:r>
    <w:r w:rsidR="0017360C">
      <w:fldChar w:fldCharType="begin"/>
    </w:r>
    <w:r w:rsidR="0017360C">
      <w:instrText xml:space="preserve"> PAGE </w:instrText>
    </w:r>
    <w:r w:rsidR="0017360C">
      <w:fldChar w:fldCharType="separate"/>
    </w:r>
    <w:r w:rsidR="00C67516">
      <w:rPr>
        <w:noProof/>
      </w:rPr>
      <w:t>12</w:t>
    </w:r>
    <w:r w:rsidR="0017360C">
      <w:rPr>
        <w:noProof/>
      </w:rPr>
      <w:fldChar w:fldCharType="end"/>
    </w:r>
    <w:r>
      <w:rPr>
        <w:sz w:val="16"/>
      </w:rPr>
      <w:t xml:space="preserve"> z </w:t>
    </w:r>
    <w:r w:rsidR="0017360C">
      <w:fldChar w:fldCharType="begin"/>
    </w:r>
    <w:r w:rsidR="0017360C">
      <w:instrText xml:space="preserve"> NUMPAGES </w:instrText>
    </w:r>
    <w:r w:rsidR="0017360C">
      <w:fldChar w:fldCharType="separate"/>
    </w:r>
    <w:r w:rsidR="00C67516">
      <w:rPr>
        <w:noProof/>
      </w:rPr>
      <w:t>13</w:t>
    </w:r>
    <w:r w:rsidR="0017360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0C" w:rsidRDefault="0017360C" w:rsidP="008E2EF1">
      <w:pPr>
        <w:spacing w:after="0" w:line="240" w:lineRule="auto"/>
      </w:pPr>
      <w:r w:rsidRPr="008E2EF1">
        <w:rPr>
          <w:color w:val="000000"/>
        </w:rPr>
        <w:separator/>
      </w:r>
    </w:p>
  </w:footnote>
  <w:footnote w:type="continuationSeparator" w:id="0">
    <w:p w:rsidR="0017360C" w:rsidRDefault="0017360C" w:rsidP="008E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E5" w:rsidRDefault="00997CE5" w:rsidP="00997CE5">
    <w:pPr>
      <w:pStyle w:val="Nagwek"/>
      <w:pBdr>
        <w:bottom w:val="single" w:sz="4" w:space="1" w:color="000000"/>
      </w:pBdr>
      <w:tabs>
        <w:tab w:val="left" w:pos="3525"/>
      </w:tabs>
      <w:jc w:val="right"/>
      <w:rPr>
        <w:rFonts w:ascii="Cambria" w:eastAsia="Times-Roman" w:hAnsi="Cambria" w:cs="Cambria"/>
        <w:color w:val="000000"/>
        <w:sz w:val="18"/>
        <w:szCs w:val="18"/>
      </w:rPr>
    </w:pPr>
  </w:p>
  <w:p w:rsidR="00997CE5" w:rsidRDefault="00997CE5" w:rsidP="00997CE5">
    <w:pPr>
      <w:pStyle w:val="Nagwek"/>
      <w:pBdr>
        <w:bottom w:val="single" w:sz="4" w:space="1" w:color="000000"/>
      </w:pBdr>
      <w:tabs>
        <w:tab w:val="left" w:pos="3525"/>
      </w:tabs>
      <w:jc w:val="right"/>
      <w:rPr>
        <w:rFonts w:ascii="Cambria" w:eastAsia="Times-Roman" w:hAnsi="Cambria" w:cs="Cambria"/>
        <w:color w:val="000000"/>
        <w:sz w:val="18"/>
        <w:szCs w:val="18"/>
      </w:rPr>
    </w:pPr>
  </w:p>
  <w:p w:rsidR="00997CE5" w:rsidRDefault="00997CE5" w:rsidP="00997CE5">
    <w:pPr>
      <w:pStyle w:val="Nagwek"/>
      <w:pBdr>
        <w:bottom w:val="single" w:sz="4" w:space="1" w:color="000000"/>
      </w:pBdr>
      <w:tabs>
        <w:tab w:val="left" w:pos="3525"/>
      </w:tabs>
      <w:jc w:val="right"/>
      <w:rPr>
        <w:rFonts w:ascii="Cambria" w:eastAsia="Times-Roman" w:hAnsi="Cambria" w:cs="Cambria"/>
        <w:color w:val="000000"/>
        <w:sz w:val="18"/>
        <w:szCs w:val="18"/>
      </w:rPr>
    </w:pPr>
  </w:p>
  <w:p w:rsidR="00997CE5" w:rsidRDefault="00997CE5" w:rsidP="00997CE5">
    <w:pPr>
      <w:pStyle w:val="Nagwek"/>
      <w:pBdr>
        <w:bottom w:val="single" w:sz="4" w:space="1" w:color="000000"/>
      </w:pBdr>
      <w:tabs>
        <w:tab w:val="left" w:pos="3525"/>
      </w:tabs>
      <w:jc w:val="right"/>
    </w:pPr>
    <w:r>
      <w:rPr>
        <w:rFonts w:ascii="Cambria" w:eastAsia="Times-Roman" w:hAnsi="Cambria" w:cs="Cambria"/>
        <w:color w:val="000000"/>
        <w:sz w:val="18"/>
        <w:szCs w:val="18"/>
      </w:rPr>
      <w:t>Nr referencyjny</w:t>
    </w:r>
    <w:r>
      <w:rPr>
        <w:rFonts w:ascii="Cambria" w:eastAsia="Times-Roman" w:hAnsi="Cambria" w:cs="Cambria"/>
        <w:sz w:val="18"/>
        <w:szCs w:val="18"/>
      </w:rPr>
      <w:t>:</w:t>
    </w:r>
    <w:r w:rsidR="00051D31">
      <w:rPr>
        <w:rFonts w:ascii="Cambria" w:eastAsia="Times-Roman" w:hAnsi="Cambria" w:cs="Cambria"/>
        <w:sz w:val="18"/>
        <w:szCs w:val="18"/>
      </w:rPr>
      <w:t xml:space="preserve"> </w:t>
    </w:r>
    <w:r>
      <w:rPr>
        <w:rFonts w:ascii="Cambria" w:eastAsia="Times-Roman" w:hAnsi="Cambria" w:cs="Cambria"/>
        <w:b/>
        <w:sz w:val="20"/>
        <w:szCs w:val="20"/>
      </w:rPr>
      <w:t>IRO.271.18.2017.AF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50A"/>
    <w:multiLevelType w:val="multilevel"/>
    <w:tmpl w:val="52DA0A3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E8E0730"/>
    <w:multiLevelType w:val="multilevel"/>
    <w:tmpl w:val="E4AC1944"/>
    <w:styleLink w:val="WWNum4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FEB5F74"/>
    <w:multiLevelType w:val="multilevel"/>
    <w:tmpl w:val="0500127C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3BB1ED3"/>
    <w:multiLevelType w:val="multilevel"/>
    <w:tmpl w:val="86EE006E"/>
    <w:styleLink w:val="WWNum8"/>
    <w:lvl w:ilvl="0">
      <w:start w:val="1"/>
      <w:numFmt w:val="decimal"/>
      <w:lvlText w:val="%1)"/>
      <w:lvlJc w:val="left"/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5A50210"/>
    <w:multiLevelType w:val="multilevel"/>
    <w:tmpl w:val="C2EA24E8"/>
    <w:styleLink w:val="WWNum34"/>
    <w:lvl w:ilvl="0">
      <w:start w:val="1"/>
      <w:numFmt w:val="lowerLetter"/>
      <w:lvlText w:val="%1)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5F5026A"/>
    <w:multiLevelType w:val="multilevel"/>
    <w:tmpl w:val="A250615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95D4900"/>
    <w:multiLevelType w:val="multilevel"/>
    <w:tmpl w:val="75DC048C"/>
    <w:styleLink w:val="WWNum16"/>
    <w:lvl w:ilvl="0">
      <w:start w:val="1"/>
      <w:numFmt w:val="decimal"/>
      <w:lvlText w:val="%1."/>
      <w:lvlJc w:val="left"/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B56576C"/>
    <w:multiLevelType w:val="multilevel"/>
    <w:tmpl w:val="25626ECC"/>
    <w:styleLink w:val="WWOutlineListStyle"/>
    <w:lvl w:ilvl="0">
      <w:start w:val="1"/>
      <w:numFmt w:val="decimal"/>
      <w:pStyle w:val="ST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1AF7C10"/>
    <w:multiLevelType w:val="multilevel"/>
    <w:tmpl w:val="876E2152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9">
    <w:nsid w:val="23B62A6B"/>
    <w:multiLevelType w:val="multilevel"/>
    <w:tmpl w:val="1FFC4F70"/>
    <w:styleLink w:val="WWNum14"/>
    <w:lvl w:ilvl="0">
      <w:start w:val="1"/>
      <w:numFmt w:val="decimal"/>
      <w:lvlText w:val="%1."/>
      <w:lvlJc w:val="left"/>
      <w:rPr>
        <w:rFonts w:cs="Arial"/>
        <w:b w:val="0"/>
        <w:i w:val="0"/>
        <w:color w:val="00000A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3FE7B11"/>
    <w:multiLevelType w:val="multilevel"/>
    <w:tmpl w:val="3D46180A"/>
    <w:styleLink w:val="WWNum32"/>
    <w:lvl w:ilvl="0">
      <w:start w:val="1"/>
      <w:numFmt w:val="decimal"/>
      <w:lvlText w:val="%1)"/>
      <w:lvlJc w:val="left"/>
      <w:rPr>
        <w:rFonts w:cs="Arial"/>
        <w:strike w:val="0"/>
        <w:dstrike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A106062"/>
    <w:multiLevelType w:val="multilevel"/>
    <w:tmpl w:val="B8A6578A"/>
    <w:styleLink w:val="WWNum35"/>
    <w:lvl w:ilvl="0">
      <w:start w:val="1"/>
      <w:numFmt w:val="decimal"/>
      <w:lvlText w:val="%1."/>
      <w:lvlJc w:val="left"/>
      <w:rPr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B017889"/>
    <w:multiLevelType w:val="multilevel"/>
    <w:tmpl w:val="F9B07DD2"/>
    <w:styleLink w:val="WWNum36"/>
    <w:lvl w:ilvl="0">
      <w:start w:val="1"/>
      <w:numFmt w:val="decimal"/>
      <w:lvlText w:val="%1)"/>
      <w:lvlJc w:val="left"/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FF63CE8"/>
    <w:multiLevelType w:val="multilevel"/>
    <w:tmpl w:val="313C1C88"/>
    <w:styleLink w:val="WWNum20"/>
    <w:lvl w:ilvl="0">
      <w:start w:val="1"/>
      <w:numFmt w:val="decimal"/>
      <w:lvlText w:val="%1."/>
      <w:lvlJc w:val="left"/>
      <w:rPr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1681203"/>
    <w:multiLevelType w:val="singleLevel"/>
    <w:tmpl w:val="46E403E0"/>
    <w:lvl w:ilvl="0">
      <w:start w:val="1"/>
      <w:numFmt w:val="decimal"/>
      <w:lvlText w:val="%1.1"/>
      <w:lvlJc w:val="left"/>
      <w:rPr>
        <w:rFonts w:hint="default"/>
        <w:b/>
        <w:bCs/>
        <w:strike w:val="0"/>
        <w:dstrike w:val="0"/>
        <w:sz w:val="18"/>
        <w:szCs w:val="18"/>
      </w:rPr>
    </w:lvl>
  </w:abstractNum>
  <w:abstractNum w:abstractNumId="15">
    <w:nsid w:val="33724F85"/>
    <w:multiLevelType w:val="multilevel"/>
    <w:tmpl w:val="C91244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577515C"/>
    <w:multiLevelType w:val="multilevel"/>
    <w:tmpl w:val="007E18A2"/>
    <w:styleLink w:val="WWNum6"/>
    <w:lvl w:ilvl="0">
      <w:start w:val="1"/>
      <w:numFmt w:val="decimal"/>
      <w:lvlText w:val="%1."/>
      <w:lvlJc w:val="left"/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7AD3774"/>
    <w:multiLevelType w:val="multilevel"/>
    <w:tmpl w:val="475869E2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38887670"/>
    <w:multiLevelType w:val="multilevel"/>
    <w:tmpl w:val="07E8B188"/>
    <w:styleLink w:val="WWNum10"/>
    <w:lvl w:ilvl="0">
      <w:start w:val="1"/>
      <w:numFmt w:val="decimal"/>
      <w:lvlText w:val="%1."/>
      <w:lvlJc w:val="left"/>
      <w:rPr>
        <w:rFonts w:cs="Arial"/>
        <w:b w:val="0"/>
        <w:color w:val="00000A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A271760"/>
    <w:multiLevelType w:val="multilevel"/>
    <w:tmpl w:val="DE00247A"/>
    <w:styleLink w:val="WWNum25"/>
    <w:lvl w:ilvl="0">
      <w:start w:val="1"/>
      <w:numFmt w:val="decimal"/>
      <w:lvlText w:val="18.%1."/>
      <w:lvlJc w:val="left"/>
      <w:rPr>
        <w:b w:val="0"/>
      </w:rPr>
    </w:lvl>
    <w:lvl w:ilvl="1">
      <w:start w:val="1"/>
      <w:numFmt w:val="decimal"/>
      <w:lvlText w:val="25.%2."/>
      <w:lvlJc w:val="left"/>
      <w:rPr>
        <w:rFonts w:eastAsia="Times New Roman" w:cs="Arial"/>
        <w:sz w:val="18"/>
        <w:szCs w:val="18"/>
      </w:rPr>
    </w:lvl>
    <w:lvl w:ilvl="2">
      <w:start w:val="3"/>
      <w:numFmt w:val="decimal"/>
      <w:lvlText w:val="%1.%2.%3."/>
      <w:lvlJc w:val="left"/>
      <w:rPr>
        <w:rFonts w:eastAsia="Times New Roman" w:cs="Arial"/>
        <w:sz w:val="18"/>
        <w:szCs w:val="18"/>
      </w:rPr>
    </w:lvl>
    <w:lvl w:ilvl="3">
      <w:start w:val="1"/>
      <w:numFmt w:val="decimal"/>
      <w:lvlText w:val="%1.%2.%3.%4."/>
      <w:lvlJc w:val="left"/>
      <w:rPr>
        <w:rFonts w:eastAsia="Times New Roman" w:cs="Arial"/>
        <w:sz w:val="18"/>
        <w:szCs w:val="18"/>
      </w:rPr>
    </w:lvl>
    <w:lvl w:ilvl="4">
      <w:start w:val="1"/>
      <w:numFmt w:val="lowerLetter"/>
      <w:lvlText w:val="%1.%2.%3.%4.%5."/>
      <w:lvlJc w:val="left"/>
      <w:rPr>
        <w:rFonts w:eastAsia="Times New Roman" w:cs="Arial"/>
        <w:sz w:val="18"/>
        <w:szCs w:val="18"/>
      </w:rPr>
    </w:lvl>
    <w:lvl w:ilvl="5">
      <w:start w:val="1"/>
      <w:numFmt w:val="lowerRoman"/>
      <w:lvlText w:val="%1.%2.%3.%4.%5.%6."/>
      <w:lvlJc w:val="left"/>
      <w:rPr>
        <w:rFonts w:eastAsia="Times New Roman" w:cs="Arial"/>
        <w:sz w:val="18"/>
        <w:szCs w:val="18"/>
      </w:rPr>
    </w:lvl>
    <w:lvl w:ilvl="6">
      <w:start w:val="1"/>
      <w:numFmt w:val="decimal"/>
      <w:lvlText w:val="%1.%2.%3.%4.%5.%6.%7."/>
      <w:lvlJc w:val="left"/>
      <w:rPr>
        <w:rFonts w:eastAsia="Times New Roman" w:cs="Arial"/>
        <w:sz w:val="18"/>
        <w:szCs w:val="18"/>
      </w:rPr>
    </w:lvl>
    <w:lvl w:ilvl="7">
      <w:start w:val="1"/>
      <w:numFmt w:val="lowerLetter"/>
      <w:lvlText w:val="%1.%2.%3.%4.%5.%6.%7.%8."/>
      <w:lvlJc w:val="left"/>
      <w:rPr>
        <w:rFonts w:eastAsia="Times New Roman" w:cs="Arial"/>
        <w:sz w:val="18"/>
        <w:szCs w:val="18"/>
      </w:rPr>
    </w:lvl>
    <w:lvl w:ilvl="8">
      <w:start w:val="1"/>
      <w:numFmt w:val="lowerRoman"/>
      <w:lvlText w:val="%1.%2.%3.%4.%5.%6.%7.%8.%9."/>
      <w:lvlJc w:val="left"/>
      <w:rPr>
        <w:rFonts w:eastAsia="Times New Roman" w:cs="Arial"/>
        <w:sz w:val="18"/>
        <w:szCs w:val="18"/>
      </w:rPr>
    </w:lvl>
  </w:abstractNum>
  <w:abstractNum w:abstractNumId="20">
    <w:nsid w:val="3A842519"/>
    <w:multiLevelType w:val="multilevel"/>
    <w:tmpl w:val="F4A02D48"/>
    <w:styleLink w:val="WWNum38"/>
    <w:lvl w:ilvl="0">
      <w:start w:val="1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3BF558C8"/>
    <w:multiLevelType w:val="multilevel"/>
    <w:tmpl w:val="67BE5570"/>
    <w:styleLink w:val="WWNum37"/>
    <w:lvl w:ilvl="0">
      <w:start w:val="1"/>
      <w:numFmt w:val="decimal"/>
      <w:lvlText w:val="%1.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C890727"/>
    <w:multiLevelType w:val="multilevel"/>
    <w:tmpl w:val="02CA6EA4"/>
    <w:styleLink w:val="WWNum41"/>
    <w:lvl w:ilvl="0">
      <w:start w:val="1"/>
      <w:numFmt w:val="decimal"/>
      <w:lvlText w:val="%1."/>
      <w:lvlJc w:val="left"/>
      <w:rPr>
        <w:rFonts w:cs="Arial"/>
        <w:b w:val="0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F415A62"/>
    <w:multiLevelType w:val="multilevel"/>
    <w:tmpl w:val="9746EDD6"/>
    <w:numStyleLink w:val="WWNum17"/>
  </w:abstractNum>
  <w:abstractNum w:abstractNumId="24">
    <w:nsid w:val="41884368"/>
    <w:multiLevelType w:val="multilevel"/>
    <w:tmpl w:val="ACD28ED2"/>
    <w:styleLink w:val="WWNum23"/>
    <w:lvl w:ilvl="0">
      <w:start w:val="1"/>
      <w:numFmt w:val="decimal"/>
      <w:lvlText w:val="%1."/>
      <w:lvlJc w:val="left"/>
      <w:rPr>
        <w:rFonts w:ascii="Calibri" w:eastAsia="Times New Roman" w:hAnsi="Calibri" w:cs="Arial"/>
        <w:b w:val="0"/>
      </w:rPr>
    </w:lvl>
    <w:lvl w:ilvl="1">
      <w:start w:val="1"/>
      <w:numFmt w:val="decimal"/>
      <w:lvlText w:val="25.%2."/>
      <w:lvlJc w:val="left"/>
    </w:lvl>
    <w:lvl w:ilvl="2">
      <w:start w:val="1"/>
      <w:numFmt w:val="decimal"/>
      <w:lvlText w:val="%3."/>
      <w:lvlJc w:val="left"/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5">
    <w:nsid w:val="41E76AC6"/>
    <w:multiLevelType w:val="multilevel"/>
    <w:tmpl w:val="05F873C0"/>
    <w:styleLink w:val="WWNum7"/>
    <w:lvl w:ilvl="0">
      <w:start w:val="1"/>
      <w:numFmt w:val="decimal"/>
      <w:lvlText w:val="%1."/>
      <w:lvlJc w:val="left"/>
      <w:rPr>
        <w:rFonts w:cs="Arial"/>
        <w:b w:val="0"/>
        <w:bCs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425780E"/>
    <w:multiLevelType w:val="multilevel"/>
    <w:tmpl w:val="0DD0550E"/>
    <w:styleLink w:val="WWNum40"/>
    <w:lvl w:ilvl="0">
      <w:start w:val="1"/>
      <w:numFmt w:val="decimal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4609064D"/>
    <w:multiLevelType w:val="multilevel"/>
    <w:tmpl w:val="F09673BE"/>
    <w:styleLink w:val="WWNum43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47890364"/>
    <w:multiLevelType w:val="multilevel"/>
    <w:tmpl w:val="6D3E86A0"/>
    <w:styleLink w:val="WW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A044A18"/>
    <w:multiLevelType w:val="multilevel"/>
    <w:tmpl w:val="58A05870"/>
    <w:styleLink w:val="WWNum33"/>
    <w:lvl w:ilvl="0">
      <w:start w:val="1"/>
      <w:numFmt w:val="decimal"/>
      <w:lvlText w:val="%1."/>
      <w:lvlJc w:val="left"/>
      <w:rPr>
        <w:rFonts w:cs="Arial"/>
        <w:b w:val="0"/>
        <w:strike w:val="0"/>
        <w:dstrike w:val="0"/>
        <w:sz w:val="18"/>
        <w:szCs w:val="18"/>
      </w:rPr>
    </w:lvl>
    <w:lvl w:ilvl="1">
      <w:start w:val="1"/>
      <w:numFmt w:val="decimal"/>
      <w:lvlText w:val="25.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0">
    <w:nsid w:val="4A3D3B02"/>
    <w:multiLevelType w:val="multilevel"/>
    <w:tmpl w:val="1C8ED166"/>
    <w:styleLink w:val="WWNum3"/>
    <w:lvl w:ilvl="0">
      <w:start w:val="1"/>
      <w:numFmt w:val="decimal"/>
      <w:lvlText w:val="%1."/>
      <w:lvlJc w:val="left"/>
      <w:rPr>
        <w:rFonts w:eastAsia="Times New Roman" w:cs="Aria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4AB67C66"/>
    <w:multiLevelType w:val="multilevel"/>
    <w:tmpl w:val="5F32933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</w:rPr>
    </w:lvl>
  </w:abstractNum>
  <w:abstractNum w:abstractNumId="32">
    <w:nsid w:val="4C871612"/>
    <w:multiLevelType w:val="multilevel"/>
    <w:tmpl w:val="EE7EF5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4DB85D17"/>
    <w:multiLevelType w:val="multilevel"/>
    <w:tmpl w:val="12C6913E"/>
    <w:styleLink w:val="WWNum2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4F792683"/>
    <w:multiLevelType w:val="multilevel"/>
    <w:tmpl w:val="6B82E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2AE2D24"/>
    <w:multiLevelType w:val="multilevel"/>
    <w:tmpl w:val="08E82E54"/>
    <w:styleLink w:val="WWNum3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8267A67"/>
    <w:multiLevelType w:val="multilevel"/>
    <w:tmpl w:val="1D0CC838"/>
    <w:styleLink w:val="WWNum22"/>
    <w:lvl w:ilvl="0">
      <w:start w:val="1"/>
      <w:numFmt w:val="decimal"/>
      <w:lvlText w:val="%1."/>
      <w:lvlJc w:val="left"/>
      <w:rPr>
        <w:rFonts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5AF35B0D"/>
    <w:multiLevelType w:val="multilevel"/>
    <w:tmpl w:val="BC6869BA"/>
    <w:styleLink w:val="WWNum4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5B7E3B97"/>
    <w:multiLevelType w:val="multilevel"/>
    <w:tmpl w:val="BC5C8652"/>
    <w:styleLink w:val="WWNum9"/>
    <w:lvl w:ilvl="0">
      <w:start w:val="1"/>
      <w:numFmt w:val="decimal"/>
      <w:lvlText w:val="%1."/>
      <w:lvlJc w:val="left"/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3EF12D8"/>
    <w:multiLevelType w:val="multilevel"/>
    <w:tmpl w:val="20B650FC"/>
    <w:styleLink w:val="WWNum13"/>
    <w:lvl w:ilvl="0">
      <w:start w:val="1"/>
      <w:numFmt w:val="decimal"/>
      <w:lvlText w:val="%1)"/>
      <w:lvlJc w:val="left"/>
      <w:rPr>
        <w:rFonts w:eastAsia="Times New Roman" w:cs="Aria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51F2BA8"/>
    <w:multiLevelType w:val="multilevel"/>
    <w:tmpl w:val="1234A716"/>
    <w:styleLink w:val="WWNum19"/>
    <w:lvl w:ilvl="0">
      <w:start w:val="1"/>
      <w:numFmt w:val="decimal"/>
      <w:lvlText w:val="%1)"/>
      <w:lvlJc w:val="left"/>
      <w:rPr>
        <w:rFonts w:eastAsia="Times-Roman" w:cs="Arial"/>
        <w:sz w:val="18"/>
        <w:szCs w:val="18"/>
      </w:rPr>
    </w:lvl>
    <w:lvl w:ilvl="1">
      <w:start w:val="2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65506E00"/>
    <w:multiLevelType w:val="multilevel"/>
    <w:tmpl w:val="9808D1CE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65E6C7C"/>
    <w:multiLevelType w:val="multilevel"/>
    <w:tmpl w:val="5E2AE1B0"/>
    <w:styleLink w:val="WW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A150302"/>
    <w:multiLevelType w:val="multilevel"/>
    <w:tmpl w:val="17E03BC8"/>
    <w:styleLink w:val="WWNum27"/>
    <w:lvl w:ilvl="0">
      <w:start w:val="1"/>
      <w:numFmt w:val="decimal"/>
      <w:lvlText w:val="%1)"/>
      <w:lvlJc w:val="left"/>
      <w:rPr>
        <w:strike w:val="0"/>
        <w:d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6D0C2B5A"/>
    <w:multiLevelType w:val="multilevel"/>
    <w:tmpl w:val="A40E3AFC"/>
    <w:styleLink w:val="WWNum31"/>
    <w:lvl w:ilvl="0">
      <w:start w:val="1"/>
      <w:numFmt w:val="decimal"/>
      <w:lvlText w:val="18.%1."/>
      <w:lvlJc w:val="left"/>
      <w:rPr>
        <w:b w:val="0"/>
      </w:rPr>
    </w:lvl>
    <w:lvl w:ilvl="1">
      <w:start w:val="1"/>
      <w:numFmt w:val="decimal"/>
      <w:lvlText w:val="25.%2."/>
      <w:lvlJc w:val="left"/>
      <w:rPr>
        <w:rFonts w:cs="Arial"/>
        <w:sz w:val="18"/>
        <w:szCs w:val="18"/>
      </w:rPr>
    </w:lvl>
    <w:lvl w:ilvl="2">
      <w:start w:val="6"/>
      <w:numFmt w:val="decimal"/>
      <w:lvlText w:val="%1.%2.%3."/>
      <w:lvlJc w:val="left"/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rPr>
        <w:rFonts w:cs="Arial"/>
        <w:sz w:val="18"/>
        <w:szCs w:val="18"/>
      </w:rPr>
    </w:lvl>
    <w:lvl w:ilvl="4">
      <w:start w:val="1"/>
      <w:numFmt w:val="lowerLetter"/>
      <w:lvlText w:val="%1.%2.%3.%4.%5."/>
      <w:lvlJc w:val="left"/>
      <w:rPr>
        <w:rFonts w:cs="Arial"/>
        <w:sz w:val="18"/>
        <w:szCs w:val="18"/>
      </w:rPr>
    </w:lvl>
    <w:lvl w:ilvl="5">
      <w:start w:val="1"/>
      <w:numFmt w:val="lowerRoman"/>
      <w:lvlText w:val="%1.%2.%3.%4.%5.%6."/>
      <w:lvlJc w:val="left"/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rPr>
        <w:rFonts w:cs="Arial"/>
        <w:sz w:val="18"/>
        <w:szCs w:val="18"/>
      </w:rPr>
    </w:lvl>
    <w:lvl w:ilvl="7">
      <w:start w:val="1"/>
      <w:numFmt w:val="lowerLetter"/>
      <w:lvlText w:val="%1.%2.%3.%4.%5.%6.%7.%8."/>
      <w:lvlJc w:val="left"/>
      <w:rPr>
        <w:rFonts w:cs="Arial"/>
        <w:sz w:val="18"/>
        <w:szCs w:val="18"/>
      </w:rPr>
    </w:lvl>
    <w:lvl w:ilvl="8">
      <w:start w:val="1"/>
      <w:numFmt w:val="lowerRoman"/>
      <w:lvlText w:val="%1.%2.%3.%4.%5.%6.%7.%8.%9."/>
      <w:lvlJc w:val="left"/>
      <w:rPr>
        <w:rFonts w:cs="Arial"/>
        <w:sz w:val="18"/>
        <w:szCs w:val="18"/>
      </w:rPr>
    </w:lvl>
  </w:abstractNum>
  <w:abstractNum w:abstractNumId="45">
    <w:nsid w:val="6D3148D7"/>
    <w:multiLevelType w:val="multilevel"/>
    <w:tmpl w:val="329AB59C"/>
    <w:styleLink w:val="WWNum2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731A088D"/>
    <w:multiLevelType w:val="multilevel"/>
    <w:tmpl w:val="3FCE254C"/>
    <w:styleLink w:val="WWNum18"/>
    <w:lvl w:ilvl="0">
      <w:start w:val="1"/>
      <w:numFmt w:val="decimal"/>
      <w:lvlText w:val="%1."/>
      <w:lvlJc w:val="left"/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7488590F"/>
    <w:multiLevelType w:val="multilevel"/>
    <w:tmpl w:val="A3FEDE50"/>
    <w:styleLink w:val="WWNum15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77EA217E"/>
    <w:multiLevelType w:val="multilevel"/>
    <w:tmpl w:val="35B6071A"/>
    <w:styleLink w:val="WWNum12"/>
    <w:lvl w:ilvl="0">
      <w:start w:val="1"/>
      <w:numFmt w:val="lowerLetter"/>
      <w:lvlText w:val="%1)"/>
      <w:lvlJc w:val="left"/>
      <w:rPr>
        <w:rFonts w:eastAsia="Calibri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8757289"/>
    <w:multiLevelType w:val="multilevel"/>
    <w:tmpl w:val="9746EDD6"/>
    <w:styleLink w:val="WWNum17"/>
    <w:lvl w:ilvl="0">
      <w:start w:val="1"/>
      <w:numFmt w:val="decimal"/>
      <w:lvlText w:val="%1)"/>
      <w:lvlJc w:val="left"/>
      <w:rPr>
        <w:rFonts w:eastAsia="Times New Roman" w:cs="Arial"/>
        <w:b/>
        <w:bCs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7A4634B8"/>
    <w:multiLevelType w:val="multilevel"/>
    <w:tmpl w:val="518E0AB4"/>
    <w:styleLink w:val="WWNum4"/>
    <w:lvl w:ilvl="0">
      <w:start w:val="1"/>
      <w:numFmt w:val="decimal"/>
      <w:lvlText w:val="%1."/>
      <w:lvlJc w:val="left"/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7C6218D7"/>
    <w:multiLevelType w:val="multilevel"/>
    <w:tmpl w:val="2DD4895E"/>
    <w:styleLink w:val="WWNum5"/>
    <w:lvl w:ilvl="0">
      <w:start w:val="1"/>
      <w:numFmt w:val="decimal"/>
      <w:lvlText w:val="%1)"/>
      <w:lvlJc w:val="left"/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7E961639"/>
    <w:multiLevelType w:val="multilevel"/>
    <w:tmpl w:val="6AA46C00"/>
    <w:styleLink w:val="WWNum21"/>
    <w:lvl w:ilvl="0">
      <w:start w:val="1"/>
      <w:numFmt w:val="decimal"/>
      <w:lvlText w:val="%1)"/>
      <w:lvlJc w:val="left"/>
      <w:rPr>
        <w:rFonts w:eastAsia="Times New Roman" w:cs="Aria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0"/>
  </w:num>
  <w:num w:numId="5">
    <w:abstractNumId w:val="50"/>
  </w:num>
  <w:num w:numId="6">
    <w:abstractNumId w:val="51"/>
  </w:num>
  <w:num w:numId="7">
    <w:abstractNumId w:val="16"/>
  </w:num>
  <w:num w:numId="8">
    <w:abstractNumId w:val="25"/>
  </w:num>
  <w:num w:numId="9">
    <w:abstractNumId w:val="3"/>
  </w:num>
  <w:num w:numId="10">
    <w:abstractNumId w:val="38"/>
  </w:num>
  <w:num w:numId="11">
    <w:abstractNumId w:val="18"/>
  </w:num>
  <w:num w:numId="12">
    <w:abstractNumId w:val="2"/>
  </w:num>
  <w:num w:numId="13">
    <w:abstractNumId w:val="48"/>
  </w:num>
  <w:num w:numId="14">
    <w:abstractNumId w:val="39"/>
  </w:num>
  <w:num w:numId="15">
    <w:abstractNumId w:val="9"/>
  </w:num>
  <w:num w:numId="16">
    <w:abstractNumId w:val="47"/>
  </w:num>
  <w:num w:numId="17">
    <w:abstractNumId w:val="6"/>
  </w:num>
  <w:num w:numId="18">
    <w:abstractNumId w:val="49"/>
  </w:num>
  <w:num w:numId="19">
    <w:abstractNumId w:val="46"/>
  </w:num>
  <w:num w:numId="20">
    <w:abstractNumId w:val="40"/>
  </w:num>
  <w:num w:numId="21">
    <w:abstractNumId w:val="13"/>
  </w:num>
  <w:num w:numId="22">
    <w:abstractNumId w:val="52"/>
  </w:num>
  <w:num w:numId="23">
    <w:abstractNumId w:val="36"/>
  </w:num>
  <w:num w:numId="24">
    <w:abstractNumId w:val="24"/>
  </w:num>
  <w:num w:numId="25">
    <w:abstractNumId w:val="41"/>
  </w:num>
  <w:num w:numId="26">
    <w:abstractNumId w:val="19"/>
  </w:num>
  <w:num w:numId="27">
    <w:abstractNumId w:val="42"/>
  </w:num>
  <w:num w:numId="28">
    <w:abstractNumId w:val="43"/>
  </w:num>
  <w:num w:numId="29">
    <w:abstractNumId w:val="45"/>
  </w:num>
  <w:num w:numId="30">
    <w:abstractNumId w:val="33"/>
  </w:num>
  <w:num w:numId="31">
    <w:abstractNumId w:val="35"/>
  </w:num>
  <w:num w:numId="32">
    <w:abstractNumId w:val="44"/>
  </w:num>
  <w:num w:numId="33">
    <w:abstractNumId w:val="10"/>
  </w:num>
  <w:num w:numId="34">
    <w:abstractNumId w:val="29"/>
  </w:num>
  <w:num w:numId="35">
    <w:abstractNumId w:val="4"/>
  </w:num>
  <w:num w:numId="36">
    <w:abstractNumId w:val="11"/>
  </w:num>
  <w:num w:numId="37">
    <w:abstractNumId w:val="12"/>
  </w:num>
  <w:num w:numId="38">
    <w:abstractNumId w:val="21"/>
  </w:num>
  <w:num w:numId="39">
    <w:abstractNumId w:val="20"/>
  </w:num>
  <w:num w:numId="40">
    <w:abstractNumId w:val="17"/>
  </w:num>
  <w:num w:numId="41">
    <w:abstractNumId w:val="26"/>
  </w:num>
  <w:num w:numId="42">
    <w:abstractNumId w:val="22"/>
  </w:num>
  <w:num w:numId="43">
    <w:abstractNumId w:val="1"/>
  </w:num>
  <w:num w:numId="44">
    <w:abstractNumId w:val="27"/>
  </w:num>
  <w:num w:numId="45">
    <w:abstractNumId w:val="37"/>
  </w:num>
  <w:num w:numId="46">
    <w:abstractNumId w:val="28"/>
  </w:num>
  <w:num w:numId="47">
    <w:abstractNumId w:val="11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1"/>
  </w:num>
  <w:num w:numId="50">
    <w:abstractNumId w:val="46"/>
  </w:num>
  <w:num w:numId="51">
    <w:abstractNumId w:val="25"/>
    <w:lvlOverride w:ilvl="0">
      <w:startOverride w:val="1"/>
    </w:lvlOverride>
  </w:num>
  <w:num w:numId="52">
    <w:abstractNumId w:val="42"/>
    <w:lvlOverride w:ilvl="0">
      <w:startOverride w:val="1"/>
    </w:lvlOverride>
  </w:num>
  <w:num w:numId="53">
    <w:abstractNumId w:val="27"/>
    <w:lvlOverride w:ilvl="0">
      <w:startOverride w:val="9"/>
    </w:lvlOverride>
  </w:num>
  <w:num w:numId="54">
    <w:abstractNumId w:val="38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51"/>
    <w:lvlOverride w:ilvl="0">
      <w:startOverride w:val="1"/>
    </w:lvlOverride>
  </w:num>
  <w:num w:numId="57">
    <w:abstractNumId w:val="2"/>
  </w:num>
  <w:num w:numId="58">
    <w:abstractNumId w:val="28"/>
    <w:lvlOverride w:ilvl="0">
      <w:startOverride w:val="1"/>
    </w:lvlOverride>
  </w:num>
  <w:num w:numId="59">
    <w:abstractNumId w:val="16"/>
    <w:lvlOverride w:ilvl="0">
      <w:startOverride w:val="1"/>
    </w:lvlOverride>
  </w:num>
  <w:num w:numId="60">
    <w:abstractNumId w:val="12"/>
    <w:lvlOverride w:ilvl="0">
      <w:startOverride w:val="1"/>
    </w:lvlOverride>
  </w:num>
  <w:num w:numId="61">
    <w:abstractNumId w:val="29"/>
    <w:lvlOverride w:ilvl="0">
      <w:startOverride w:val="1"/>
    </w:lvlOverride>
  </w:num>
  <w:num w:numId="62">
    <w:abstractNumId w:val="50"/>
    <w:lvlOverride w:ilvl="0">
      <w:startOverride w:val="1"/>
    </w:lvlOverride>
  </w:num>
  <w:num w:numId="63">
    <w:abstractNumId w:val="30"/>
    <w:lvlOverride w:ilvl="0">
      <w:startOverride w:val="1"/>
    </w:lvlOverride>
  </w:num>
  <w:num w:numId="64">
    <w:abstractNumId w:val="18"/>
    <w:lvlOverride w:ilvl="0">
      <w:startOverride w:val="1"/>
    </w:lvlOverride>
  </w:num>
  <w:num w:numId="65">
    <w:abstractNumId w:val="6"/>
    <w:lvlOverride w:ilvl="0">
      <w:startOverride w:val="1"/>
    </w:lvlOverride>
  </w:num>
  <w:num w:numId="66">
    <w:abstractNumId w:val="41"/>
    <w:lvlOverride w:ilvl="0">
      <w:startOverride w:val="1"/>
    </w:lvlOverride>
  </w:num>
  <w:num w:numId="67">
    <w:abstractNumId w:val="13"/>
    <w:lvlOverride w:ilvl="0">
      <w:startOverride w:val="1"/>
    </w:lvlOverride>
  </w:num>
  <w:num w:numId="68">
    <w:abstractNumId w:val="40"/>
    <w:lvlOverride w:ilvl="0">
      <w:startOverride w:val="1"/>
    </w:lvlOverride>
  </w:num>
  <w:num w:numId="69">
    <w:abstractNumId w:val="47"/>
    <w:lvlOverride w:ilvl="0">
      <w:startOverride w:val="1"/>
    </w:lvlOverride>
  </w:num>
  <w:num w:numId="70">
    <w:abstractNumId w:val="13"/>
  </w:num>
  <w:num w:numId="71">
    <w:abstractNumId w:val="43"/>
    <w:lvlOverride w:ilvl="0">
      <w:startOverride w:val="1"/>
    </w:lvlOverride>
  </w:num>
  <w:num w:numId="72">
    <w:abstractNumId w:val="13"/>
  </w:num>
  <w:num w:numId="73">
    <w:abstractNumId w:val="9"/>
    <w:lvlOverride w:ilvl="0">
      <w:startOverride w:val="1"/>
    </w:lvlOverride>
  </w:num>
  <w:num w:numId="74">
    <w:abstractNumId w:val="48"/>
    <w:lvlOverride w:ilvl="0">
      <w:startOverride w:val="1"/>
    </w:lvlOverride>
  </w:num>
  <w:num w:numId="75">
    <w:abstractNumId w:val="21"/>
    <w:lvlOverride w:ilvl="0">
      <w:startOverride w:val="1"/>
    </w:lvlOverride>
  </w:num>
  <w:num w:numId="76">
    <w:abstractNumId w:val="3"/>
    <w:lvlOverride w:ilvl="0">
      <w:startOverride w:val="1"/>
    </w:lvlOverride>
  </w:num>
  <w:num w:numId="77">
    <w:abstractNumId w:val="21"/>
  </w:num>
  <w:num w:numId="78">
    <w:abstractNumId w:val="39"/>
    <w:lvlOverride w:ilvl="0">
      <w:startOverride w:val="1"/>
    </w:lvlOverride>
  </w:num>
  <w:num w:numId="79">
    <w:abstractNumId w:val="21"/>
  </w:num>
  <w:num w:numId="80">
    <w:abstractNumId w:val="49"/>
    <w:lvlOverride w:ilvl="0">
      <w:startOverride w:val="1"/>
    </w:lvlOverride>
  </w:num>
  <w:num w:numId="81">
    <w:abstractNumId w:val="52"/>
    <w:lvlOverride w:ilvl="0">
      <w:startOverride w:val="1"/>
    </w:lvlOverride>
  </w:num>
  <w:num w:numId="82">
    <w:abstractNumId w:val="36"/>
    <w:lvlOverride w:ilvl="0">
      <w:startOverride w:val="1"/>
    </w:lvlOverride>
  </w:num>
  <w:num w:numId="83">
    <w:abstractNumId w:val="45"/>
    <w:lvlOverride w:ilvl="0">
      <w:startOverride w:val="1"/>
    </w:lvlOverride>
  </w:num>
  <w:num w:numId="84">
    <w:abstractNumId w:val="36"/>
    <w:lvlOverride w:ilvl="0">
      <w:startOverride w:val="1"/>
    </w:lvlOverride>
  </w:num>
  <w:num w:numId="85">
    <w:abstractNumId w:val="33"/>
    <w:lvlOverride w:ilvl="0">
      <w:startOverride w:val="1"/>
    </w:lvlOverride>
  </w:num>
  <w:num w:numId="86">
    <w:abstractNumId w:val="36"/>
    <w:lvlOverride w:ilvl="0">
      <w:startOverride w:val="1"/>
    </w:lvlOverride>
  </w:num>
  <w:num w:numId="87">
    <w:abstractNumId w:val="35"/>
    <w:lvlOverride w:ilvl="0">
      <w:startOverride w:val="1"/>
    </w:lvlOverride>
  </w:num>
  <w:num w:numId="88">
    <w:abstractNumId w:val="20"/>
    <w:lvlOverride w:ilvl="0">
      <w:startOverride w:val="100"/>
    </w:lvlOverride>
  </w:num>
  <w:num w:numId="89">
    <w:abstractNumId w:val="17"/>
    <w:lvlOverride w:ilvl="0">
      <w:startOverride w:val="1"/>
    </w:lvlOverride>
  </w:num>
  <w:num w:numId="90">
    <w:abstractNumId w:val="26"/>
    <w:lvlOverride w:ilvl="0">
      <w:startOverride w:val="1"/>
    </w:lvlOverride>
  </w:num>
  <w:num w:numId="91">
    <w:abstractNumId w:val="22"/>
    <w:lvlOverride w:ilvl="0">
      <w:startOverride w:val="1"/>
    </w:lvlOverride>
  </w:num>
  <w:num w:numId="92">
    <w:abstractNumId w:val="23"/>
  </w:num>
  <w:num w:numId="93">
    <w:abstractNumId w:val="14"/>
  </w:num>
  <w:num w:numId="94">
    <w:abstractNumId w:val="31"/>
  </w:num>
  <w:num w:numId="95">
    <w:abstractNumId w:val="32"/>
  </w:num>
  <w:num w:numId="96">
    <w:abstractNumId w:val="8"/>
  </w:num>
  <w:num w:numId="97">
    <w:abstractNumId w:val="34"/>
  </w:num>
  <w:num w:numId="98">
    <w:abstractNumId w:val="1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EF1"/>
    <w:rsid w:val="00051D31"/>
    <w:rsid w:val="0017360C"/>
    <w:rsid w:val="00613349"/>
    <w:rsid w:val="008E2EF1"/>
    <w:rsid w:val="00964DFB"/>
    <w:rsid w:val="00997CE5"/>
    <w:rsid w:val="00B06D4C"/>
    <w:rsid w:val="00C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8E2EF1"/>
    <w:pPr>
      <w:numPr>
        <w:numId w:val="1"/>
      </w:numPr>
    </w:pPr>
  </w:style>
  <w:style w:type="paragraph" w:customStyle="1" w:styleId="Standard">
    <w:name w:val="Standard"/>
    <w:rsid w:val="008E2EF1"/>
    <w:pPr>
      <w:widowControl/>
    </w:pPr>
  </w:style>
  <w:style w:type="paragraph" w:customStyle="1" w:styleId="Heading">
    <w:name w:val="Heading"/>
    <w:basedOn w:val="Standard"/>
    <w:next w:val="Textbody"/>
    <w:rsid w:val="008E2EF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E2EF1"/>
    <w:pPr>
      <w:widowControl w:val="0"/>
      <w:tabs>
        <w:tab w:val="left" w:pos="684"/>
      </w:tabs>
      <w:spacing w:after="120" w:line="240" w:lineRule="auto"/>
      <w:jc w:val="both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Textbody"/>
    <w:rsid w:val="008E2EF1"/>
    <w:rPr>
      <w:rFonts w:cs="Arial"/>
    </w:rPr>
  </w:style>
  <w:style w:type="paragraph" w:customStyle="1" w:styleId="Legenda1">
    <w:name w:val="Legenda1"/>
    <w:basedOn w:val="Standard"/>
    <w:rsid w:val="008E2E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E2EF1"/>
    <w:pPr>
      <w:suppressLineNumbers/>
    </w:pPr>
  </w:style>
  <w:style w:type="paragraph" w:customStyle="1" w:styleId="Nagwek11">
    <w:name w:val="Nagłówek 11"/>
    <w:basedOn w:val="Standard"/>
    <w:next w:val="Textbody"/>
    <w:rsid w:val="008E2EF1"/>
    <w:pPr>
      <w:keepNext/>
      <w:spacing w:before="240" w:after="60" w:line="240" w:lineRule="auto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Nagwek1">
    <w:name w:val="Nagłówek1"/>
    <w:basedOn w:val="Standard"/>
    <w:rsid w:val="008E2EF1"/>
    <w:pPr>
      <w:suppressLineNumbers/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paragraph" w:customStyle="1" w:styleId="Stopka1">
    <w:name w:val="Stopka1"/>
    <w:basedOn w:val="Standard"/>
    <w:rsid w:val="008E2EF1"/>
    <w:pPr>
      <w:suppressLineNumbers/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paragraph" w:customStyle="1" w:styleId="Plandokumentu1">
    <w:name w:val="Plan dokumentu1"/>
    <w:basedOn w:val="Standard"/>
    <w:rsid w:val="008E2E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Standard"/>
    <w:rsid w:val="008E2EF1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Contents1">
    <w:name w:val="Contents 1"/>
    <w:basedOn w:val="Standard"/>
    <w:rsid w:val="008E2EF1"/>
    <w:pPr>
      <w:tabs>
        <w:tab w:val="right" w:leader="dot" w:pos="9628"/>
      </w:tabs>
      <w:spacing w:after="0" w:line="240" w:lineRule="auto"/>
    </w:pPr>
    <w:rPr>
      <w:rFonts w:ascii="Arial" w:eastAsia="Calibri" w:hAnsi="Arial"/>
      <w:bCs/>
    </w:rPr>
  </w:style>
  <w:style w:type="paragraph" w:customStyle="1" w:styleId="ST">
    <w:name w:val="ST"/>
    <w:basedOn w:val="Standard"/>
    <w:rsid w:val="008E2EF1"/>
    <w:pPr>
      <w:numPr>
        <w:numId w:val="1"/>
      </w:num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paragraph" w:customStyle="1" w:styleId="Styl2">
    <w:name w:val="Styl2"/>
    <w:basedOn w:val="Standard"/>
    <w:rsid w:val="008E2EF1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Standard"/>
    <w:rsid w:val="008E2EF1"/>
    <w:pPr>
      <w:spacing w:after="0" w:line="240" w:lineRule="auto"/>
      <w:jc w:val="both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Default">
    <w:name w:val="Default"/>
    <w:rsid w:val="008E2EF1"/>
    <w:pPr>
      <w:widowControl/>
      <w:spacing w:after="0" w:line="240" w:lineRule="auto"/>
    </w:pPr>
    <w:rPr>
      <w:rFonts w:ascii="Verdana" w:eastAsia="Calibri" w:hAnsi="Verdana" w:cs="Verdana"/>
      <w:color w:val="000000"/>
    </w:rPr>
  </w:style>
  <w:style w:type="paragraph" w:styleId="Tekstkomentarza">
    <w:name w:val="annotation text"/>
    <w:basedOn w:val="Standard"/>
    <w:rsid w:val="008E2EF1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rsid w:val="008E2EF1"/>
    <w:rPr>
      <w:b/>
      <w:bCs/>
    </w:rPr>
  </w:style>
  <w:style w:type="paragraph" w:styleId="Tekstdymka">
    <w:name w:val="Balloon Text"/>
    <w:basedOn w:val="Standard"/>
    <w:rsid w:val="008E2E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Styl1">
    <w:name w:val="Styl1"/>
    <w:basedOn w:val="Standard"/>
    <w:rsid w:val="008E2EF1"/>
    <w:pPr>
      <w:tabs>
        <w:tab w:val="left" w:pos="709"/>
      </w:tabs>
      <w:spacing w:after="0" w:line="240" w:lineRule="auto"/>
      <w:jc w:val="both"/>
      <w:outlineLvl w:val="0"/>
    </w:pPr>
    <w:rPr>
      <w:rFonts w:eastAsia="Times New Roman" w:cs="Times New Roman"/>
    </w:rPr>
  </w:style>
  <w:style w:type="paragraph" w:styleId="Tytu">
    <w:name w:val="Title"/>
    <w:basedOn w:val="Standard"/>
    <w:next w:val="Podtytu"/>
    <w:rsid w:val="008E2EF1"/>
    <w:pPr>
      <w:spacing w:after="0" w:line="240" w:lineRule="auto"/>
      <w:jc w:val="center"/>
    </w:pPr>
    <w:rPr>
      <w:rFonts w:eastAsia="Times New Roman" w:cs="Times New Roman"/>
      <w:b/>
      <w:bCs/>
      <w:sz w:val="28"/>
      <w:szCs w:val="20"/>
    </w:rPr>
  </w:style>
  <w:style w:type="paragraph" w:styleId="Podtytu">
    <w:name w:val="Subtitle"/>
    <w:basedOn w:val="Heading"/>
    <w:next w:val="Textbody"/>
    <w:rsid w:val="008E2EF1"/>
    <w:pPr>
      <w:jc w:val="center"/>
    </w:pPr>
    <w:rPr>
      <w:i/>
      <w:iCs/>
    </w:rPr>
  </w:style>
  <w:style w:type="paragraph" w:styleId="Bezodstpw">
    <w:name w:val="No Spacing"/>
    <w:rsid w:val="008E2EF1"/>
    <w:pPr>
      <w:widowControl/>
      <w:spacing w:after="0" w:line="240" w:lineRule="auto"/>
    </w:pPr>
    <w:rPr>
      <w:rFonts w:ascii="Calibri" w:eastAsia="Calibri" w:hAnsi="Calibri" w:cs="Times New Roman"/>
    </w:rPr>
  </w:style>
  <w:style w:type="paragraph" w:customStyle="1" w:styleId="ust">
    <w:name w:val="ust"/>
    <w:rsid w:val="008E2EF1"/>
    <w:pPr>
      <w:widowControl/>
      <w:spacing w:before="60" w:after="60"/>
      <w:ind w:left="426" w:hanging="284"/>
      <w:jc w:val="both"/>
    </w:pPr>
    <w:rPr>
      <w:rFonts w:eastAsia="Calibri" w:cs="Times New Roman"/>
      <w:lang w:bidi="ar-SA"/>
    </w:rPr>
  </w:style>
  <w:style w:type="character" w:customStyle="1" w:styleId="Nagwek1Znak">
    <w:name w:val="Nagłówek 1 Znak"/>
    <w:basedOn w:val="Domylnaczcionkaakapitu"/>
    <w:rsid w:val="008E2EF1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gwekZnak">
    <w:name w:val="Nagłówek Znak"/>
    <w:basedOn w:val="Domylnaczcionkaakapitu"/>
    <w:rsid w:val="008E2EF1"/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rsid w:val="008E2EF1"/>
    <w:rPr>
      <w:rFonts w:ascii="Arial" w:eastAsia="Calibri" w:hAnsi="Arial" w:cs="Times New Roman"/>
      <w:sz w:val="24"/>
    </w:rPr>
  </w:style>
  <w:style w:type="character" w:customStyle="1" w:styleId="PlandokumentuZnak">
    <w:name w:val="Plan dokumentu Znak"/>
    <w:rsid w:val="008E2EF1"/>
    <w:rPr>
      <w:rFonts w:ascii="Tahoma" w:eastAsia="Calibri" w:hAnsi="Tahoma" w:cs="Times New Roman"/>
      <w:sz w:val="16"/>
      <w:szCs w:val="16"/>
    </w:rPr>
  </w:style>
  <w:style w:type="character" w:customStyle="1" w:styleId="Internetlink">
    <w:name w:val="Internet link"/>
    <w:rsid w:val="008E2EF1"/>
    <w:rPr>
      <w:color w:val="0000FF"/>
      <w:u w:val="single"/>
    </w:rPr>
  </w:style>
  <w:style w:type="character" w:customStyle="1" w:styleId="STZnak">
    <w:name w:val="ST Znak"/>
    <w:rsid w:val="008E2EF1"/>
    <w:rPr>
      <w:rFonts w:ascii="Arial" w:eastAsia="Calibri" w:hAnsi="Arial" w:cs="Times New Roman"/>
      <w:b/>
      <w:bCs/>
    </w:rPr>
  </w:style>
  <w:style w:type="character" w:styleId="UyteHipercze">
    <w:name w:val="FollowedHyperlink"/>
    <w:rsid w:val="008E2EF1"/>
    <w:rPr>
      <w:color w:val="800080"/>
      <w:u w:val="single"/>
    </w:rPr>
  </w:style>
  <w:style w:type="character" w:customStyle="1" w:styleId="Styl2Znak">
    <w:name w:val="Styl2 Znak"/>
    <w:rsid w:val="008E2EF1"/>
    <w:rPr>
      <w:rFonts w:ascii="Arial" w:eastAsia="Times New Roman" w:hAnsi="Arial" w:cs="Times New Roman"/>
      <w:sz w:val="18"/>
      <w:szCs w:val="18"/>
    </w:rPr>
  </w:style>
  <w:style w:type="character" w:customStyle="1" w:styleId="MapadokumentuZnak">
    <w:name w:val="Mapa dokumentu Znak"/>
    <w:rsid w:val="008E2EF1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rsid w:val="008E2EF1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8E2EF1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8E2EF1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8E2EF1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8E2EF1"/>
  </w:style>
  <w:style w:type="character" w:customStyle="1" w:styleId="TekstpodstawowyZnak">
    <w:name w:val="Tekst podstawowy Znak"/>
    <w:basedOn w:val="Domylnaczcionkaakapitu"/>
    <w:rsid w:val="008E2E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yl1Znak">
    <w:name w:val="Styl1 Znak"/>
    <w:rsid w:val="008E2EF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rsid w:val="008E2EF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32">
    <w:name w:val="Font Style132"/>
    <w:rsid w:val="008E2EF1"/>
    <w:rPr>
      <w:rFonts w:ascii="Arial" w:hAnsi="Arial" w:cs="Arial"/>
      <w:b/>
      <w:bCs/>
      <w:sz w:val="26"/>
      <w:szCs w:val="26"/>
    </w:rPr>
  </w:style>
  <w:style w:type="character" w:customStyle="1" w:styleId="ListLabel1">
    <w:name w:val="ListLabel 1"/>
    <w:rsid w:val="008E2EF1"/>
    <w:rPr>
      <w:rFonts w:eastAsia="Times New Roman" w:cs="Arial"/>
    </w:rPr>
  </w:style>
  <w:style w:type="character" w:customStyle="1" w:styleId="ListLabel2">
    <w:name w:val="ListLabel 2"/>
    <w:rsid w:val="008E2EF1"/>
    <w:rPr>
      <w:color w:val="00000A"/>
    </w:rPr>
  </w:style>
  <w:style w:type="character" w:customStyle="1" w:styleId="ListLabel3">
    <w:name w:val="ListLabel 3"/>
    <w:rsid w:val="008E2EF1"/>
    <w:rPr>
      <w:rFonts w:eastAsia="Times New Roman" w:cs="Arial"/>
      <w:bCs/>
      <w:color w:val="000000"/>
      <w:sz w:val="18"/>
      <w:szCs w:val="18"/>
    </w:rPr>
  </w:style>
  <w:style w:type="character" w:customStyle="1" w:styleId="ListLabel4">
    <w:name w:val="ListLabel 4"/>
    <w:rsid w:val="008E2EF1"/>
    <w:rPr>
      <w:rFonts w:cs="Arial"/>
      <w:sz w:val="18"/>
      <w:szCs w:val="18"/>
    </w:rPr>
  </w:style>
  <w:style w:type="character" w:customStyle="1" w:styleId="ListLabel5">
    <w:name w:val="ListLabel 5"/>
    <w:rsid w:val="008E2EF1"/>
    <w:rPr>
      <w:rFonts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ListLabel6">
    <w:name w:val="ListLabel 6"/>
    <w:rsid w:val="008E2EF1"/>
    <w:rPr>
      <w:rFonts w:cs="Arial"/>
      <w:b w:val="0"/>
      <w:color w:val="00000A"/>
      <w:sz w:val="18"/>
      <w:szCs w:val="18"/>
    </w:rPr>
  </w:style>
  <w:style w:type="character" w:customStyle="1" w:styleId="ListLabel7">
    <w:name w:val="ListLabel 7"/>
    <w:rsid w:val="008E2EF1"/>
    <w:rPr>
      <w:rFonts w:eastAsia="Calibri" w:cs="Arial"/>
    </w:rPr>
  </w:style>
  <w:style w:type="character" w:customStyle="1" w:styleId="ListLabel8">
    <w:name w:val="ListLabel 8"/>
    <w:rsid w:val="008E2EF1"/>
    <w:rPr>
      <w:rFonts w:eastAsia="Times New Roman" w:cs="Arial"/>
      <w:sz w:val="18"/>
      <w:szCs w:val="18"/>
    </w:rPr>
  </w:style>
  <w:style w:type="character" w:customStyle="1" w:styleId="ListLabel9">
    <w:name w:val="ListLabel 9"/>
    <w:rsid w:val="008E2EF1"/>
    <w:rPr>
      <w:rFonts w:cs="Arial"/>
      <w:b w:val="0"/>
      <w:i w:val="0"/>
      <w:color w:val="00000A"/>
      <w:sz w:val="18"/>
      <w:szCs w:val="18"/>
    </w:rPr>
  </w:style>
  <w:style w:type="character" w:customStyle="1" w:styleId="ListLabel10">
    <w:name w:val="ListLabel 10"/>
    <w:rsid w:val="008E2EF1"/>
    <w:rPr>
      <w:rFonts w:cs="Times New Roman"/>
      <w:b w:val="0"/>
    </w:rPr>
  </w:style>
  <w:style w:type="character" w:customStyle="1" w:styleId="ListLabel11">
    <w:name w:val="ListLabel 11"/>
    <w:rsid w:val="008E2EF1"/>
    <w:rPr>
      <w:rFonts w:eastAsia="Times New Roman" w:cs="Arial"/>
      <w:b/>
      <w:bCs/>
      <w:strike w:val="0"/>
      <w:dstrike w:val="0"/>
      <w:sz w:val="18"/>
      <w:szCs w:val="18"/>
    </w:rPr>
  </w:style>
  <w:style w:type="character" w:customStyle="1" w:styleId="ListLabel12">
    <w:name w:val="ListLabel 12"/>
    <w:rsid w:val="008E2EF1"/>
    <w:rPr>
      <w:rFonts w:cs="Arial"/>
      <w:b w:val="0"/>
      <w:bCs/>
      <w:sz w:val="22"/>
      <w:szCs w:val="22"/>
    </w:rPr>
  </w:style>
  <w:style w:type="character" w:customStyle="1" w:styleId="ListLabel13">
    <w:name w:val="ListLabel 13"/>
    <w:rsid w:val="008E2EF1"/>
    <w:rPr>
      <w:rFonts w:eastAsia="Times-Roman" w:cs="Arial"/>
      <w:sz w:val="18"/>
      <w:szCs w:val="18"/>
    </w:rPr>
  </w:style>
  <w:style w:type="character" w:customStyle="1" w:styleId="ListLabel14">
    <w:name w:val="ListLabel 14"/>
    <w:rsid w:val="008E2EF1"/>
    <w:rPr>
      <w:rFonts w:cs="Arial"/>
      <w:strike w:val="0"/>
      <w:dstrike w:val="0"/>
      <w:sz w:val="18"/>
      <w:szCs w:val="18"/>
    </w:rPr>
  </w:style>
  <w:style w:type="character" w:customStyle="1" w:styleId="ListLabel15">
    <w:name w:val="ListLabel 15"/>
    <w:rsid w:val="008E2EF1"/>
    <w:rPr>
      <w:rFonts w:cs="Arial"/>
      <w:b w:val="0"/>
      <w:bCs/>
      <w:sz w:val="18"/>
      <w:szCs w:val="18"/>
    </w:rPr>
  </w:style>
  <w:style w:type="character" w:customStyle="1" w:styleId="ListLabel16">
    <w:name w:val="ListLabel 16"/>
    <w:rsid w:val="008E2EF1"/>
    <w:rPr>
      <w:b w:val="0"/>
    </w:rPr>
  </w:style>
  <w:style w:type="character" w:customStyle="1" w:styleId="ListLabel17">
    <w:name w:val="ListLabel 17"/>
    <w:rsid w:val="008E2EF1"/>
    <w:rPr>
      <w:strike w:val="0"/>
      <w:dstrike w:val="0"/>
    </w:rPr>
  </w:style>
  <w:style w:type="character" w:customStyle="1" w:styleId="ListLabel18">
    <w:name w:val="ListLabel 18"/>
    <w:rsid w:val="008E2EF1"/>
    <w:rPr>
      <w:rFonts w:cs="Arial"/>
      <w:strike w:val="0"/>
      <w:dstrike w:val="0"/>
      <w:color w:val="00000A"/>
    </w:rPr>
  </w:style>
  <w:style w:type="character" w:customStyle="1" w:styleId="ListLabel19">
    <w:name w:val="ListLabel 19"/>
    <w:rsid w:val="008E2EF1"/>
    <w:rPr>
      <w:rFonts w:cs="Arial"/>
      <w:b w:val="0"/>
      <w:strike w:val="0"/>
      <w:dstrike w:val="0"/>
      <w:sz w:val="18"/>
      <w:szCs w:val="18"/>
    </w:rPr>
  </w:style>
  <w:style w:type="character" w:customStyle="1" w:styleId="ListLabel20">
    <w:name w:val="ListLabel 20"/>
    <w:rsid w:val="008E2EF1"/>
    <w:rPr>
      <w:rFonts w:cs="Symbol"/>
    </w:rPr>
  </w:style>
  <w:style w:type="character" w:customStyle="1" w:styleId="ListLabel21">
    <w:name w:val="ListLabel 21"/>
    <w:rsid w:val="008E2EF1"/>
    <w:rPr>
      <w:rFonts w:cs="Arial"/>
      <w:b w:val="0"/>
      <w:bCs/>
      <w:color w:val="00000A"/>
      <w:sz w:val="22"/>
      <w:szCs w:val="22"/>
    </w:rPr>
  </w:style>
  <w:style w:type="character" w:customStyle="1" w:styleId="ListLabel22">
    <w:name w:val="ListLabel 22"/>
    <w:rsid w:val="008E2EF1"/>
    <w:rPr>
      <w:rFonts w:cs="Arial"/>
    </w:rPr>
  </w:style>
  <w:style w:type="character" w:customStyle="1" w:styleId="ListLabel23">
    <w:name w:val="ListLabel 23"/>
    <w:rsid w:val="008E2EF1"/>
    <w:rPr>
      <w:rFonts w:cs="Arial"/>
      <w:b w:val="0"/>
      <w:bCs/>
      <w:sz w:val="20"/>
      <w:szCs w:val="20"/>
    </w:rPr>
  </w:style>
  <w:style w:type="numbering" w:customStyle="1" w:styleId="WWNum1">
    <w:name w:val="WWNum1"/>
    <w:basedOn w:val="Bezlisty"/>
    <w:rsid w:val="008E2EF1"/>
    <w:pPr>
      <w:numPr>
        <w:numId w:val="2"/>
      </w:numPr>
    </w:pPr>
  </w:style>
  <w:style w:type="numbering" w:customStyle="1" w:styleId="WWNum2">
    <w:name w:val="WWNum2"/>
    <w:basedOn w:val="Bezlisty"/>
    <w:rsid w:val="008E2EF1"/>
    <w:pPr>
      <w:numPr>
        <w:numId w:val="3"/>
      </w:numPr>
    </w:pPr>
  </w:style>
  <w:style w:type="numbering" w:customStyle="1" w:styleId="WWNum3">
    <w:name w:val="WWNum3"/>
    <w:basedOn w:val="Bezlisty"/>
    <w:rsid w:val="008E2EF1"/>
    <w:pPr>
      <w:numPr>
        <w:numId w:val="4"/>
      </w:numPr>
    </w:pPr>
  </w:style>
  <w:style w:type="numbering" w:customStyle="1" w:styleId="WWNum4">
    <w:name w:val="WWNum4"/>
    <w:basedOn w:val="Bezlisty"/>
    <w:rsid w:val="008E2EF1"/>
    <w:pPr>
      <w:numPr>
        <w:numId w:val="5"/>
      </w:numPr>
    </w:pPr>
  </w:style>
  <w:style w:type="numbering" w:customStyle="1" w:styleId="WWNum5">
    <w:name w:val="WWNum5"/>
    <w:basedOn w:val="Bezlisty"/>
    <w:rsid w:val="008E2EF1"/>
    <w:pPr>
      <w:numPr>
        <w:numId w:val="6"/>
      </w:numPr>
    </w:pPr>
  </w:style>
  <w:style w:type="numbering" w:customStyle="1" w:styleId="WWNum6">
    <w:name w:val="WWNum6"/>
    <w:basedOn w:val="Bezlisty"/>
    <w:rsid w:val="008E2EF1"/>
    <w:pPr>
      <w:numPr>
        <w:numId w:val="7"/>
      </w:numPr>
    </w:pPr>
  </w:style>
  <w:style w:type="numbering" w:customStyle="1" w:styleId="WWNum7">
    <w:name w:val="WWNum7"/>
    <w:basedOn w:val="Bezlisty"/>
    <w:rsid w:val="008E2EF1"/>
    <w:pPr>
      <w:numPr>
        <w:numId w:val="8"/>
      </w:numPr>
    </w:pPr>
  </w:style>
  <w:style w:type="numbering" w:customStyle="1" w:styleId="WWNum8">
    <w:name w:val="WWNum8"/>
    <w:basedOn w:val="Bezlisty"/>
    <w:rsid w:val="008E2EF1"/>
    <w:pPr>
      <w:numPr>
        <w:numId w:val="9"/>
      </w:numPr>
    </w:pPr>
  </w:style>
  <w:style w:type="numbering" w:customStyle="1" w:styleId="WWNum9">
    <w:name w:val="WWNum9"/>
    <w:basedOn w:val="Bezlisty"/>
    <w:rsid w:val="008E2EF1"/>
    <w:pPr>
      <w:numPr>
        <w:numId w:val="10"/>
      </w:numPr>
    </w:pPr>
  </w:style>
  <w:style w:type="numbering" w:customStyle="1" w:styleId="WWNum10">
    <w:name w:val="WWNum10"/>
    <w:basedOn w:val="Bezlisty"/>
    <w:rsid w:val="008E2EF1"/>
    <w:pPr>
      <w:numPr>
        <w:numId w:val="11"/>
      </w:numPr>
    </w:pPr>
  </w:style>
  <w:style w:type="numbering" w:customStyle="1" w:styleId="WWNum11">
    <w:name w:val="WWNum11"/>
    <w:basedOn w:val="Bezlisty"/>
    <w:rsid w:val="008E2EF1"/>
    <w:pPr>
      <w:numPr>
        <w:numId w:val="12"/>
      </w:numPr>
    </w:pPr>
  </w:style>
  <w:style w:type="numbering" w:customStyle="1" w:styleId="WWNum12">
    <w:name w:val="WWNum12"/>
    <w:basedOn w:val="Bezlisty"/>
    <w:rsid w:val="008E2EF1"/>
    <w:pPr>
      <w:numPr>
        <w:numId w:val="13"/>
      </w:numPr>
    </w:pPr>
  </w:style>
  <w:style w:type="numbering" w:customStyle="1" w:styleId="WWNum13">
    <w:name w:val="WWNum13"/>
    <w:basedOn w:val="Bezlisty"/>
    <w:rsid w:val="008E2EF1"/>
    <w:pPr>
      <w:numPr>
        <w:numId w:val="14"/>
      </w:numPr>
    </w:pPr>
  </w:style>
  <w:style w:type="numbering" w:customStyle="1" w:styleId="WWNum14">
    <w:name w:val="WWNum14"/>
    <w:basedOn w:val="Bezlisty"/>
    <w:rsid w:val="008E2EF1"/>
    <w:pPr>
      <w:numPr>
        <w:numId w:val="15"/>
      </w:numPr>
    </w:pPr>
  </w:style>
  <w:style w:type="numbering" w:customStyle="1" w:styleId="WWNum15">
    <w:name w:val="WWNum15"/>
    <w:basedOn w:val="Bezlisty"/>
    <w:rsid w:val="008E2EF1"/>
    <w:pPr>
      <w:numPr>
        <w:numId w:val="16"/>
      </w:numPr>
    </w:pPr>
  </w:style>
  <w:style w:type="numbering" w:customStyle="1" w:styleId="WWNum16">
    <w:name w:val="WWNum16"/>
    <w:basedOn w:val="Bezlisty"/>
    <w:rsid w:val="008E2EF1"/>
    <w:pPr>
      <w:numPr>
        <w:numId w:val="17"/>
      </w:numPr>
    </w:pPr>
  </w:style>
  <w:style w:type="numbering" w:customStyle="1" w:styleId="WWNum17">
    <w:name w:val="WWNum17"/>
    <w:basedOn w:val="Bezlisty"/>
    <w:rsid w:val="008E2EF1"/>
    <w:pPr>
      <w:numPr>
        <w:numId w:val="18"/>
      </w:numPr>
    </w:pPr>
  </w:style>
  <w:style w:type="numbering" w:customStyle="1" w:styleId="WWNum18">
    <w:name w:val="WWNum18"/>
    <w:basedOn w:val="Bezlisty"/>
    <w:rsid w:val="008E2EF1"/>
    <w:pPr>
      <w:numPr>
        <w:numId w:val="19"/>
      </w:numPr>
    </w:pPr>
  </w:style>
  <w:style w:type="numbering" w:customStyle="1" w:styleId="WWNum19">
    <w:name w:val="WWNum19"/>
    <w:basedOn w:val="Bezlisty"/>
    <w:rsid w:val="008E2EF1"/>
    <w:pPr>
      <w:numPr>
        <w:numId w:val="20"/>
      </w:numPr>
    </w:pPr>
  </w:style>
  <w:style w:type="numbering" w:customStyle="1" w:styleId="WWNum20">
    <w:name w:val="WWNum20"/>
    <w:basedOn w:val="Bezlisty"/>
    <w:rsid w:val="008E2EF1"/>
    <w:pPr>
      <w:numPr>
        <w:numId w:val="21"/>
      </w:numPr>
    </w:pPr>
  </w:style>
  <w:style w:type="numbering" w:customStyle="1" w:styleId="WWNum21">
    <w:name w:val="WWNum21"/>
    <w:basedOn w:val="Bezlisty"/>
    <w:rsid w:val="008E2EF1"/>
    <w:pPr>
      <w:numPr>
        <w:numId w:val="22"/>
      </w:numPr>
    </w:pPr>
  </w:style>
  <w:style w:type="numbering" w:customStyle="1" w:styleId="WWNum22">
    <w:name w:val="WWNum22"/>
    <w:basedOn w:val="Bezlisty"/>
    <w:rsid w:val="008E2EF1"/>
    <w:pPr>
      <w:numPr>
        <w:numId w:val="23"/>
      </w:numPr>
    </w:pPr>
  </w:style>
  <w:style w:type="numbering" w:customStyle="1" w:styleId="WWNum23">
    <w:name w:val="WWNum23"/>
    <w:basedOn w:val="Bezlisty"/>
    <w:rsid w:val="008E2EF1"/>
    <w:pPr>
      <w:numPr>
        <w:numId w:val="24"/>
      </w:numPr>
    </w:pPr>
  </w:style>
  <w:style w:type="numbering" w:customStyle="1" w:styleId="WWNum24">
    <w:name w:val="WWNum24"/>
    <w:basedOn w:val="Bezlisty"/>
    <w:rsid w:val="008E2EF1"/>
    <w:pPr>
      <w:numPr>
        <w:numId w:val="25"/>
      </w:numPr>
    </w:pPr>
  </w:style>
  <w:style w:type="numbering" w:customStyle="1" w:styleId="WWNum25">
    <w:name w:val="WWNum25"/>
    <w:basedOn w:val="Bezlisty"/>
    <w:rsid w:val="008E2EF1"/>
    <w:pPr>
      <w:numPr>
        <w:numId w:val="26"/>
      </w:numPr>
    </w:pPr>
  </w:style>
  <w:style w:type="numbering" w:customStyle="1" w:styleId="WWNum26">
    <w:name w:val="WWNum26"/>
    <w:basedOn w:val="Bezlisty"/>
    <w:rsid w:val="008E2EF1"/>
    <w:pPr>
      <w:numPr>
        <w:numId w:val="27"/>
      </w:numPr>
    </w:pPr>
  </w:style>
  <w:style w:type="numbering" w:customStyle="1" w:styleId="WWNum27">
    <w:name w:val="WWNum27"/>
    <w:basedOn w:val="Bezlisty"/>
    <w:rsid w:val="008E2EF1"/>
    <w:pPr>
      <w:numPr>
        <w:numId w:val="28"/>
      </w:numPr>
    </w:pPr>
  </w:style>
  <w:style w:type="numbering" w:customStyle="1" w:styleId="WWNum28">
    <w:name w:val="WWNum28"/>
    <w:basedOn w:val="Bezlisty"/>
    <w:rsid w:val="008E2EF1"/>
    <w:pPr>
      <w:numPr>
        <w:numId w:val="29"/>
      </w:numPr>
    </w:pPr>
  </w:style>
  <w:style w:type="numbering" w:customStyle="1" w:styleId="WWNum29">
    <w:name w:val="WWNum29"/>
    <w:basedOn w:val="Bezlisty"/>
    <w:rsid w:val="008E2EF1"/>
    <w:pPr>
      <w:numPr>
        <w:numId w:val="30"/>
      </w:numPr>
    </w:pPr>
  </w:style>
  <w:style w:type="numbering" w:customStyle="1" w:styleId="WWNum30">
    <w:name w:val="WWNum30"/>
    <w:basedOn w:val="Bezlisty"/>
    <w:rsid w:val="008E2EF1"/>
    <w:pPr>
      <w:numPr>
        <w:numId w:val="31"/>
      </w:numPr>
    </w:pPr>
  </w:style>
  <w:style w:type="numbering" w:customStyle="1" w:styleId="WWNum31">
    <w:name w:val="WWNum31"/>
    <w:basedOn w:val="Bezlisty"/>
    <w:rsid w:val="008E2EF1"/>
    <w:pPr>
      <w:numPr>
        <w:numId w:val="32"/>
      </w:numPr>
    </w:pPr>
  </w:style>
  <w:style w:type="numbering" w:customStyle="1" w:styleId="WWNum32">
    <w:name w:val="WWNum32"/>
    <w:basedOn w:val="Bezlisty"/>
    <w:rsid w:val="008E2EF1"/>
    <w:pPr>
      <w:numPr>
        <w:numId w:val="33"/>
      </w:numPr>
    </w:pPr>
  </w:style>
  <w:style w:type="numbering" w:customStyle="1" w:styleId="WWNum33">
    <w:name w:val="WWNum33"/>
    <w:basedOn w:val="Bezlisty"/>
    <w:rsid w:val="008E2EF1"/>
    <w:pPr>
      <w:numPr>
        <w:numId w:val="34"/>
      </w:numPr>
    </w:pPr>
  </w:style>
  <w:style w:type="numbering" w:customStyle="1" w:styleId="WWNum34">
    <w:name w:val="WWNum34"/>
    <w:basedOn w:val="Bezlisty"/>
    <w:rsid w:val="008E2EF1"/>
    <w:pPr>
      <w:numPr>
        <w:numId w:val="35"/>
      </w:numPr>
    </w:pPr>
  </w:style>
  <w:style w:type="numbering" w:customStyle="1" w:styleId="WWNum35">
    <w:name w:val="WWNum35"/>
    <w:basedOn w:val="Bezlisty"/>
    <w:rsid w:val="008E2EF1"/>
    <w:pPr>
      <w:numPr>
        <w:numId w:val="36"/>
      </w:numPr>
    </w:pPr>
  </w:style>
  <w:style w:type="numbering" w:customStyle="1" w:styleId="WWNum36">
    <w:name w:val="WWNum36"/>
    <w:basedOn w:val="Bezlisty"/>
    <w:rsid w:val="008E2EF1"/>
    <w:pPr>
      <w:numPr>
        <w:numId w:val="37"/>
      </w:numPr>
    </w:pPr>
  </w:style>
  <w:style w:type="numbering" w:customStyle="1" w:styleId="WWNum37">
    <w:name w:val="WWNum37"/>
    <w:basedOn w:val="Bezlisty"/>
    <w:rsid w:val="008E2EF1"/>
    <w:pPr>
      <w:numPr>
        <w:numId w:val="38"/>
      </w:numPr>
    </w:pPr>
  </w:style>
  <w:style w:type="numbering" w:customStyle="1" w:styleId="WWNum38">
    <w:name w:val="WWNum38"/>
    <w:basedOn w:val="Bezlisty"/>
    <w:rsid w:val="008E2EF1"/>
    <w:pPr>
      <w:numPr>
        <w:numId w:val="39"/>
      </w:numPr>
    </w:pPr>
  </w:style>
  <w:style w:type="numbering" w:customStyle="1" w:styleId="WWNum39">
    <w:name w:val="WWNum39"/>
    <w:basedOn w:val="Bezlisty"/>
    <w:rsid w:val="008E2EF1"/>
    <w:pPr>
      <w:numPr>
        <w:numId w:val="40"/>
      </w:numPr>
    </w:pPr>
  </w:style>
  <w:style w:type="numbering" w:customStyle="1" w:styleId="WWNum40">
    <w:name w:val="WWNum40"/>
    <w:basedOn w:val="Bezlisty"/>
    <w:rsid w:val="008E2EF1"/>
    <w:pPr>
      <w:numPr>
        <w:numId w:val="41"/>
      </w:numPr>
    </w:pPr>
  </w:style>
  <w:style w:type="numbering" w:customStyle="1" w:styleId="WWNum41">
    <w:name w:val="WWNum41"/>
    <w:basedOn w:val="Bezlisty"/>
    <w:rsid w:val="008E2EF1"/>
    <w:pPr>
      <w:numPr>
        <w:numId w:val="42"/>
      </w:numPr>
    </w:pPr>
  </w:style>
  <w:style w:type="numbering" w:customStyle="1" w:styleId="WWNum42">
    <w:name w:val="WWNum42"/>
    <w:basedOn w:val="Bezlisty"/>
    <w:rsid w:val="008E2EF1"/>
    <w:pPr>
      <w:numPr>
        <w:numId w:val="43"/>
      </w:numPr>
    </w:pPr>
  </w:style>
  <w:style w:type="numbering" w:customStyle="1" w:styleId="WWNum43">
    <w:name w:val="WWNum43"/>
    <w:basedOn w:val="Bezlisty"/>
    <w:rsid w:val="008E2EF1"/>
    <w:pPr>
      <w:numPr>
        <w:numId w:val="44"/>
      </w:numPr>
    </w:pPr>
  </w:style>
  <w:style w:type="numbering" w:customStyle="1" w:styleId="WWNum44">
    <w:name w:val="WWNum44"/>
    <w:basedOn w:val="Bezlisty"/>
    <w:rsid w:val="008E2EF1"/>
    <w:pPr>
      <w:numPr>
        <w:numId w:val="45"/>
      </w:numPr>
    </w:pPr>
  </w:style>
  <w:style w:type="numbering" w:customStyle="1" w:styleId="WWNum45">
    <w:name w:val="WWNum45"/>
    <w:basedOn w:val="Bezlisty"/>
    <w:rsid w:val="008E2EF1"/>
    <w:pPr>
      <w:numPr>
        <w:numId w:val="46"/>
      </w:numPr>
    </w:pPr>
  </w:style>
  <w:style w:type="paragraph" w:styleId="Stopka">
    <w:name w:val="footer"/>
    <w:basedOn w:val="Normalny"/>
    <w:link w:val="StopkaZnak1"/>
    <w:uiPriority w:val="99"/>
    <w:semiHidden/>
    <w:unhideWhenUsed/>
    <w:rsid w:val="008E2EF1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8E2EF1"/>
    <w:rPr>
      <w:rFonts w:cs="Mangal"/>
      <w:szCs w:val="21"/>
    </w:rPr>
  </w:style>
  <w:style w:type="paragraph" w:styleId="Nagwek">
    <w:name w:val="header"/>
    <w:basedOn w:val="Normalny"/>
    <w:link w:val="NagwekZnak1"/>
    <w:semiHidden/>
    <w:unhideWhenUsed/>
    <w:rsid w:val="008E2EF1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8E2EF1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5436</Words>
  <Characters>32620</Characters>
  <Application>Microsoft Office Word</Application>
  <DocSecurity>0</DocSecurity>
  <Lines>271</Lines>
  <Paragraphs>75</Paragraphs>
  <ScaleCrop>false</ScaleCrop>
  <Company/>
  <LinksUpToDate>false</LinksUpToDate>
  <CharactersWithSpaces>37981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Marcin</cp:lastModifiedBy>
  <cp:revision>5</cp:revision>
  <cp:lastPrinted>2017-02-16T12:50:00Z</cp:lastPrinted>
  <dcterms:created xsi:type="dcterms:W3CDTF">2017-04-08T06:39:00Z</dcterms:created>
  <dcterms:modified xsi:type="dcterms:W3CDTF">2017-04-24T12:38:00Z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