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65"/>
        <w:gridCol w:w="6622"/>
      </w:tblGrid>
      <w:tr w:rsidR="002164C6" w:rsidRPr="00C3672E">
        <w:trPr>
          <w:tblHeader/>
        </w:trPr>
        <w:tc>
          <w:tcPr>
            <w:tcW w:w="9087" w:type="dxa"/>
            <w:gridSpan w:val="2"/>
            <w:shd w:val="clear" w:color="auto" w:fill="D9D9D9"/>
          </w:tcPr>
          <w:p w:rsidR="002164C6" w:rsidRPr="00C3672E" w:rsidRDefault="002164C6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6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 dot. przetwarzania danych osobowych na podstawie obowiązku prawnego ciążącego na administratorze – Rejestr wyborców (przetwarzanie w związku z ustawą z dnia 5 stycznia 2011 r. – Kodeks wyborczy)</w:t>
            </w:r>
          </w:p>
          <w:p w:rsidR="002164C6" w:rsidRPr="00C3672E" w:rsidRDefault="002164C6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164C6" w:rsidRPr="00C3672E" w:rsidRDefault="002164C6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6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2164C6" w:rsidRPr="00C3672E" w:rsidRDefault="0021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4C6" w:rsidRPr="00C3672E">
        <w:trPr>
          <w:trHeight w:val="963"/>
        </w:trPr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>TOŻSAMOŚĆ ADMINISTRATORA</w:t>
            </w:r>
          </w:p>
        </w:tc>
        <w:tc>
          <w:tcPr>
            <w:tcW w:w="6622" w:type="dxa"/>
          </w:tcPr>
          <w:p w:rsidR="002164C6" w:rsidRPr="00C3672E" w:rsidRDefault="002164C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</w:rPr>
              <w:t xml:space="preserve">Administratorem Pani/Pana danych osobowych jest: </w:t>
            </w:r>
          </w:p>
          <w:p w:rsidR="002164C6" w:rsidRPr="00C3672E" w:rsidRDefault="00F7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eastAsia="Calibri" w:hAnsi="Times New Roman" w:cs="Times New Roman"/>
              </w:rPr>
              <w:t>Wójt Gminy Majdan Królewski, mający siedzibę w Majdanie Królewskim (36-110) przy ul. Rynek 1A.</w:t>
            </w:r>
          </w:p>
        </w:tc>
      </w:tr>
      <w:tr w:rsidR="002164C6" w:rsidRPr="00C3672E"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>DANE KONTAKTOWE ADMINISTRATORA</w:t>
            </w:r>
          </w:p>
        </w:tc>
        <w:tc>
          <w:tcPr>
            <w:tcW w:w="6622" w:type="dxa"/>
          </w:tcPr>
          <w:p w:rsidR="002164C6" w:rsidRPr="00C3672E" w:rsidRDefault="00F737AB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eastAsia="Calibri" w:hAnsi="Times New Roman" w:cs="Times New Roman"/>
              </w:rPr>
              <w:t>Z administratorem – Wójtem Gminy Majdan Królewski można się skontaktować pisemnie na adres siedziby administratora lub przez adres e-mail: sekretariat@majdankrolewski.pl</w:t>
            </w:r>
          </w:p>
        </w:tc>
      </w:tr>
      <w:tr w:rsidR="002164C6" w:rsidRPr="00C3672E"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>DANE KONTAKTOWE INSPEKTORA OCHRONY DANYCH</w:t>
            </w:r>
          </w:p>
        </w:tc>
        <w:tc>
          <w:tcPr>
            <w:tcW w:w="6622" w:type="dxa"/>
          </w:tcPr>
          <w:p w:rsidR="00F737AB" w:rsidRPr="00F737AB" w:rsidRDefault="00F737AB" w:rsidP="00F737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737AB">
              <w:rPr>
                <w:rFonts w:ascii="Times New Roman" w:eastAsia="Calibri" w:hAnsi="Times New Roman" w:cs="Times New Roman"/>
              </w:rPr>
              <w:t>Administrator – Wójt Gminy Majdan Królewski wyznaczył inspektora ochrony danych, z którym może się Pani / Pan skontaktować poprzez e-mail: iod@majdankrolewski.pl</w:t>
            </w:r>
            <w:hyperlink r:id="rId5" w:history="1"/>
          </w:p>
          <w:p w:rsidR="002164C6" w:rsidRPr="00C3672E" w:rsidRDefault="00F737AB" w:rsidP="00F737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eastAsia="Calibri" w:hAnsi="Times New Roman" w:cs="Times New Roman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164C6" w:rsidRPr="00C3672E"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164C6" w:rsidRPr="00C3672E" w:rsidRDefault="002164C6">
            <w:pPr>
              <w:pStyle w:val="Tekstpodstawowy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</w:rPr>
              <w:t>Pani/Pana dane osobowe przetwarzane będą w celu wykonania zadań wynikających z przepisów ustawy z dnia 5 stycznia 2011 r. Kodeks wyborczy (tekst jednolity Dz. U. z 2018 r., poz. 754), tj.: prowadzenia i aktualizacji rejestru wyborców.</w:t>
            </w:r>
          </w:p>
          <w:p w:rsidR="002164C6" w:rsidRPr="00C3672E" w:rsidRDefault="002164C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C6" w:rsidRPr="00C3672E" w:rsidRDefault="002164C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</w:rPr>
              <w:t>Podanie przez Pana/Panią danych osobowych gromadzonych w dokumentacji jest wymogiem ustawowym.</w:t>
            </w:r>
          </w:p>
        </w:tc>
      </w:tr>
      <w:tr w:rsidR="002164C6" w:rsidRPr="00C3672E"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>ODBIORCY DANYCH</w:t>
            </w:r>
          </w:p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2" w:type="dxa"/>
          </w:tcPr>
          <w:p w:rsidR="002164C6" w:rsidRPr="00C3672E" w:rsidRDefault="002164C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</w:rPr>
              <w:t>Pani/Pana dane osobowe będą przekazywane</w:t>
            </w:r>
            <w:r w:rsidR="00C3672E">
              <w:rPr>
                <w:rFonts w:ascii="Times New Roman" w:hAnsi="Times New Roman" w:cs="Times New Roman"/>
              </w:rPr>
              <w:t>:</w:t>
            </w:r>
            <w:r w:rsidRPr="00C3672E">
              <w:rPr>
                <w:rFonts w:ascii="Times New Roman" w:hAnsi="Times New Roman" w:cs="Times New Roman"/>
              </w:rPr>
              <w:t xml:space="preserve"> organom administracji publicznej</w:t>
            </w:r>
            <w:r w:rsidRPr="00C367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3672E">
              <w:rPr>
                <w:rFonts w:ascii="Times New Roman" w:hAnsi="Times New Roman" w:cs="Times New Roman"/>
              </w:rPr>
              <w:t xml:space="preserve">celem </w:t>
            </w:r>
            <w:r w:rsidR="00F737AB" w:rsidRPr="00C3672E">
              <w:rPr>
                <w:rFonts w:ascii="Times New Roman" w:hAnsi="Times New Roman" w:cs="Times New Roman"/>
              </w:rPr>
              <w:t>prowadzenia i aktualizacji rejestru wyborców</w:t>
            </w:r>
            <w:r w:rsidR="00132C32" w:rsidRPr="00C3672E">
              <w:rPr>
                <w:rFonts w:ascii="Times New Roman" w:hAnsi="Times New Roman" w:cs="Times New Roman"/>
              </w:rPr>
              <w:t xml:space="preserve">, </w:t>
            </w:r>
            <w:r w:rsidR="00C3672E">
              <w:rPr>
                <w:rFonts w:ascii="Times New Roman" w:hAnsi="Times New Roman" w:cs="Times New Roman"/>
              </w:rPr>
              <w:t xml:space="preserve">upoważnionym pracownikom </w:t>
            </w:r>
            <w:r w:rsidR="00132C32" w:rsidRPr="00C3672E">
              <w:rPr>
                <w:rFonts w:ascii="Times New Roman" w:hAnsi="Times New Roman" w:cs="Times New Roman"/>
              </w:rPr>
              <w:t>Biura Wyborczego w Tarnobrzegu</w:t>
            </w:r>
            <w:r w:rsidR="00C3672E">
              <w:rPr>
                <w:rFonts w:ascii="Times New Roman" w:hAnsi="Times New Roman" w:cs="Times New Roman"/>
              </w:rPr>
              <w:t xml:space="preserve"> w ramach prowadzonego nadzoru i kontroli prowadzenia Rejestru Wyborców,</w:t>
            </w:r>
            <w:r w:rsidRPr="00C3672E">
              <w:rPr>
                <w:rFonts w:ascii="Times New Roman" w:hAnsi="Times New Roman" w:cs="Times New Roman"/>
              </w:rPr>
              <w:t xml:space="preserve"> </w:t>
            </w:r>
            <w:r w:rsidR="00C3672E">
              <w:rPr>
                <w:rFonts w:ascii="Times New Roman" w:hAnsi="Times New Roman" w:cs="Times New Roman"/>
              </w:rPr>
              <w:t xml:space="preserve">Komisjom Wyborczym dla potrzeb przeprowadzania wyborów i referendów </w:t>
            </w:r>
            <w:bookmarkStart w:id="0" w:name="_GoBack"/>
            <w:bookmarkEnd w:id="0"/>
            <w:r w:rsidRPr="00C3672E">
              <w:rPr>
                <w:rFonts w:ascii="Times New Roman" w:hAnsi="Times New Roman" w:cs="Times New Roman"/>
              </w:rPr>
              <w:t>oraz naszym dostawcom usług IT, którym zlecimy usługi związane z przetwarzaniem danych osobowych. Takie podmioty przetwarzają dane na podstawie umowy z nami i tylko zgodnie z naszymi poleceniami.</w:t>
            </w:r>
          </w:p>
        </w:tc>
      </w:tr>
      <w:tr w:rsidR="002164C6" w:rsidRPr="00C3672E">
        <w:trPr>
          <w:trHeight w:val="525"/>
        </w:trPr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</w:tc>
        <w:tc>
          <w:tcPr>
            <w:tcW w:w="6622" w:type="dxa"/>
          </w:tcPr>
          <w:p w:rsidR="002164C6" w:rsidRPr="00C3672E" w:rsidRDefault="002164C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</w:rPr>
              <w:t xml:space="preserve">Pani/Pana dane osobowe będą przechowywane przez okresy zgodne z kategoriami archiwalnymi, o których mowa w Rozporządzeniu Prezesa Rady Ministrów z dnia 18 stycznia 2011 r. w sprawie instrukcji kancelaryjnej, jednolitych rzeczowych wykazów akt oraz instrukcji w </w:t>
            </w:r>
            <w:r w:rsidRPr="00C3672E">
              <w:rPr>
                <w:rFonts w:ascii="Times New Roman" w:hAnsi="Times New Roman" w:cs="Times New Roman"/>
              </w:rPr>
              <w:lastRenderedPageBreak/>
              <w:t>sprawie organizacji i zakresu działania archiwów zakładowych (Dz. U. z 2011 r. Nr 14, poz. 67).</w:t>
            </w:r>
          </w:p>
        </w:tc>
      </w:tr>
      <w:tr w:rsidR="002164C6" w:rsidRPr="00C3672E"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164C6" w:rsidRPr="00C3672E" w:rsidRDefault="002164C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</w:rPr>
              <w:t>Przysługuje Pani/Panu prawo dostępu do Pani/Pana danych oraz prawo żądania ich sprostowania.</w:t>
            </w:r>
          </w:p>
        </w:tc>
      </w:tr>
      <w:tr w:rsidR="002164C6" w:rsidRPr="00C3672E">
        <w:tc>
          <w:tcPr>
            <w:tcW w:w="2465" w:type="dxa"/>
            <w:shd w:val="clear" w:color="auto" w:fill="D9D9D9"/>
          </w:tcPr>
          <w:p w:rsidR="002164C6" w:rsidRPr="00C3672E" w:rsidRDefault="00216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672E">
              <w:rPr>
                <w:rFonts w:ascii="Times New Roman" w:hAnsi="Times New Roman" w:cs="Times New Roman"/>
                <w:b/>
                <w:bCs/>
              </w:rPr>
              <w:t>PRAWO WNIESIENIA SKARGI DO ORGANU NADZORCZEGO</w:t>
            </w:r>
          </w:p>
        </w:tc>
        <w:tc>
          <w:tcPr>
            <w:tcW w:w="6622" w:type="dxa"/>
          </w:tcPr>
          <w:p w:rsidR="002164C6" w:rsidRPr="00C3672E" w:rsidRDefault="002164C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3672E">
              <w:rPr>
                <w:rFonts w:ascii="Times New Roman" w:hAnsi="Times New Roman" w:cs="Times New Roman"/>
                <w:color w:val="000000"/>
              </w:rPr>
              <w:t>Ma Pan/Pani prawo wniesienia skargi do organu nadzorczego, tj. Prezesa Urzędu Ochrony Danych Osobowych, gdy uzna Pani/Pan, iż przetwarzanie dotyczących Pani/Pana danych osobowych narusza przepisy RODO</w:t>
            </w:r>
          </w:p>
        </w:tc>
      </w:tr>
    </w:tbl>
    <w:p w:rsidR="002164C6" w:rsidRPr="00C3672E" w:rsidRDefault="002164C6">
      <w:pPr>
        <w:rPr>
          <w:rFonts w:ascii="Times New Roman" w:hAnsi="Times New Roman" w:cs="Times New Roman"/>
        </w:rPr>
      </w:pPr>
    </w:p>
    <w:sectPr w:rsidR="002164C6" w:rsidRPr="00C3672E" w:rsidSect="002164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CC426E"/>
    <w:multiLevelType w:val="hybridMultilevel"/>
    <w:tmpl w:val="7C4ABE98"/>
    <w:lvl w:ilvl="0" w:tplc="BCE08C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ED40C4F"/>
    <w:multiLevelType w:val="hybridMultilevel"/>
    <w:tmpl w:val="0CE0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6"/>
    <w:rsid w:val="00132C32"/>
    <w:rsid w:val="002164C6"/>
    <w:rsid w:val="003057A8"/>
    <w:rsid w:val="00C3672E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F30A3-3FCA-4569-B0A0-7B5248B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0" w:line="276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osobowych@gmina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uzytkownik</cp:lastModifiedBy>
  <cp:revision>4</cp:revision>
  <cp:lastPrinted>2018-05-24T09:47:00Z</cp:lastPrinted>
  <dcterms:created xsi:type="dcterms:W3CDTF">2018-06-11T12:23:00Z</dcterms:created>
  <dcterms:modified xsi:type="dcterms:W3CDTF">2018-06-14T08:16:00Z</dcterms:modified>
</cp:coreProperties>
</file>