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8" w:rsidRDefault="00990248"/>
    <w:p w:rsidR="00990248" w:rsidRPr="00F25A6A" w:rsidRDefault="008E7437" w:rsidP="008E7437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25A6A">
        <w:rPr>
          <w:rFonts w:ascii="Times New Roman" w:hAnsi="Times New Roman" w:cs="Times New Roman"/>
          <w:b/>
          <w:sz w:val="24"/>
          <w:szCs w:val="24"/>
        </w:rPr>
        <w:t>UCHWAŁA NR XXII/167</w:t>
      </w:r>
      <w:r w:rsidR="00990248" w:rsidRPr="00F25A6A">
        <w:rPr>
          <w:rFonts w:ascii="Times New Roman" w:hAnsi="Times New Roman" w:cs="Times New Roman"/>
          <w:b/>
          <w:sz w:val="24"/>
          <w:szCs w:val="24"/>
        </w:rPr>
        <w:t>/13</w:t>
      </w:r>
    </w:p>
    <w:p w:rsidR="00990248" w:rsidRPr="00F25A6A" w:rsidRDefault="00F71F8E" w:rsidP="00F7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25A6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 w:rsidR="00990248" w:rsidRPr="00F25A6A">
        <w:rPr>
          <w:rFonts w:ascii="Times New Roman" w:hAnsi="Times New Roman" w:cs="Times New Roman"/>
          <w:b/>
          <w:sz w:val="24"/>
          <w:szCs w:val="24"/>
        </w:rPr>
        <w:t>RADY GMINY LIPKA</w:t>
      </w:r>
    </w:p>
    <w:p w:rsidR="00990248" w:rsidRPr="00F25A6A" w:rsidRDefault="00F71F8E" w:rsidP="00F71F8E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25A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7437" w:rsidRPr="00F25A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5A6A">
        <w:rPr>
          <w:rFonts w:ascii="Times New Roman" w:hAnsi="Times New Roman" w:cs="Times New Roman"/>
          <w:b/>
          <w:sz w:val="24"/>
          <w:szCs w:val="24"/>
        </w:rPr>
        <w:t>z dnia 21 maja 2013 roku</w:t>
      </w:r>
    </w:p>
    <w:p w:rsidR="00990248" w:rsidRPr="00F25A6A" w:rsidRDefault="00990248" w:rsidP="009902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248" w:rsidRPr="00F25A6A" w:rsidRDefault="00990248" w:rsidP="00F71F8E">
      <w:pPr>
        <w:rPr>
          <w:rFonts w:ascii="Times New Roman" w:hAnsi="Times New Roman" w:cs="Times New Roman"/>
          <w:b/>
        </w:rPr>
      </w:pPr>
      <w:r w:rsidRPr="00F25A6A">
        <w:rPr>
          <w:rFonts w:ascii="Times New Roman" w:hAnsi="Times New Roman" w:cs="Times New Roman"/>
          <w:b/>
        </w:rPr>
        <w:t>w sprawie ustalenia cen za usługi cmentarne świadczone przez Gminę Lipka</w:t>
      </w:r>
    </w:p>
    <w:p w:rsidR="00F71F8E" w:rsidRPr="00F25A6A" w:rsidRDefault="00F71F8E" w:rsidP="00F71F8E">
      <w:pPr>
        <w:jc w:val="both"/>
        <w:rPr>
          <w:rFonts w:ascii="Times New Roman" w:hAnsi="Times New Roman" w:cs="Times New Roman"/>
          <w:b/>
        </w:rPr>
      </w:pPr>
    </w:p>
    <w:p w:rsidR="00990248" w:rsidRPr="00F25A6A" w:rsidRDefault="00990248" w:rsidP="00F71F8E">
      <w:pPr>
        <w:ind w:firstLine="708"/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</w:rPr>
        <w:t>Na podstawie art. 7 ust. 1 pkt 13 oraz art. 18 ust. 2 pkt 15 ustawy z dnia 8 marca 1990 r. o samorządzi</w:t>
      </w:r>
      <w:r w:rsidR="00254082" w:rsidRPr="00F25A6A">
        <w:rPr>
          <w:rFonts w:ascii="Times New Roman" w:hAnsi="Times New Roman" w:cs="Times New Roman"/>
        </w:rPr>
        <w:t>e gminnym (Dz. U. z 1997 r. nr 9, poz. 1591 ze zmianami) i art. 4 ust. 1 pkt 2 ustawy z dnia 20 grudnia 1996 r. o gospodarce komunalnej (Dz. U. z 1997 r. nr 9, poz. 43 ze zmianami) Rada Gminy Lipka uchwala co następuje:</w:t>
      </w:r>
    </w:p>
    <w:p w:rsidR="00254082" w:rsidRPr="00F25A6A" w:rsidRDefault="00254082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  <w:b/>
        </w:rPr>
        <w:t>§ 1.</w:t>
      </w:r>
      <w:r w:rsidRPr="00F25A6A">
        <w:rPr>
          <w:rFonts w:ascii="Times New Roman" w:hAnsi="Times New Roman" w:cs="Times New Roman"/>
        </w:rPr>
        <w:t xml:space="preserve"> Ustala się ceny netto za usługi cmentarne świadczone przez Gminę Lipka wg załącznika nr 1.</w:t>
      </w:r>
    </w:p>
    <w:p w:rsidR="00254082" w:rsidRPr="00F25A6A" w:rsidRDefault="00254082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  <w:b/>
        </w:rPr>
        <w:t>§ 2.</w:t>
      </w:r>
      <w:r w:rsidRPr="00F25A6A">
        <w:rPr>
          <w:rFonts w:ascii="Times New Roman" w:hAnsi="Times New Roman" w:cs="Times New Roman"/>
        </w:rPr>
        <w:t xml:space="preserve"> Rezerwacja działki dokonana przed dniem podjęcia niniejszej uchwały jest obowiązująca.</w:t>
      </w:r>
    </w:p>
    <w:p w:rsidR="00254082" w:rsidRPr="00F25A6A" w:rsidRDefault="00254082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  <w:b/>
        </w:rPr>
        <w:t>§</w:t>
      </w:r>
      <w:r w:rsidR="00F667CE" w:rsidRPr="00F25A6A">
        <w:rPr>
          <w:rFonts w:ascii="Times New Roman" w:hAnsi="Times New Roman" w:cs="Times New Roman"/>
          <w:b/>
        </w:rPr>
        <w:t xml:space="preserve"> 3.</w:t>
      </w:r>
      <w:r w:rsidR="00F667CE" w:rsidRPr="00F25A6A">
        <w:rPr>
          <w:rFonts w:ascii="Times New Roman" w:hAnsi="Times New Roman" w:cs="Times New Roman"/>
        </w:rPr>
        <w:t xml:space="preserve"> Traci moc uchwała nr XIV/111/08 Rady Gminy Lipka z dnia 14 marca 2008 r. w sprawie </w:t>
      </w:r>
      <w:r w:rsidR="00186A46" w:rsidRPr="00F25A6A">
        <w:rPr>
          <w:rFonts w:ascii="Times New Roman" w:hAnsi="Times New Roman" w:cs="Times New Roman"/>
        </w:rPr>
        <w:t xml:space="preserve">   </w:t>
      </w:r>
    </w:p>
    <w:p w:rsidR="00186A46" w:rsidRPr="00F25A6A" w:rsidRDefault="00186A46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</w:rPr>
        <w:t>ustalenia cen za usługi cmentarne świadczone przez Gminę Lipka.</w:t>
      </w:r>
    </w:p>
    <w:p w:rsidR="00F667CE" w:rsidRPr="00F25A6A" w:rsidRDefault="00F667CE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  <w:b/>
        </w:rPr>
        <w:t>§ 4.</w:t>
      </w:r>
      <w:r w:rsidRPr="00F25A6A">
        <w:rPr>
          <w:rFonts w:ascii="Times New Roman" w:hAnsi="Times New Roman" w:cs="Times New Roman"/>
        </w:rPr>
        <w:t xml:space="preserve"> Wykonanie uchwały powierza się Dyrektorowi </w:t>
      </w:r>
      <w:r w:rsidR="00F71F8E" w:rsidRPr="00F25A6A">
        <w:rPr>
          <w:rFonts w:ascii="Times New Roman" w:hAnsi="Times New Roman" w:cs="Times New Roman"/>
        </w:rPr>
        <w:t>Zakładu Gospodarki Komunalnej Lipka</w:t>
      </w:r>
      <w:r w:rsidRPr="00F25A6A">
        <w:rPr>
          <w:rFonts w:ascii="Times New Roman" w:hAnsi="Times New Roman" w:cs="Times New Roman"/>
        </w:rPr>
        <w:t>.</w:t>
      </w:r>
    </w:p>
    <w:p w:rsidR="00F667CE" w:rsidRPr="00F25A6A" w:rsidRDefault="00F667CE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  <w:b/>
        </w:rPr>
        <w:t>§ 5.</w:t>
      </w:r>
      <w:r w:rsidRPr="00F25A6A">
        <w:rPr>
          <w:rFonts w:ascii="Times New Roman" w:hAnsi="Times New Roman" w:cs="Times New Roman"/>
        </w:rPr>
        <w:t xml:space="preserve"> Uchwała wchodzi w życie z dniem podjęcia.</w:t>
      </w:r>
    </w:p>
    <w:p w:rsidR="00F667CE" w:rsidRPr="00F25A6A" w:rsidRDefault="00F667CE" w:rsidP="00F71F8E">
      <w:pPr>
        <w:jc w:val="both"/>
        <w:rPr>
          <w:rFonts w:ascii="Times New Roman" w:hAnsi="Times New Roman" w:cs="Times New Roman"/>
        </w:rPr>
      </w:pPr>
    </w:p>
    <w:p w:rsidR="00F667CE" w:rsidRPr="00F25A6A" w:rsidRDefault="00F667CE" w:rsidP="00F71F8E">
      <w:pPr>
        <w:jc w:val="both"/>
        <w:rPr>
          <w:rFonts w:ascii="Times New Roman" w:hAnsi="Times New Roman" w:cs="Times New Roman"/>
        </w:rPr>
      </w:pPr>
    </w:p>
    <w:p w:rsidR="00254082" w:rsidRPr="00F25A6A" w:rsidRDefault="00F667CE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</w:rPr>
        <w:t xml:space="preserve"> </w:t>
      </w:r>
    </w:p>
    <w:p w:rsidR="00254082" w:rsidRPr="00F25A6A" w:rsidRDefault="00254082" w:rsidP="00F71F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4082" w:rsidRPr="00F25A6A" w:rsidRDefault="00254082" w:rsidP="00F71F8E">
      <w:pPr>
        <w:jc w:val="both"/>
        <w:rPr>
          <w:rFonts w:ascii="Times New Roman" w:hAnsi="Times New Roman" w:cs="Times New Roman"/>
        </w:rPr>
      </w:pPr>
      <w:r w:rsidRPr="00F25A6A">
        <w:rPr>
          <w:rFonts w:ascii="Times New Roman" w:hAnsi="Times New Roman" w:cs="Times New Roman"/>
        </w:rPr>
        <w:t xml:space="preserve"> </w:t>
      </w:r>
    </w:p>
    <w:sectPr w:rsidR="00254082" w:rsidRPr="00F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8"/>
    <w:rsid w:val="00186A46"/>
    <w:rsid w:val="00254082"/>
    <w:rsid w:val="003D4E83"/>
    <w:rsid w:val="00464B58"/>
    <w:rsid w:val="008E7437"/>
    <w:rsid w:val="00990248"/>
    <w:rsid w:val="00B43403"/>
    <w:rsid w:val="00C11152"/>
    <w:rsid w:val="00F25A6A"/>
    <w:rsid w:val="00F667CE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Monika.G</cp:lastModifiedBy>
  <cp:revision>7</cp:revision>
  <cp:lastPrinted>2013-05-21T07:14:00Z</cp:lastPrinted>
  <dcterms:created xsi:type="dcterms:W3CDTF">2013-05-14T10:21:00Z</dcterms:created>
  <dcterms:modified xsi:type="dcterms:W3CDTF">2013-05-22T09:28:00Z</dcterms:modified>
</cp:coreProperties>
</file>