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6164EA">
        <w:rPr>
          <w:rFonts w:ascii="Times New Roman" w:hAnsi="Times New Roman" w:cs="Times New Roman"/>
          <w:b/>
          <w:sz w:val="28"/>
          <w:szCs w:val="28"/>
        </w:rPr>
        <w:t>91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164EA">
        <w:rPr>
          <w:rFonts w:ascii="Times New Roman" w:hAnsi="Times New Roman" w:cs="Times New Roman"/>
          <w:b/>
          <w:sz w:val="28"/>
          <w:szCs w:val="28"/>
        </w:rPr>
        <w:t>07 września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137F3">
        <w:rPr>
          <w:rFonts w:ascii="Times New Roman" w:hAnsi="Times New Roman" w:cs="Times New Roman"/>
          <w:sz w:val="24"/>
          <w:szCs w:val="24"/>
        </w:rPr>
        <w:t>umorzenia wierzytelności z tytułu dzierżawy gruntów będących własnością Gminy Kuryłówka.</w:t>
      </w:r>
    </w:p>
    <w:p w:rsidR="001137F3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</w:t>
      </w:r>
      <w:r w:rsidR="001137F3">
        <w:rPr>
          <w:rFonts w:ascii="Times New Roman" w:hAnsi="Times New Roman" w:cs="Times New Roman"/>
          <w:sz w:val="24"/>
          <w:szCs w:val="24"/>
        </w:rPr>
        <w:t>§ 4 pkt.1 ust.5</w:t>
      </w:r>
      <w:r w:rsidR="00314279">
        <w:rPr>
          <w:rFonts w:ascii="Times New Roman" w:hAnsi="Times New Roman" w:cs="Times New Roman"/>
          <w:sz w:val="24"/>
          <w:szCs w:val="24"/>
        </w:rPr>
        <w:t xml:space="preserve">, § 9 </w:t>
      </w:r>
      <w:r w:rsidR="001137F3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 xml:space="preserve">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>Nr X</w:t>
      </w:r>
      <w:r w:rsidR="001137F3">
        <w:rPr>
          <w:rFonts w:ascii="Times New Roman" w:hAnsi="Times New Roman" w:cs="Times New Roman"/>
          <w:sz w:val="24"/>
          <w:szCs w:val="24"/>
        </w:rPr>
        <w:t>XVII</w:t>
      </w:r>
      <w:r w:rsidR="00310DCD" w:rsidRPr="004A2B98">
        <w:rPr>
          <w:rFonts w:ascii="Times New Roman" w:hAnsi="Times New Roman" w:cs="Times New Roman"/>
          <w:sz w:val="24"/>
          <w:szCs w:val="24"/>
        </w:rPr>
        <w:t>/1</w:t>
      </w:r>
      <w:r w:rsidR="001137F3">
        <w:rPr>
          <w:rFonts w:ascii="Times New Roman" w:hAnsi="Times New Roman" w:cs="Times New Roman"/>
          <w:sz w:val="24"/>
          <w:szCs w:val="24"/>
        </w:rPr>
        <w:t>82</w:t>
      </w:r>
      <w:r w:rsidR="00310DCD" w:rsidRPr="004A2B98">
        <w:rPr>
          <w:rFonts w:ascii="Times New Roman" w:hAnsi="Times New Roman" w:cs="Times New Roman"/>
          <w:sz w:val="24"/>
          <w:szCs w:val="24"/>
        </w:rPr>
        <w:t>/0</w:t>
      </w:r>
      <w:r w:rsidR="001137F3">
        <w:rPr>
          <w:rFonts w:ascii="Times New Roman" w:hAnsi="Times New Roman" w:cs="Times New Roman"/>
          <w:sz w:val="24"/>
          <w:szCs w:val="24"/>
        </w:rPr>
        <w:t>6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 xml:space="preserve">Rady Gminy Kuryłówka z dnia </w:t>
      </w:r>
      <w:r w:rsidR="001137F3">
        <w:rPr>
          <w:rFonts w:ascii="Times New Roman" w:hAnsi="Times New Roman" w:cs="Times New Roman"/>
          <w:sz w:val="24"/>
          <w:szCs w:val="24"/>
        </w:rPr>
        <w:t>22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="001137F3">
        <w:rPr>
          <w:rFonts w:ascii="Times New Roman" w:hAnsi="Times New Roman" w:cs="Times New Roman"/>
          <w:sz w:val="24"/>
          <w:szCs w:val="24"/>
        </w:rPr>
        <w:t xml:space="preserve">lutego </w:t>
      </w:r>
      <w:r w:rsidRPr="004A2B98">
        <w:rPr>
          <w:rFonts w:ascii="Times New Roman" w:hAnsi="Times New Roman" w:cs="Times New Roman"/>
          <w:sz w:val="24"/>
          <w:szCs w:val="24"/>
        </w:rPr>
        <w:t>200</w:t>
      </w:r>
      <w:r w:rsidR="001137F3">
        <w:rPr>
          <w:rFonts w:ascii="Times New Roman" w:hAnsi="Times New Roman" w:cs="Times New Roman"/>
          <w:sz w:val="24"/>
          <w:szCs w:val="24"/>
        </w:rPr>
        <w:t>6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37F3">
        <w:rPr>
          <w:rFonts w:ascii="Times New Roman" w:hAnsi="Times New Roman" w:cs="Times New Roman"/>
          <w:sz w:val="24"/>
          <w:szCs w:val="24"/>
        </w:rPr>
        <w:t>zasad i trybu umarzania oraz odraczania lub rozkładania na raty należności pieniężnych przysługujących Gminie Kuryłówka, do których nie stosuje się przepisów ustawy Ordynacja podatkowa :</w:t>
      </w:r>
    </w:p>
    <w:p w:rsidR="00ED0B43" w:rsidRPr="004A2B98" w:rsidRDefault="001137F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4D7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B71" w:rsidRPr="007F787A" w:rsidRDefault="0081207D" w:rsidP="004D7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2688" w:rsidRPr="0081207D">
        <w:rPr>
          <w:rFonts w:ascii="Times New Roman" w:hAnsi="Times New Roman" w:cs="Times New Roman"/>
          <w:b/>
          <w:sz w:val="24"/>
          <w:szCs w:val="24"/>
        </w:rPr>
        <w:t>1</w:t>
      </w:r>
      <w:r w:rsidR="00542688">
        <w:rPr>
          <w:rFonts w:ascii="Times New Roman" w:hAnsi="Times New Roman" w:cs="Times New Roman"/>
          <w:sz w:val="24"/>
          <w:szCs w:val="24"/>
        </w:rPr>
        <w:t>.</w:t>
      </w:r>
      <w:r w:rsidR="004D794A">
        <w:rPr>
          <w:rFonts w:ascii="Times New Roman" w:hAnsi="Times New Roman" w:cs="Times New Roman"/>
          <w:sz w:val="24"/>
          <w:szCs w:val="24"/>
        </w:rPr>
        <w:t>Um</w:t>
      </w:r>
      <w:r w:rsidR="00314279">
        <w:rPr>
          <w:rFonts w:ascii="Times New Roman" w:hAnsi="Times New Roman" w:cs="Times New Roman"/>
          <w:sz w:val="24"/>
          <w:szCs w:val="24"/>
        </w:rPr>
        <w:t>orzyć</w:t>
      </w:r>
      <w:r w:rsidR="00A05B71">
        <w:rPr>
          <w:rFonts w:ascii="Times New Roman" w:hAnsi="Times New Roman" w:cs="Times New Roman"/>
          <w:sz w:val="24"/>
          <w:szCs w:val="24"/>
        </w:rPr>
        <w:t xml:space="preserve"> </w:t>
      </w:r>
      <w:r w:rsidR="004D794A">
        <w:rPr>
          <w:rFonts w:ascii="Times New Roman" w:hAnsi="Times New Roman" w:cs="Times New Roman"/>
          <w:sz w:val="24"/>
          <w:szCs w:val="24"/>
        </w:rPr>
        <w:t>należn</w:t>
      </w:r>
      <w:r w:rsidR="00C82D18">
        <w:rPr>
          <w:rFonts w:ascii="Times New Roman" w:hAnsi="Times New Roman" w:cs="Times New Roman"/>
          <w:sz w:val="24"/>
          <w:szCs w:val="24"/>
        </w:rPr>
        <w:t>y</w:t>
      </w:r>
      <w:r w:rsidR="004D794A">
        <w:rPr>
          <w:rFonts w:ascii="Times New Roman" w:hAnsi="Times New Roman" w:cs="Times New Roman"/>
          <w:sz w:val="24"/>
          <w:szCs w:val="24"/>
        </w:rPr>
        <w:t xml:space="preserve"> czynsz dzierżawn</w:t>
      </w:r>
      <w:r w:rsidR="00C82D18">
        <w:rPr>
          <w:rFonts w:ascii="Times New Roman" w:hAnsi="Times New Roman" w:cs="Times New Roman"/>
          <w:sz w:val="24"/>
          <w:szCs w:val="24"/>
        </w:rPr>
        <w:t>y</w:t>
      </w:r>
      <w:r w:rsidR="004D794A">
        <w:rPr>
          <w:rFonts w:ascii="Times New Roman" w:hAnsi="Times New Roman" w:cs="Times New Roman"/>
          <w:sz w:val="24"/>
          <w:szCs w:val="24"/>
        </w:rPr>
        <w:t xml:space="preserve"> ze względu na zalanie dzierżawion</w:t>
      </w:r>
      <w:r w:rsidR="007F787A">
        <w:rPr>
          <w:rFonts w:ascii="Times New Roman" w:hAnsi="Times New Roman" w:cs="Times New Roman"/>
          <w:sz w:val="24"/>
          <w:szCs w:val="24"/>
        </w:rPr>
        <w:t>ej</w:t>
      </w:r>
      <w:r w:rsidR="004D794A">
        <w:rPr>
          <w:rFonts w:ascii="Times New Roman" w:hAnsi="Times New Roman" w:cs="Times New Roman"/>
          <w:sz w:val="24"/>
          <w:szCs w:val="24"/>
        </w:rPr>
        <w:t xml:space="preserve"> nieruchomości przez powódź</w:t>
      </w:r>
      <w:r w:rsidR="00FD0B63">
        <w:rPr>
          <w:rFonts w:ascii="Times New Roman" w:hAnsi="Times New Roman" w:cs="Times New Roman"/>
          <w:sz w:val="24"/>
          <w:szCs w:val="24"/>
        </w:rPr>
        <w:t xml:space="preserve"> </w:t>
      </w:r>
      <w:r w:rsidR="007F787A">
        <w:rPr>
          <w:rFonts w:ascii="Times New Roman" w:hAnsi="Times New Roman" w:cs="Times New Roman"/>
          <w:sz w:val="24"/>
          <w:szCs w:val="24"/>
        </w:rPr>
        <w:t xml:space="preserve"> oraz wypadek losowy ( padła krowa ) </w:t>
      </w:r>
      <w:r w:rsidR="00A05B71">
        <w:rPr>
          <w:rFonts w:ascii="Times New Roman" w:hAnsi="Times New Roman" w:cs="Times New Roman"/>
          <w:sz w:val="24"/>
          <w:szCs w:val="24"/>
        </w:rPr>
        <w:t xml:space="preserve"> P. </w:t>
      </w:r>
      <w:r w:rsidR="007F787A">
        <w:rPr>
          <w:rFonts w:ascii="Times New Roman" w:hAnsi="Times New Roman" w:cs="Times New Roman"/>
          <w:sz w:val="24"/>
          <w:szCs w:val="24"/>
        </w:rPr>
        <w:t>Janowi Borek zam. Brzyska Wola 26</w:t>
      </w:r>
      <w:r w:rsidR="00A05B71">
        <w:rPr>
          <w:rFonts w:ascii="Times New Roman" w:hAnsi="Times New Roman" w:cs="Times New Roman"/>
          <w:sz w:val="24"/>
          <w:szCs w:val="24"/>
        </w:rPr>
        <w:t xml:space="preserve"> – kwotę </w:t>
      </w:r>
      <w:r w:rsidR="007F787A">
        <w:rPr>
          <w:rFonts w:ascii="Times New Roman" w:hAnsi="Times New Roman" w:cs="Times New Roman"/>
          <w:sz w:val="24"/>
          <w:szCs w:val="24"/>
        </w:rPr>
        <w:t xml:space="preserve"> </w:t>
      </w:r>
      <w:r w:rsidR="007F787A" w:rsidRPr="007F787A">
        <w:rPr>
          <w:rFonts w:ascii="Times New Roman" w:hAnsi="Times New Roman" w:cs="Times New Roman"/>
          <w:b/>
          <w:sz w:val="24"/>
          <w:szCs w:val="24"/>
        </w:rPr>
        <w:t>259,37</w:t>
      </w:r>
      <w:r w:rsidR="00A05B71" w:rsidRPr="007F787A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A05B71" w:rsidRDefault="00A05B71" w:rsidP="004D7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82D18" w:rsidRPr="0081207D">
        <w:rPr>
          <w:rFonts w:ascii="Times New Roman" w:hAnsi="Times New Roman" w:cs="Times New Roman"/>
          <w:b/>
          <w:sz w:val="24"/>
          <w:szCs w:val="24"/>
        </w:rPr>
        <w:t>2</w:t>
      </w:r>
      <w:r w:rsidRPr="0081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0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207D" w:rsidRPr="0081207D">
        <w:rPr>
          <w:rFonts w:ascii="Times New Roman" w:hAnsi="Times New Roman" w:cs="Times New Roman"/>
          <w:b/>
          <w:sz w:val="24"/>
          <w:szCs w:val="24"/>
        </w:rPr>
        <w:t>3</w:t>
      </w:r>
      <w:r w:rsidRPr="0081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C82D18" w:rsidRDefault="00C82D1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2C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</w:t>
      </w:r>
      <w:r w:rsidR="004D79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EB" w:rsidRDefault="00BD52EB" w:rsidP="00310DCD">
      <w:pPr>
        <w:spacing w:after="0" w:line="240" w:lineRule="auto"/>
      </w:pPr>
      <w:r>
        <w:separator/>
      </w:r>
    </w:p>
  </w:endnote>
  <w:endnote w:type="continuationSeparator" w:id="0">
    <w:p w:rsidR="00BD52EB" w:rsidRDefault="00BD52EB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EB" w:rsidRDefault="00BD52EB" w:rsidP="00310DCD">
      <w:pPr>
        <w:spacing w:after="0" w:line="240" w:lineRule="auto"/>
      </w:pPr>
      <w:r>
        <w:separator/>
      </w:r>
    </w:p>
  </w:footnote>
  <w:footnote w:type="continuationSeparator" w:id="0">
    <w:p w:rsidR="00BD52EB" w:rsidRDefault="00BD52EB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E16EB"/>
    <w:rsid w:val="001137F3"/>
    <w:rsid w:val="00121388"/>
    <w:rsid w:val="00165DA2"/>
    <w:rsid w:val="001B28B6"/>
    <w:rsid w:val="001B41BA"/>
    <w:rsid w:val="00264843"/>
    <w:rsid w:val="00310DCD"/>
    <w:rsid w:val="00314279"/>
    <w:rsid w:val="00317C86"/>
    <w:rsid w:val="00326F6D"/>
    <w:rsid w:val="0034067C"/>
    <w:rsid w:val="003D0A7E"/>
    <w:rsid w:val="00407A51"/>
    <w:rsid w:val="00416B1A"/>
    <w:rsid w:val="004457D8"/>
    <w:rsid w:val="00493B05"/>
    <w:rsid w:val="004A2B98"/>
    <w:rsid w:val="004B24A3"/>
    <w:rsid w:val="004D794A"/>
    <w:rsid w:val="00516F8D"/>
    <w:rsid w:val="00523CF5"/>
    <w:rsid w:val="00542688"/>
    <w:rsid w:val="005C3487"/>
    <w:rsid w:val="006164EA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7F787A"/>
    <w:rsid w:val="0081207D"/>
    <w:rsid w:val="00813B83"/>
    <w:rsid w:val="008179C6"/>
    <w:rsid w:val="008339D3"/>
    <w:rsid w:val="008B4FAF"/>
    <w:rsid w:val="008C667A"/>
    <w:rsid w:val="008E1358"/>
    <w:rsid w:val="009353FE"/>
    <w:rsid w:val="00937199"/>
    <w:rsid w:val="00973DCB"/>
    <w:rsid w:val="00992D8A"/>
    <w:rsid w:val="00995539"/>
    <w:rsid w:val="009B78FE"/>
    <w:rsid w:val="009E14D7"/>
    <w:rsid w:val="00A00965"/>
    <w:rsid w:val="00A05B71"/>
    <w:rsid w:val="00A15491"/>
    <w:rsid w:val="00A31EF9"/>
    <w:rsid w:val="00A47F19"/>
    <w:rsid w:val="00AD3C1F"/>
    <w:rsid w:val="00AD66FC"/>
    <w:rsid w:val="00AE1A9B"/>
    <w:rsid w:val="00B3071E"/>
    <w:rsid w:val="00B579C5"/>
    <w:rsid w:val="00B73D36"/>
    <w:rsid w:val="00B7420A"/>
    <w:rsid w:val="00B746A1"/>
    <w:rsid w:val="00BA57AF"/>
    <w:rsid w:val="00BC0493"/>
    <w:rsid w:val="00BD52EB"/>
    <w:rsid w:val="00BF5ACA"/>
    <w:rsid w:val="00C82D18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03DBE"/>
    <w:rsid w:val="00E220F7"/>
    <w:rsid w:val="00E3392C"/>
    <w:rsid w:val="00EB2233"/>
    <w:rsid w:val="00EC7956"/>
    <w:rsid w:val="00EC7E80"/>
    <w:rsid w:val="00ED0B43"/>
    <w:rsid w:val="00F87F13"/>
    <w:rsid w:val="00F92218"/>
    <w:rsid w:val="00FD0B63"/>
    <w:rsid w:val="00FE517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49</cp:revision>
  <cp:lastPrinted>2010-09-07T12:14:00Z</cp:lastPrinted>
  <dcterms:created xsi:type="dcterms:W3CDTF">2008-09-26T09:52:00Z</dcterms:created>
  <dcterms:modified xsi:type="dcterms:W3CDTF">2010-09-07T12:15:00Z</dcterms:modified>
</cp:coreProperties>
</file>