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03D3">
      <w:pPr>
        <w:pStyle w:val="Nagwek1"/>
        <w:spacing w:line="360" w:lineRule="auto"/>
        <w:jc w:val="center"/>
      </w:pPr>
      <w:r>
        <w:t>OPIS TECHNICZNY</w:t>
      </w:r>
    </w:p>
    <w:p w:rsidR="00000000" w:rsidRDefault="003203D3">
      <w:pPr>
        <w:pStyle w:val="Tekstpodstawowy"/>
        <w:spacing w:line="360" w:lineRule="auto"/>
        <w:jc w:val="center"/>
      </w:pPr>
      <w:proofErr w:type="gramStart"/>
      <w:r>
        <w:t>do</w:t>
      </w:r>
      <w:proofErr w:type="gramEnd"/>
      <w:r>
        <w:t xml:space="preserve"> Kosztorysu Inwestorskiego </w:t>
      </w:r>
    </w:p>
    <w:p w:rsidR="00000000" w:rsidRDefault="003203D3">
      <w:pPr>
        <w:pStyle w:val="Tekstpodstawowy"/>
        <w:spacing w:line="360" w:lineRule="auto"/>
        <w:jc w:val="center"/>
        <w:rPr>
          <w:b/>
        </w:rPr>
      </w:pPr>
      <w:proofErr w:type="gramStart"/>
      <w:r>
        <w:t>na</w:t>
      </w:r>
      <w:proofErr w:type="gramEnd"/>
      <w:r>
        <w:t xml:space="preserve"> wykonanie remontu nawierzchni drogi gminnej Nr 101783L</w:t>
      </w:r>
      <w:r>
        <w:br/>
      </w:r>
      <w:r>
        <w:rPr>
          <w:b/>
        </w:rPr>
        <w:t>WALINNA - KRECZKI - BRZOZOWY KĄT</w:t>
      </w:r>
    </w:p>
    <w:p w:rsidR="00000000" w:rsidRDefault="003203D3">
      <w:pPr>
        <w:pStyle w:val="Tekstpodstawowy"/>
        <w:spacing w:line="360" w:lineRule="auto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m. BRZOZOWY KĄT</w:t>
      </w:r>
      <w:r>
        <w:br/>
        <w:t>długości 1,110km</w:t>
      </w:r>
    </w:p>
    <w:p w:rsidR="00000000" w:rsidRDefault="003203D3">
      <w:pPr>
        <w:spacing w:line="360" w:lineRule="auto"/>
        <w:jc w:val="center"/>
        <w:rPr>
          <w:sz w:val="28"/>
        </w:rPr>
      </w:pPr>
    </w:p>
    <w:p w:rsidR="00000000" w:rsidRDefault="003203D3">
      <w:pPr>
        <w:spacing w:line="360" w:lineRule="auto"/>
        <w:rPr>
          <w:sz w:val="28"/>
        </w:rPr>
      </w:pPr>
    </w:p>
    <w:p w:rsidR="00000000" w:rsidRDefault="003203D3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ISTNIEJĄCY.</w:t>
      </w:r>
      <w:r>
        <w:rPr>
          <w:sz w:val="24"/>
          <w:u w:val="single"/>
        </w:rPr>
        <w:br/>
      </w:r>
      <w:r>
        <w:rPr>
          <w:sz w:val="24"/>
        </w:rPr>
        <w:t xml:space="preserve">Na omawianym odcinku drogi w latach poprzednich została wykonana </w:t>
      </w:r>
      <w:r>
        <w:rPr>
          <w:sz w:val="24"/>
        </w:rPr>
        <w:t>podbudowa o grub.16 cm z piasku stabilizowanego cementem o wytrzymałości R</w:t>
      </w:r>
      <w:r>
        <w:rPr>
          <w:sz w:val="24"/>
          <w:vertAlign w:val="subscript"/>
        </w:rPr>
        <w:t>w-7</w:t>
      </w:r>
      <w:r>
        <w:rPr>
          <w:sz w:val="24"/>
        </w:rPr>
        <w:t xml:space="preserve">1,6 </w:t>
      </w:r>
      <w:r>
        <w:rPr>
          <w:rFonts w:ascii="Symbol" w:hAnsi="Symbol"/>
          <w:sz w:val="24"/>
        </w:rPr>
        <w:t></w:t>
      </w:r>
      <w:r>
        <w:rPr>
          <w:sz w:val="24"/>
        </w:rPr>
        <w:t xml:space="preserve"> 2,2Mpa, a następnie położono warstwę cienkiego dywanika z masy asfaltowej, po której to konstrukcji obecnie odbywa się ruch drogowy. W wyniku eksploatacji powstały liczne ub</w:t>
      </w:r>
      <w:r>
        <w:rPr>
          <w:sz w:val="24"/>
        </w:rPr>
        <w:t>ytki w nawierzchni i częściowo w podbudowie zagrażające bezpieczeństwu ruchu.</w:t>
      </w:r>
    </w:p>
    <w:p w:rsidR="00000000" w:rsidRDefault="003203D3">
      <w:pPr>
        <w:spacing w:line="360" w:lineRule="auto"/>
        <w:rPr>
          <w:sz w:val="24"/>
        </w:rPr>
      </w:pPr>
    </w:p>
    <w:p w:rsidR="00000000" w:rsidRDefault="003203D3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PROJEKTOWANY.</w:t>
      </w:r>
      <w:r>
        <w:rPr>
          <w:sz w:val="24"/>
          <w:u w:val="single"/>
        </w:rPr>
        <w:br/>
      </w:r>
      <w:r>
        <w:rPr>
          <w:sz w:val="24"/>
        </w:rPr>
        <w:t>W roku bieżącym przewiduje się uzupełnienie występujących ubytków na powierzchni 296</w:t>
      </w:r>
      <w:proofErr w:type="gramStart"/>
      <w:r>
        <w:rPr>
          <w:sz w:val="24"/>
        </w:rPr>
        <w:t>m</w:t>
      </w:r>
      <w:r>
        <w:rPr>
          <w:sz w:val="24"/>
          <w:vertAlign w:val="superscript"/>
        </w:rPr>
        <w:t xml:space="preserve">2  </w:t>
      </w:r>
      <w:r>
        <w:rPr>
          <w:sz w:val="24"/>
        </w:rPr>
        <w:t>mieszanką</w:t>
      </w:r>
      <w:proofErr w:type="gramEnd"/>
      <w:r>
        <w:rPr>
          <w:sz w:val="24"/>
        </w:rPr>
        <w:t xml:space="preserve"> asfaltową</w:t>
      </w:r>
      <w:r>
        <w:rPr>
          <w:sz w:val="24"/>
          <w:szCs w:val="24"/>
        </w:rPr>
        <w:t xml:space="preserve"> w ilości 33,3 ton</w:t>
      </w:r>
      <w:r>
        <w:rPr>
          <w:sz w:val="24"/>
        </w:rPr>
        <w:t>, wyrównanie nierówności na powie</w:t>
      </w:r>
      <w:r>
        <w:rPr>
          <w:sz w:val="24"/>
        </w:rPr>
        <w:t>rzchni 220m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w ilości 16,5 tony, a następnie ułożenie warstwy wzmacniającej z mieszanki </w:t>
      </w:r>
      <w:proofErr w:type="spellStart"/>
      <w:r>
        <w:rPr>
          <w:sz w:val="24"/>
        </w:rPr>
        <w:t>mineralno</w:t>
      </w:r>
      <w:proofErr w:type="spellEnd"/>
      <w:r>
        <w:rPr>
          <w:sz w:val="24"/>
        </w:rPr>
        <w:t xml:space="preserve"> - asfal</w:t>
      </w:r>
      <w:r w:rsidR="00364F0A">
        <w:rPr>
          <w:sz w:val="24"/>
        </w:rPr>
        <w:t>towej AC11S 70/100 dla KR 1-2 o </w:t>
      </w:r>
      <w:r>
        <w:rPr>
          <w:sz w:val="24"/>
        </w:rPr>
        <w:t>grubości 3cm przy ilości 75 kg/m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na powierzchni 6131m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r>
        <w:rPr>
          <w:sz w:val="24"/>
        </w:rPr>
        <w:t xml:space="preserve"> Szczegółowy zakres robót </w:t>
      </w:r>
    </w:p>
    <w:p w:rsidR="00000000" w:rsidRDefault="003203D3">
      <w:pPr>
        <w:spacing w:line="360" w:lineRule="auto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dokładne ich ilości ch</w:t>
      </w:r>
      <w:r>
        <w:rPr>
          <w:sz w:val="24"/>
        </w:rPr>
        <w:t>arakteryzuje załącznik: „Przedmiar robót”. Wyżej wymieniony</w:t>
      </w:r>
    </w:p>
    <w:p w:rsidR="00000000" w:rsidRDefault="003203D3">
      <w:pPr>
        <w:spacing w:line="360" w:lineRule="auto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rodzaj</w:t>
      </w:r>
      <w:proofErr w:type="gramEnd"/>
      <w:r>
        <w:rPr>
          <w:sz w:val="24"/>
        </w:rPr>
        <w:t xml:space="preserve"> robót i ich zakres zostanie zlecony firmie wyspecjalizowanej przy zachowaniu</w:t>
      </w:r>
    </w:p>
    <w:p w:rsidR="00000000" w:rsidRDefault="003203D3">
      <w:pPr>
        <w:spacing w:line="360" w:lineRule="auto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obowiązujących</w:t>
      </w:r>
      <w:proofErr w:type="gramEnd"/>
      <w:r>
        <w:rPr>
          <w:sz w:val="24"/>
        </w:rPr>
        <w:t xml:space="preserve"> przepisów wynikających z Ustawy dotyczącej procedur</w:t>
      </w:r>
    </w:p>
    <w:p w:rsidR="00000000" w:rsidRDefault="003203D3">
      <w:pPr>
        <w:spacing w:line="360" w:lineRule="auto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przetargowyc</w:t>
      </w:r>
      <w:r>
        <w:rPr>
          <w:sz w:val="24"/>
        </w:rPr>
        <w:t>h</w:t>
      </w:r>
      <w:proofErr w:type="gramEnd"/>
      <w:r>
        <w:rPr>
          <w:sz w:val="24"/>
        </w:rPr>
        <w:t>.</w:t>
      </w:r>
    </w:p>
    <w:p w:rsidR="00000000" w:rsidRDefault="003203D3">
      <w:pPr>
        <w:spacing w:line="360" w:lineRule="auto"/>
        <w:rPr>
          <w:sz w:val="24"/>
        </w:rPr>
      </w:pPr>
    </w:p>
    <w:p w:rsidR="00000000" w:rsidRDefault="003203D3">
      <w:pPr>
        <w:spacing w:line="360" w:lineRule="auto"/>
        <w:rPr>
          <w:sz w:val="24"/>
        </w:rPr>
      </w:pPr>
    </w:p>
    <w:p w:rsidR="00000000" w:rsidRDefault="003203D3">
      <w:bookmarkStart w:id="0" w:name="_GoBack"/>
      <w:bookmarkEnd w:id="0"/>
    </w:p>
    <w:p w:rsidR="003203D3" w:rsidRDefault="003203D3">
      <w:pPr>
        <w:rPr>
          <w:b/>
          <w:sz w:val="24"/>
        </w:rPr>
      </w:pPr>
    </w:p>
    <w:sectPr w:rsidR="003203D3">
      <w:pgSz w:w="11905" w:h="16837"/>
      <w:pgMar w:top="1417" w:right="99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0A"/>
    <w:rsid w:val="003203D3"/>
    <w:rsid w:val="003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Parafiniuk</dc:creator>
  <cp:lastModifiedBy>ada</cp:lastModifiedBy>
  <cp:revision>2</cp:revision>
  <cp:lastPrinted>2009-09-08T17:11:00Z</cp:lastPrinted>
  <dcterms:created xsi:type="dcterms:W3CDTF">2014-07-29T09:58:00Z</dcterms:created>
  <dcterms:modified xsi:type="dcterms:W3CDTF">2014-07-29T09:58:00Z</dcterms:modified>
</cp:coreProperties>
</file>