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DB65FA">
              <w:rPr>
                <w:rFonts w:ascii="Arial" w:hAnsi="Arial" w:cs="Arial"/>
                <w:sz w:val="20"/>
                <w:szCs w:val="20"/>
              </w:rPr>
              <w:t>Dobudowa oświetlenia ulicznego w Gminie |Kołbiel”.</w:t>
            </w:r>
            <w:bookmarkStart w:id="0" w:name="_GoBack"/>
            <w:bookmarkEnd w:id="0"/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instalacyjnej w zakresie sieci, instalacji i urządzeń elektrycznych i elektroenergetycznych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B65FA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2016-08-17T08:14:00Z</dcterms:created>
  <dcterms:modified xsi:type="dcterms:W3CDTF">2016-09-29T08:00:00Z</dcterms:modified>
</cp:coreProperties>
</file>