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01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9B72F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9421D6" w:rsidRDefault="00745A44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FA00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72F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D15050" w:rsidRDefault="00D15050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2B620E" w:rsidRDefault="00B81016" w:rsidP="002B620E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2B620E" w:rsidRDefault="002B620E" w:rsidP="002B620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reprezentowanego przez pełnomocnika Panna Bartłomieja Stachowiaka, ul. Leśna 31, </w:t>
      </w:r>
      <w:r>
        <w:rPr>
          <w:rFonts w:ascii="Times New Roman" w:hAnsi="Times New Roman" w:cs="Times New Roman"/>
          <w:sz w:val="24"/>
          <w:szCs w:val="24"/>
        </w:rPr>
        <w:br/>
        <w:t>64 – 530 Kaźmierz</w:t>
      </w:r>
      <w:r w:rsidRPr="00DB1C93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B1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1C93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B72FC" w:rsidRDefault="009B72FC" w:rsidP="009B72F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słupa linii napowietrznej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usunięciem kolizji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ul. Topolowa/Urodzajna w m. Kaźmierz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działkach o nr ew.: 1074, 1096 i 1109 obręb Kaźmierz, gmina Kaźmierz.”</w:t>
      </w:r>
    </w:p>
    <w:p w:rsidR="002B620E" w:rsidRDefault="002B620E" w:rsidP="002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20E" w:rsidRPr="00712CE6" w:rsidRDefault="002B620E" w:rsidP="002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wydania decyzji o ustaleniu lokalizacji inwestycji celu publicznego jest Wójt Gminy Kaźmierz. </w:t>
      </w:r>
    </w:p>
    <w:p w:rsidR="002B620E" w:rsidRPr="00712CE6" w:rsidRDefault="002B620E" w:rsidP="002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20E" w:rsidRPr="00FB2AC6" w:rsidRDefault="002B620E" w:rsidP="002B620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</w:t>
      </w:r>
      <w:proofErr w:type="spellStart"/>
      <w:r w:rsidRPr="00883981">
        <w:rPr>
          <w:rFonts w:ascii="Times New Roman" w:eastAsia="Arial Unicode MS" w:hAnsi="Times New Roman" w:cs="Times New Roman"/>
          <w:sz w:val="24"/>
          <w:szCs w:val="24"/>
        </w:rPr>
        <w:t>art</w:t>
      </w:r>
      <w:proofErr w:type="spellEnd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1016" w:rsidRPr="00E600DA" w:rsidRDefault="00B81016" w:rsidP="00731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67C7" w:rsidRDefault="009F67C7" w:rsidP="009F67C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9F67C7" w:rsidRDefault="009F67C7" w:rsidP="009F67C7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9F67C7" w:rsidRDefault="009F67C7" w:rsidP="009F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Sekretarz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0170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6601F"/>
    <w:rsid w:val="000D4864"/>
    <w:rsid w:val="000E1348"/>
    <w:rsid w:val="00101DE1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B620E"/>
    <w:rsid w:val="002E0073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3063E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72F88"/>
    <w:rsid w:val="0067750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E414E"/>
    <w:rsid w:val="009421D6"/>
    <w:rsid w:val="0096020C"/>
    <w:rsid w:val="00973132"/>
    <w:rsid w:val="00983241"/>
    <w:rsid w:val="009B72FC"/>
    <w:rsid w:val="009C10FA"/>
    <w:rsid w:val="009C33AD"/>
    <w:rsid w:val="009E5609"/>
    <w:rsid w:val="009F67C7"/>
    <w:rsid w:val="00A030B5"/>
    <w:rsid w:val="00A13CBE"/>
    <w:rsid w:val="00A35D11"/>
    <w:rsid w:val="00A54EB0"/>
    <w:rsid w:val="00A70E6B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92276"/>
    <w:rsid w:val="00DA1645"/>
    <w:rsid w:val="00DA1829"/>
    <w:rsid w:val="00DB14D9"/>
    <w:rsid w:val="00DF7B5C"/>
    <w:rsid w:val="00E02C9A"/>
    <w:rsid w:val="00E45DB6"/>
    <w:rsid w:val="00E85743"/>
    <w:rsid w:val="00E871F0"/>
    <w:rsid w:val="00E91B72"/>
    <w:rsid w:val="00E93ACE"/>
    <w:rsid w:val="00EC6D85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6D03-6DD0-44BC-9053-8FFD516D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2018-11-09T10:19:00Z</cp:lastPrinted>
  <dcterms:created xsi:type="dcterms:W3CDTF">2018-11-13T14:06:00Z</dcterms:created>
  <dcterms:modified xsi:type="dcterms:W3CDTF">2018-11-13T14:06:00Z</dcterms:modified>
</cp:coreProperties>
</file>