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23" w:rsidRPr="00745A44" w:rsidRDefault="00913102" w:rsidP="00CF75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CF7523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CF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BF59D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F752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59DD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="00CF752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BF59D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F752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:rsidR="00CF7523" w:rsidRPr="00745A44" w:rsidRDefault="00CF7523" w:rsidP="00CF7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9662C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BF59D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9421D6" w:rsidRPr="00712CE6" w:rsidRDefault="009421D6" w:rsidP="00CF75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62E" w:rsidRPr="00540823" w:rsidRDefault="00752678" w:rsidP="00924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  <w:r w:rsidR="0092462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– zawiadomienie </w:t>
      </w:r>
      <w:r w:rsidR="00392D8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  <w:r w:rsidR="0092462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zakończeniu postępowania</w:t>
      </w:r>
      <w:r w:rsidR="0092462E"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:rsidR="0092462E" w:rsidRPr="00712CE6" w:rsidRDefault="0092462E" w:rsidP="0092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62E" w:rsidRPr="00712CE6" w:rsidRDefault="0092462E" w:rsidP="00924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Zgodnie z </w:t>
      </w:r>
      <w:proofErr w:type="spellStart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712CE6">
        <w:rPr>
          <w:rFonts w:ascii="Times New Roman" w:hAnsi="Times New Roman" w:cs="Times New Roman"/>
          <w:sz w:val="24"/>
          <w:szCs w:val="24"/>
        </w:rPr>
        <w:t xml:space="preserve"> </w:t>
      </w:r>
      <w:r w:rsidRPr="00712CE6">
        <w:rPr>
          <w:rFonts w:ascii="Times New Roman" w:hAnsi="Times New Roman" w:cs="Times New Roman"/>
          <w:sz w:val="24"/>
          <w:szCs w:val="24"/>
        </w:rPr>
        <w:sym w:font="Arial" w:char="00A7"/>
      </w:r>
      <w:r w:rsidRPr="00712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12CE6">
        <w:rPr>
          <w:rFonts w:ascii="Times New Roman" w:hAnsi="Times New Roman" w:cs="Times New Roman"/>
          <w:sz w:val="24"/>
          <w:szCs w:val="24"/>
        </w:rPr>
        <w:t xml:space="preserve"> ustawy z dnia 14 czerwca 1960r. – Kodeks p</w:t>
      </w:r>
      <w:r>
        <w:rPr>
          <w:rFonts w:ascii="Times New Roman" w:hAnsi="Times New Roman" w:cs="Times New Roman"/>
          <w:sz w:val="24"/>
          <w:szCs w:val="24"/>
        </w:rPr>
        <w:t xml:space="preserve">ostępowania administracyjnego (t.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CE6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712C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1257 ze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712CE6">
        <w:rPr>
          <w:rFonts w:ascii="Times New Roman" w:hAnsi="Times New Roman" w:cs="Times New Roman"/>
          <w:sz w:val="24"/>
          <w:szCs w:val="24"/>
        </w:rPr>
        <w:t>)</w:t>
      </w:r>
    </w:p>
    <w:p w:rsidR="0092462E" w:rsidRDefault="0092462E" w:rsidP="0092462E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:rsidR="0092462E" w:rsidRDefault="0092462E" w:rsidP="00BF59D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hAnsi="Times New Roman" w:cs="Times New Roman"/>
          <w:sz w:val="24"/>
          <w:szCs w:val="24"/>
        </w:rPr>
        <w:t xml:space="preserve">że na wniosek </w:t>
      </w:r>
      <w:r>
        <w:rPr>
          <w:rFonts w:ascii="Times New Roman" w:hAnsi="Times New Roman" w:cs="Times New Roman"/>
          <w:sz w:val="24"/>
          <w:szCs w:val="24"/>
        </w:rPr>
        <w:t>inwestora</w:t>
      </w:r>
      <w:r w:rsidRPr="00712CE6">
        <w:rPr>
          <w:rFonts w:ascii="Times New Roman" w:hAnsi="Times New Roman" w:cs="Times New Roman"/>
          <w:sz w:val="24"/>
          <w:szCs w:val="24"/>
        </w:rPr>
        <w:t xml:space="preserve">: </w:t>
      </w:r>
      <w:r w:rsidR="00BF59DD" w:rsidRPr="00DB1C93">
        <w:rPr>
          <w:rFonts w:ascii="Times New Roman" w:hAnsi="Times New Roman" w:cs="Times New Roman"/>
          <w:b/>
          <w:sz w:val="24"/>
          <w:szCs w:val="24"/>
        </w:rPr>
        <w:t>Enea Operator Sp. z o.o</w:t>
      </w:r>
      <w:r w:rsidR="00BF59DD">
        <w:rPr>
          <w:rFonts w:ascii="Times New Roman" w:hAnsi="Times New Roman" w:cs="Times New Roman"/>
          <w:sz w:val="24"/>
          <w:szCs w:val="24"/>
        </w:rPr>
        <w:t>., ul. Strzeszyńska 58</w:t>
      </w:r>
      <w:r w:rsidR="00BF59DD" w:rsidRPr="00983241">
        <w:rPr>
          <w:rFonts w:ascii="Times New Roman" w:hAnsi="Times New Roman" w:cs="Times New Roman"/>
          <w:b/>
          <w:sz w:val="24"/>
          <w:szCs w:val="24"/>
        </w:rPr>
        <w:t>,</w:t>
      </w:r>
      <w:r w:rsidR="00BF5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9DD" w:rsidRPr="00DB1C93">
        <w:rPr>
          <w:rFonts w:ascii="Times New Roman" w:hAnsi="Times New Roman" w:cs="Times New Roman"/>
          <w:sz w:val="24"/>
          <w:szCs w:val="24"/>
        </w:rPr>
        <w:t>60 – 479 Poznań</w:t>
      </w:r>
      <w:r w:rsidR="00BF59DD">
        <w:rPr>
          <w:rFonts w:ascii="Times New Roman" w:hAnsi="Times New Roman" w:cs="Times New Roman"/>
          <w:sz w:val="24"/>
          <w:szCs w:val="24"/>
        </w:rPr>
        <w:t xml:space="preserve">, </w:t>
      </w:r>
      <w:r w:rsidR="00BF59DD" w:rsidRPr="00DB1C93">
        <w:rPr>
          <w:rFonts w:ascii="Times New Roman" w:hAnsi="Times New Roman" w:cs="Times New Roman"/>
          <w:sz w:val="24"/>
          <w:szCs w:val="24"/>
        </w:rPr>
        <w:t xml:space="preserve">reprezentowanego przez p. </w:t>
      </w:r>
      <w:r w:rsidR="00BF59DD">
        <w:rPr>
          <w:rFonts w:ascii="Times New Roman" w:hAnsi="Times New Roman" w:cs="Times New Roman"/>
          <w:sz w:val="24"/>
          <w:szCs w:val="24"/>
        </w:rPr>
        <w:t>Bartłomieja Stachowiaka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1908">
        <w:rPr>
          <w:rFonts w:ascii="Times New Roman" w:hAnsi="Times New Roman" w:cs="Times New Roman"/>
          <w:sz w:val="24"/>
          <w:szCs w:val="24"/>
          <w:u w:val="single"/>
        </w:rPr>
        <w:t>zostało zakończone postępowanie administracyjne</w:t>
      </w:r>
      <w:r w:rsidRPr="00712CE6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BF59DD" w:rsidRDefault="00BF59DD" w:rsidP="00BF59D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powiązania kablowego linii SN Duszniki Wilczyna i Tarnowo Podgórne Kopanina 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działkach o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ew.: 4, 5/22, 5/35, 5/47, 5/48, 351/1, 5/4, 5/12, 5/51, 5/60, 5/61, 5/62, 5/63, 5/64, 5/65, 5/66, 5/67, 5/68, 5/69, 5/70, 88/1, 88/4, 215/2, 215/52, 215/54, 215/55, 215/57, 215/58, obręb Bytyń,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.”</w:t>
      </w:r>
    </w:p>
    <w:p w:rsidR="00BF59DD" w:rsidRDefault="00BF59DD" w:rsidP="00BF59D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59DD" w:rsidRDefault="00BF59DD" w:rsidP="00BF5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Jednocześnie zawiadamiam, że zgodnie z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49 ustawy z dnia 14 czerwca 1960 r. Kodeks postępowania administracyjnego ((Dz. U. z 2016r.,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23 ze zm., zwanego dalej Kpa), zawiadomienie stron postępowania uważa się za dokonane po upływie czternastu dni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> dnia publicznego ogłoszenia</w:t>
      </w:r>
      <w:r w:rsidRPr="00BF59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9F5D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tablicy informacyjnej w Urzędzie Gminy Kaźmierz oraz na stronie internetowej Biuletynu Informacji Publicznej Gminy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2462E" w:rsidRPr="00FB2AC6" w:rsidRDefault="0092462E" w:rsidP="0092462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informuję, że strony mogą wypowiedzieć się co do zebranych dowodów i materiałów oraz zgłoszonych żądań, w terminie </w:t>
      </w:r>
      <w:r w:rsidR="00BF59D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daty </w:t>
      </w:r>
      <w:r w:rsidR="00BF59D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dokonania</w:t>
      </w:r>
      <w:r w:rsidR="0069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obwieszczenia</w:t>
      </w:r>
      <w:r w:rsidR="00BF59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92D8D" w:rsidRPr="00392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w  Urzędzie Gminy w Kaźmierzu, 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20, pokój nr </w:t>
      </w:r>
      <w:r w:rsidR="00BF59DD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w godzinach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</w:t>
      </w:r>
      <w:r w:rsidR="006968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462E" w:rsidRDefault="0092462E" w:rsidP="00924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Default="00752678" w:rsidP="006968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Pr="00E600DA" w:rsidRDefault="00752678" w:rsidP="0075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211" w:rsidRPr="00A10EE7" w:rsidRDefault="00752678" w:rsidP="0094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D710C" w:rsidRDefault="00DD710C" w:rsidP="00DD710C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 up. Wójta</w:t>
      </w:r>
    </w:p>
    <w:p w:rsidR="00DD710C" w:rsidRDefault="00BF59DD" w:rsidP="00DD710C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D710C"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Gąska</w:t>
      </w:r>
    </w:p>
    <w:p w:rsidR="00DD710C" w:rsidRDefault="00BF59DD" w:rsidP="00DD710C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710C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</w:t>
      </w:r>
    </w:p>
    <w:p w:rsidR="006F34E1" w:rsidRDefault="006F34E1" w:rsidP="0094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C153B1" w:rsidRDefault="00C153B1" w:rsidP="00392D8D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16CF"/>
    <w:multiLevelType w:val="hybridMultilevel"/>
    <w:tmpl w:val="61161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6601F"/>
    <w:rsid w:val="00087FCF"/>
    <w:rsid w:val="000D04AC"/>
    <w:rsid w:val="000D4864"/>
    <w:rsid w:val="000E1348"/>
    <w:rsid w:val="00101DE1"/>
    <w:rsid w:val="00105ECB"/>
    <w:rsid w:val="00117405"/>
    <w:rsid w:val="00134BD4"/>
    <w:rsid w:val="00171D54"/>
    <w:rsid w:val="001928A5"/>
    <w:rsid w:val="001C2570"/>
    <w:rsid w:val="001C321A"/>
    <w:rsid w:val="001F6655"/>
    <w:rsid w:val="001F7407"/>
    <w:rsid w:val="00201D8F"/>
    <w:rsid w:val="00221B9B"/>
    <w:rsid w:val="00222A29"/>
    <w:rsid w:val="00225867"/>
    <w:rsid w:val="0024157C"/>
    <w:rsid w:val="002529EF"/>
    <w:rsid w:val="00252A1E"/>
    <w:rsid w:val="002739B5"/>
    <w:rsid w:val="00282A1A"/>
    <w:rsid w:val="002A03C8"/>
    <w:rsid w:val="002E7211"/>
    <w:rsid w:val="00313104"/>
    <w:rsid w:val="00323FA8"/>
    <w:rsid w:val="00324ED3"/>
    <w:rsid w:val="003376BB"/>
    <w:rsid w:val="003441BD"/>
    <w:rsid w:val="00373AD7"/>
    <w:rsid w:val="00392D8D"/>
    <w:rsid w:val="003B280A"/>
    <w:rsid w:val="003C7C1D"/>
    <w:rsid w:val="00485375"/>
    <w:rsid w:val="004A1284"/>
    <w:rsid w:val="004F7A23"/>
    <w:rsid w:val="0051410C"/>
    <w:rsid w:val="00576267"/>
    <w:rsid w:val="00593F1A"/>
    <w:rsid w:val="0059594F"/>
    <w:rsid w:val="005A3716"/>
    <w:rsid w:val="005A7157"/>
    <w:rsid w:val="005B2061"/>
    <w:rsid w:val="005C1136"/>
    <w:rsid w:val="005C5A4B"/>
    <w:rsid w:val="005C7E49"/>
    <w:rsid w:val="005E3FE4"/>
    <w:rsid w:val="005F0881"/>
    <w:rsid w:val="00606EB0"/>
    <w:rsid w:val="00621939"/>
    <w:rsid w:val="00641A66"/>
    <w:rsid w:val="00656915"/>
    <w:rsid w:val="00672F88"/>
    <w:rsid w:val="00685344"/>
    <w:rsid w:val="0068574D"/>
    <w:rsid w:val="00696834"/>
    <w:rsid w:val="006C7FAF"/>
    <w:rsid w:val="006F34E1"/>
    <w:rsid w:val="007020E9"/>
    <w:rsid w:val="00712CE6"/>
    <w:rsid w:val="00745A44"/>
    <w:rsid w:val="00752678"/>
    <w:rsid w:val="007B3D6D"/>
    <w:rsid w:val="007C20CD"/>
    <w:rsid w:val="007C6FB4"/>
    <w:rsid w:val="00847499"/>
    <w:rsid w:val="00851925"/>
    <w:rsid w:val="00883981"/>
    <w:rsid w:val="00897A8B"/>
    <w:rsid w:val="008E414E"/>
    <w:rsid w:val="00913102"/>
    <w:rsid w:val="009233C0"/>
    <w:rsid w:val="0092462E"/>
    <w:rsid w:val="009421D6"/>
    <w:rsid w:val="00954097"/>
    <w:rsid w:val="0096020C"/>
    <w:rsid w:val="009612D1"/>
    <w:rsid w:val="009662C9"/>
    <w:rsid w:val="009E5609"/>
    <w:rsid w:val="009E737D"/>
    <w:rsid w:val="009F01ED"/>
    <w:rsid w:val="009F5919"/>
    <w:rsid w:val="00A030B5"/>
    <w:rsid w:val="00A10EE7"/>
    <w:rsid w:val="00A13CBE"/>
    <w:rsid w:val="00A35D11"/>
    <w:rsid w:val="00A414C3"/>
    <w:rsid w:val="00A42AA5"/>
    <w:rsid w:val="00A70E6B"/>
    <w:rsid w:val="00AA2FA5"/>
    <w:rsid w:val="00AD1C7A"/>
    <w:rsid w:val="00B00DE4"/>
    <w:rsid w:val="00B20892"/>
    <w:rsid w:val="00B27E59"/>
    <w:rsid w:val="00B424C3"/>
    <w:rsid w:val="00B46CD5"/>
    <w:rsid w:val="00B478E3"/>
    <w:rsid w:val="00B61F6F"/>
    <w:rsid w:val="00B82736"/>
    <w:rsid w:val="00B91900"/>
    <w:rsid w:val="00B957A4"/>
    <w:rsid w:val="00BA4D79"/>
    <w:rsid w:val="00BD7287"/>
    <w:rsid w:val="00BF59DD"/>
    <w:rsid w:val="00C153B1"/>
    <w:rsid w:val="00C270C7"/>
    <w:rsid w:val="00C27191"/>
    <w:rsid w:val="00C3112C"/>
    <w:rsid w:val="00C971CE"/>
    <w:rsid w:val="00CD09B5"/>
    <w:rsid w:val="00CD5053"/>
    <w:rsid w:val="00CE67D5"/>
    <w:rsid w:val="00CF7523"/>
    <w:rsid w:val="00D07071"/>
    <w:rsid w:val="00DA1829"/>
    <w:rsid w:val="00DB14D9"/>
    <w:rsid w:val="00DD710C"/>
    <w:rsid w:val="00DF7B5C"/>
    <w:rsid w:val="00E02C9A"/>
    <w:rsid w:val="00E1231A"/>
    <w:rsid w:val="00E45DB6"/>
    <w:rsid w:val="00E85743"/>
    <w:rsid w:val="00E91B72"/>
    <w:rsid w:val="00E93ACE"/>
    <w:rsid w:val="00EC6D85"/>
    <w:rsid w:val="00EF07E1"/>
    <w:rsid w:val="00F02C1B"/>
    <w:rsid w:val="00F24E0E"/>
    <w:rsid w:val="00F611BE"/>
    <w:rsid w:val="00F67390"/>
    <w:rsid w:val="00F91AD9"/>
    <w:rsid w:val="00FB2AC6"/>
    <w:rsid w:val="00FF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F60E4-B67B-4AB6-8C75-5C41793B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2018-08-06T09:32:00Z</cp:lastPrinted>
  <dcterms:created xsi:type="dcterms:W3CDTF">2018-08-06T09:33:00Z</dcterms:created>
  <dcterms:modified xsi:type="dcterms:W3CDTF">2018-08-06T09:33:00Z</dcterms:modified>
</cp:coreProperties>
</file>